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CCD7CD" w14:textId="1DDB13F4" w:rsidR="00FE633D" w:rsidRDefault="00ED00E1" w:rsidP="006074B6">
      <w:pPr>
        <w:ind w:left="7371"/>
        <w:rPr>
          <w:sz w:val="24"/>
          <w:szCs w:val="24"/>
        </w:rPr>
        <w:sectPr w:rsidR="00FE633D" w:rsidSect="00073033">
          <w:footerReference w:type="default" r:id="rId8"/>
          <w:type w:val="continuous"/>
          <w:pgSz w:w="11910" w:h="16840"/>
          <w:pgMar w:top="336" w:right="720" w:bottom="280" w:left="580" w:header="720" w:footer="720" w:gutter="0"/>
          <w:cols w:space="720"/>
          <w:noEndnote/>
          <w:docGrid w:linePitch="299"/>
        </w:sectPr>
      </w:pPr>
      <w:r>
        <w:rPr>
          <w:noProof/>
        </w:rPr>
        <mc:AlternateContent>
          <mc:Choice Requires="wps">
            <w:drawing>
              <wp:anchor distT="0" distB="0" distL="114300" distR="114300" simplePos="0" relativeHeight="251644928" behindDoc="1" locked="0" layoutInCell="0" allowOverlap="1" wp14:anchorId="4DAC7716" wp14:editId="42150EEA">
                <wp:simplePos x="0" y="0"/>
                <wp:positionH relativeFrom="page">
                  <wp:posOffset>312420</wp:posOffset>
                </wp:positionH>
                <wp:positionV relativeFrom="page">
                  <wp:posOffset>2453640</wp:posOffset>
                </wp:positionV>
                <wp:extent cx="6635115" cy="2674620"/>
                <wp:effectExtent l="0" t="0" r="13335" b="11430"/>
                <wp:wrapNone/>
                <wp:docPr id="13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35115" cy="2674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C46C5B" w14:textId="77777777" w:rsidR="00184D51" w:rsidRPr="00A031B3" w:rsidRDefault="00184D51" w:rsidP="00A031B3">
                            <w:pPr>
                              <w:pStyle w:val="H1"/>
                              <w:tabs>
                                <w:tab w:val="left" w:pos="567"/>
                              </w:tabs>
                              <w:spacing w:line="240" w:lineRule="auto"/>
                              <w:rPr>
                                <w:rFonts w:cs="Arial"/>
                                <w:b/>
                                <w:bCs/>
                                <w:caps w:val="0"/>
                                <w:sz w:val="44"/>
                                <w:szCs w:val="44"/>
                              </w:rPr>
                            </w:pPr>
                            <w:bookmarkStart w:id="0" w:name="_Hlk124780580"/>
                          </w:p>
                          <w:p w14:paraId="6B8AADBC" w14:textId="2E22B9CF" w:rsidR="00184D51" w:rsidRPr="009D0F5F" w:rsidRDefault="00184D51" w:rsidP="00CB2A4D">
                            <w:pPr>
                              <w:pStyle w:val="H1"/>
                              <w:tabs>
                                <w:tab w:val="left" w:pos="567"/>
                              </w:tabs>
                              <w:spacing w:line="240" w:lineRule="auto"/>
                              <w:ind w:left="567"/>
                              <w:rPr>
                                <w:rFonts w:cs="Arial"/>
                                <w:b/>
                                <w:bCs/>
                                <w:caps w:val="0"/>
                                <w:sz w:val="44"/>
                                <w:szCs w:val="44"/>
                              </w:rPr>
                            </w:pPr>
                            <w:r w:rsidRPr="009D0F5F">
                              <w:rPr>
                                <w:rFonts w:cs="Arial"/>
                                <w:b/>
                                <w:bCs/>
                                <w:caps w:val="0"/>
                                <w:sz w:val="44"/>
                                <w:szCs w:val="44"/>
                              </w:rPr>
                              <w:t>Zivile Sicherheitstechnologien und -dienstleistungen in</w:t>
                            </w:r>
                            <w:r w:rsidRPr="00D8000E">
                              <w:rPr>
                                <w:rFonts w:ascii="Times New Roman" w:hAnsi="Times New Roman" w:cs="Times New Roman"/>
                                <w:bCs/>
                                <w:caps w:val="0"/>
                                <w:sz w:val="86"/>
                                <w:szCs w:val="86"/>
                              </w:rPr>
                              <w:t xml:space="preserve"> </w:t>
                            </w:r>
                            <w:r w:rsidRPr="009D0F5F">
                              <w:rPr>
                                <w:rFonts w:cs="Arial"/>
                                <w:b/>
                                <w:bCs/>
                                <w:caps w:val="0"/>
                                <w:sz w:val="44"/>
                                <w:szCs w:val="44"/>
                              </w:rPr>
                              <w:t>Serbien und Albanien</w:t>
                            </w:r>
                          </w:p>
                          <w:bookmarkEnd w:id="0"/>
                          <w:p w14:paraId="4237E7C1" w14:textId="77777777" w:rsidR="00184D51" w:rsidRDefault="00184D51" w:rsidP="00CB2A4D">
                            <w:pPr>
                              <w:pStyle w:val="H1"/>
                              <w:tabs>
                                <w:tab w:val="left" w:pos="567"/>
                              </w:tabs>
                              <w:spacing w:line="240" w:lineRule="auto"/>
                              <w:ind w:left="567"/>
                              <w:rPr>
                                <w:rFonts w:cs="Arial"/>
                                <w:caps w:val="0"/>
                                <w:sz w:val="44"/>
                                <w:szCs w:val="44"/>
                              </w:rPr>
                            </w:pPr>
                          </w:p>
                          <w:p w14:paraId="17498435" w14:textId="121B0334" w:rsidR="00184D51" w:rsidRDefault="00184D51">
                            <w:pPr>
                              <w:pStyle w:val="BodyText"/>
                              <w:kinsoku w:val="0"/>
                              <w:overflowPunct w:val="0"/>
                              <w:spacing w:before="7"/>
                              <w:rPr>
                                <w:rFonts w:ascii="Arial" w:hAnsi="Arial" w:cs="Arial"/>
                                <w:b/>
                                <w:bCs/>
                                <w:color w:val="FFFFFF"/>
                                <w:sz w:val="40"/>
                                <w:szCs w:val="40"/>
                              </w:rPr>
                            </w:pPr>
                            <w:r>
                              <w:rPr>
                                <w:rFonts w:ascii="Arial" w:hAnsi="Arial" w:cs="Arial"/>
                                <w:b/>
                                <w:bCs/>
                                <w:color w:val="FFFFFF"/>
                                <w:sz w:val="40"/>
                                <w:szCs w:val="40"/>
                              </w:rPr>
                              <w:t xml:space="preserve">     Handout zur Zielmarktanalyse</w:t>
                            </w:r>
                          </w:p>
                          <w:p w14:paraId="31569930" w14:textId="5AB8CAE5" w:rsidR="00184D51" w:rsidRDefault="00184D51" w:rsidP="00D8000E">
                            <w:pPr>
                              <w:pStyle w:val="BodyText"/>
                              <w:kinsoku w:val="0"/>
                              <w:overflowPunct w:val="0"/>
                              <w:spacing w:before="7"/>
                              <w:ind w:left="304" w:firstLine="264"/>
                              <w:rPr>
                                <w:rFonts w:ascii="Arial" w:hAnsi="Arial" w:cs="Arial"/>
                                <w:b/>
                                <w:bCs/>
                                <w:color w:val="FFFFFF"/>
                                <w:sz w:val="40"/>
                                <w:szCs w:val="40"/>
                              </w:rPr>
                            </w:pPr>
                            <w:r>
                              <w:rPr>
                                <w:rFonts w:ascii="Arial" w:hAnsi="Arial" w:cs="Arial"/>
                                <w:b/>
                                <w:bCs/>
                                <w:color w:val="FFFFFF"/>
                                <w:sz w:val="40"/>
                                <w:szCs w:val="40"/>
                              </w:rPr>
                              <w:t>Geschäftsanbahnung 27.2.-3.3.2023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AC7716" id="_x0000_t202" coordsize="21600,21600" o:spt="202" path="m,l,21600r21600,l21600,xe">
                <v:stroke joinstyle="miter"/>
                <v:path gradientshapeok="t" o:connecttype="rect"/>
              </v:shapetype>
              <v:shape id="Text Box 38" o:spid="_x0000_s1026" type="#_x0000_t202" style="position:absolute;left:0;text-align:left;margin-left:24.6pt;margin-top:193.2pt;width:522.45pt;height:210.6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" o:allowincell="f" filled="f" stroked="f">
                <v:path arrowok="t"/>
                <v:textbox inset="0,0,0,0">
                  <w:txbxContent>
                    <w:p w14:paraId="19C46C5B" w14:textId="77777777" w:rsidR="00184D51" w:rsidRPr="00A031B3" w:rsidRDefault="00184D51" w:rsidP="00A031B3">
                      <w:pPr>
                        <w:pStyle w:val="H1"/>
                        <w:tabs>
                          <w:tab w:val="left" w:pos="567"/>
                        </w:tabs>
                        <w:spacing w:line="240" w:lineRule="auto"/>
                        <w:rPr>
                          <w:rFonts w:cs="Arial"/>
                          <w:b/>
                          <w:bCs/>
                          <w:caps w:val="0"/>
                          <w:sz w:val="44"/>
                          <w:szCs w:val="44"/>
                        </w:rPr>
                      </w:pPr>
                      <w:bookmarkStart w:id="1" w:name="_Hlk124780580"/>
                    </w:p>
                    <w:p w14:paraId="6B8AADBC" w14:textId="2E22B9CF" w:rsidR="00184D51" w:rsidRPr="009D0F5F" w:rsidRDefault="00184D51" w:rsidP="00CB2A4D">
                      <w:pPr>
                        <w:pStyle w:val="H1"/>
                        <w:tabs>
                          <w:tab w:val="left" w:pos="567"/>
                        </w:tabs>
                        <w:spacing w:line="240" w:lineRule="auto"/>
                        <w:ind w:left="567"/>
                        <w:rPr>
                          <w:rFonts w:cs="Arial"/>
                          <w:b/>
                          <w:bCs/>
                          <w:caps w:val="0"/>
                          <w:sz w:val="44"/>
                          <w:szCs w:val="44"/>
                        </w:rPr>
                      </w:pPr>
                      <w:r w:rsidRPr="009D0F5F">
                        <w:rPr>
                          <w:rFonts w:cs="Arial"/>
                          <w:b/>
                          <w:bCs/>
                          <w:caps w:val="0"/>
                          <w:sz w:val="44"/>
                          <w:szCs w:val="44"/>
                        </w:rPr>
                        <w:t>Zivile Sicherheitstechnologien und -dienstleistungen in</w:t>
                      </w:r>
                      <w:r w:rsidRPr="00D8000E">
                        <w:rPr>
                          <w:rFonts w:ascii="Times New Roman" w:hAnsi="Times New Roman" w:cs="Times New Roman"/>
                          <w:bCs/>
                          <w:caps w:val="0"/>
                          <w:sz w:val="86"/>
                          <w:szCs w:val="86"/>
                        </w:rPr>
                        <w:t xml:space="preserve"> </w:t>
                      </w:r>
                      <w:r w:rsidRPr="009D0F5F">
                        <w:rPr>
                          <w:rFonts w:cs="Arial"/>
                          <w:b/>
                          <w:bCs/>
                          <w:caps w:val="0"/>
                          <w:sz w:val="44"/>
                          <w:szCs w:val="44"/>
                        </w:rPr>
                        <w:t>Serbien und Albanien</w:t>
                      </w:r>
                    </w:p>
                    <w:bookmarkEnd w:id="1"/>
                    <w:p w14:paraId="4237E7C1" w14:textId="77777777" w:rsidR="00184D51" w:rsidRDefault="00184D51" w:rsidP="00CB2A4D">
                      <w:pPr>
                        <w:pStyle w:val="H1"/>
                        <w:tabs>
                          <w:tab w:val="left" w:pos="567"/>
                        </w:tabs>
                        <w:spacing w:line="240" w:lineRule="auto"/>
                        <w:ind w:left="567"/>
                        <w:rPr>
                          <w:rFonts w:cs="Arial"/>
                          <w:caps w:val="0"/>
                          <w:sz w:val="44"/>
                          <w:szCs w:val="44"/>
                        </w:rPr>
                      </w:pPr>
                    </w:p>
                    <w:p w14:paraId="17498435" w14:textId="121B0334" w:rsidR="00184D51" w:rsidRDefault="00184D51">
                      <w:pPr>
                        <w:pStyle w:val="BodyText"/>
                        <w:kinsoku w:val="0"/>
                        <w:overflowPunct w:val="0"/>
                        <w:spacing w:before="7"/>
                        <w:rPr>
                          <w:rFonts w:ascii="Arial" w:hAnsi="Arial" w:cs="Arial"/>
                          <w:b/>
                          <w:bCs/>
                          <w:color w:val="FFFFFF"/>
                          <w:sz w:val="40"/>
                          <w:szCs w:val="40"/>
                        </w:rPr>
                      </w:pPr>
                      <w:r>
                        <w:rPr>
                          <w:rFonts w:ascii="Arial" w:hAnsi="Arial" w:cs="Arial"/>
                          <w:b/>
                          <w:bCs/>
                          <w:color w:val="FFFFFF"/>
                          <w:sz w:val="40"/>
                          <w:szCs w:val="40"/>
                        </w:rPr>
                        <w:t xml:space="preserve">     Handout zur Zielmarktanalyse</w:t>
                      </w:r>
                    </w:p>
                    <w:p w14:paraId="31569930" w14:textId="5AB8CAE5" w:rsidR="00184D51" w:rsidRDefault="00184D51" w:rsidP="00D8000E">
                      <w:pPr>
                        <w:pStyle w:val="BodyText"/>
                        <w:kinsoku w:val="0"/>
                        <w:overflowPunct w:val="0"/>
                        <w:spacing w:before="7"/>
                        <w:ind w:left="304" w:firstLine="264"/>
                        <w:rPr>
                          <w:rFonts w:ascii="Arial" w:hAnsi="Arial" w:cs="Arial"/>
                          <w:b/>
                          <w:bCs/>
                          <w:color w:val="FFFFFF"/>
                          <w:sz w:val="40"/>
                          <w:szCs w:val="40"/>
                        </w:rPr>
                      </w:pPr>
                      <w:r>
                        <w:rPr>
                          <w:rFonts w:ascii="Arial" w:hAnsi="Arial" w:cs="Arial"/>
                          <w:b/>
                          <w:bCs/>
                          <w:color w:val="FFFFFF"/>
                          <w:sz w:val="40"/>
                          <w:szCs w:val="40"/>
                        </w:rPr>
                        <w:t>Geschäftsanbahnung 27.2.-3.3.2023</w:t>
                      </w:r>
                    </w:p>
                  </w:txbxContent>
                </v:textbox>
                <w10:wrap anchorx="page" anchory="page"/>
              </v:shape>
            </w:pict>
          </mc:Fallback>
        </mc:AlternateContent>
      </w:r>
      <w:r>
        <w:rPr>
          <w:noProof/>
          <w:sz w:val="24"/>
          <w:szCs w:val="24"/>
        </w:rPr>
        <w:drawing>
          <wp:anchor distT="0" distB="0" distL="114300" distR="114300" simplePos="0" relativeHeight="251749376" behindDoc="0" locked="0" layoutInCell="1" allowOverlap="1" wp14:anchorId="00FF697B" wp14:editId="3F1DB0C0">
            <wp:simplePos x="0" y="0"/>
            <wp:positionH relativeFrom="column">
              <wp:posOffset>2774950</wp:posOffset>
            </wp:positionH>
            <wp:positionV relativeFrom="paragraph">
              <wp:posOffset>4937760</wp:posOffset>
            </wp:positionV>
            <wp:extent cx="4413885" cy="2933700"/>
            <wp:effectExtent l="0" t="0" r="571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13885" cy="2933700"/>
                    </a:xfrm>
                    <a:prstGeom prst="rect">
                      <a:avLst/>
                    </a:prstGeom>
                    <a:noFill/>
                  </pic:spPr>
                </pic:pic>
              </a:graphicData>
            </a:graphic>
            <wp14:sizeRelH relativeFrom="margin">
              <wp14:pctWidth>0</wp14:pctWidth>
            </wp14:sizeRelH>
            <wp14:sizeRelV relativeFrom="margin">
              <wp14:pctHeight>0</wp14:pctHeight>
            </wp14:sizeRelV>
          </wp:anchor>
        </w:drawing>
      </w:r>
      <w:r w:rsidRPr="00394533">
        <w:rPr>
          <w:noProof/>
        </w:rPr>
        <w:drawing>
          <wp:anchor distT="0" distB="0" distL="114300" distR="114300" simplePos="0" relativeHeight="251748352" behindDoc="0" locked="0" layoutInCell="1" allowOverlap="1" wp14:anchorId="771A673A" wp14:editId="65C1F7F5">
            <wp:simplePos x="0" y="0"/>
            <wp:positionH relativeFrom="page">
              <wp:align>left</wp:align>
            </wp:positionH>
            <wp:positionV relativeFrom="paragraph">
              <wp:posOffset>4937760</wp:posOffset>
            </wp:positionV>
            <wp:extent cx="3990340" cy="2948940"/>
            <wp:effectExtent l="0" t="0" r="0" b="381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90340" cy="2948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0D0D">
        <w:rPr>
          <w:noProof/>
        </w:rPr>
        <mc:AlternateContent>
          <mc:Choice Requires="wps">
            <w:drawing>
              <wp:anchor distT="0" distB="0" distL="114300" distR="114300" simplePos="0" relativeHeight="251651072" behindDoc="0" locked="0" layoutInCell="0" allowOverlap="1" wp14:anchorId="3048A4AC" wp14:editId="3C0B1CDA">
                <wp:simplePos x="0" y="0"/>
                <wp:positionH relativeFrom="margin">
                  <wp:posOffset>-137160</wp:posOffset>
                </wp:positionH>
                <wp:positionV relativeFrom="page">
                  <wp:posOffset>9187815</wp:posOffset>
                </wp:positionV>
                <wp:extent cx="555625" cy="133350"/>
                <wp:effectExtent l="0" t="0" r="15875" b="0"/>
                <wp:wrapNone/>
                <wp:docPr id="13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5625"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C2B10" w14:textId="77777777" w:rsidR="00184D51" w:rsidRDefault="00184D51">
                            <w:pPr>
                              <w:pStyle w:val="BodyText"/>
                              <w:kinsoku w:val="0"/>
                              <w:overflowPunct w:val="0"/>
                              <w:spacing w:line="184" w:lineRule="exact"/>
                              <w:rPr>
                                <w:sz w:val="17"/>
                                <w:szCs w:val="17"/>
                              </w:rPr>
                            </w:pPr>
                            <w:r>
                              <w:rPr>
                                <w:sz w:val="17"/>
                                <w:szCs w:val="17"/>
                              </w:rPr>
                              <w:t>Durchführer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48A4AC" id="Text Box 41" o:spid="_x0000_s1027" type="#_x0000_t202" style="position:absolute;left:0;text-align:left;margin-left:-10.8pt;margin-top:723.45pt;width:43.75pt;height:10.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" o:allowincell="f" filled="f" stroked="f">
                <v:path arrowok="t"/>
                <v:textbox inset="0,0,0,0">
                  <w:txbxContent>
                    <w:p w14:paraId="667C2B10" w14:textId="77777777" w:rsidR="00184D51" w:rsidRDefault="00184D51">
                      <w:pPr>
                        <w:pStyle w:val="Textkrper"/>
                        <w:kinsoku w:val="0"/>
                        <w:overflowPunct w:val="0"/>
                        <w:spacing w:line="184" w:lineRule="exact"/>
                        <w:rPr>
                          <w:sz w:val="17"/>
                          <w:szCs w:val="17"/>
                        </w:rPr>
                      </w:pPr>
                      <w:r>
                        <w:rPr>
                          <w:sz w:val="17"/>
                          <w:szCs w:val="17"/>
                        </w:rPr>
                        <w:t>Durchführer</w:t>
                      </w:r>
                    </w:p>
                  </w:txbxContent>
                </v:textbox>
                <w10:wrap anchorx="margin" anchory="page"/>
              </v:shape>
            </w:pict>
          </mc:Fallback>
        </mc:AlternateContent>
      </w:r>
      <w:r w:rsidR="00A031B3">
        <w:rPr>
          <w:noProof/>
          <w:sz w:val="39"/>
          <w:szCs w:val="39"/>
        </w:rPr>
        <w:drawing>
          <wp:anchor distT="0" distB="0" distL="114300" distR="114300" simplePos="0" relativeHeight="251746304" behindDoc="0" locked="0" layoutInCell="1" allowOverlap="1" wp14:anchorId="5FDB6D1B" wp14:editId="6F6C9CE9">
            <wp:simplePos x="0" y="0"/>
            <wp:positionH relativeFrom="column">
              <wp:posOffset>2232025</wp:posOffset>
            </wp:positionH>
            <wp:positionV relativeFrom="paragraph">
              <wp:posOffset>9240520</wp:posOffset>
            </wp:positionV>
            <wp:extent cx="1924050" cy="457835"/>
            <wp:effectExtent l="0" t="0" r="0" b="0"/>
            <wp:wrapSquare wrapText="bothSides"/>
            <wp:docPr id="12" name="Picture 1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10;&#10;Description automatically generated with medium confidence"/>
                    <pic:cNvPicPr/>
                  </pic:nvPicPr>
                  <pic:blipFill>
                    <a:blip r:embed="rId11"/>
                    <a:stretch>
                      <a:fillRect/>
                    </a:stretch>
                  </pic:blipFill>
                  <pic:spPr>
                    <a:xfrm>
                      <a:off x="0" y="0"/>
                      <a:ext cx="1924050" cy="457835"/>
                    </a:xfrm>
                    <a:prstGeom prst="rect">
                      <a:avLst/>
                    </a:prstGeom>
                  </pic:spPr>
                </pic:pic>
              </a:graphicData>
            </a:graphic>
            <wp14:sizeRelH relativeFrom="page">
              <wp14:pctWidth>0</wp14:pctWidth>
            </wp14:sizeRelH>
            <wp14:sizeRelV relativeFrom="page">
              <wp14:pctHeight>0</wp14:pctHeight>
            </wp14:sizeRelV>
          </wp:anchor>
        </w:drawing>
      </w:r>
      <w:r w:rsidR="00A031B3">
        <w:rPr>
          <w:noProof/>
          <w:spacing w:val="103"/>
          <w:position w:val="9"/>
        </w:rPr>
        <w:drawing>
          <wp:anchor distT="0" distB="0" distL="114300" distR="114300" simplePos="0" relativeHeight="251752448" behindDoc="0" locked="0" layoutInCell="1" allowOverlap="1" wp14:anchorId="286708F6" wp14:editId="118A1B33">
            <wp:simplePos x="0" y="0"/>
            <wp:positionH relativeFrom="column">
              <wp:posOffset>1089025</wp:posOffset>
            </wp:positionH>
            <wp:positionV relativeFrom="paragraph">
              <wp:posOffset>9333230</wp:posOffset>
            </wp:positionV>
            <wp:extent cx="751722" cy="357187"/>
            <wp:effectExtent l="0" t="0" r="0" b="5080"/>
            <wp:wrapNone/>
            <wp:docPr id="16" name="image4.png"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4.png" descr="Text&#10;&#10;Description automatically generated with medium confidence"/>
                    <pic:cNvPicPr/>
                  </pic:nvPicPr>
                  <pic:blipFill>
                    <a:blip r:embed="rId12" cstate="print"/>
                    <a:stretch>
                      <a:fillRect/>
                    </a:stretch>
                  </pic:blipFill>
                  <pic:spPr>
                    <a:xfrm>
                      <a:off x="0" y="0"/>
                      <a:ext cx="751722" cy="357187"/>
                    </a:xfrm>
                    <a:prstGeom prst="rect">
                      <a:avLst/>
                    </a:prstGeom>
                  </pic:spPr>
                </pic:pic>
              </a:graphicData>
            </a:graphic>
          </wp:anchor>
        </w:drawing>
      </w:r>
      <w:r w:rsidR="00A031B3">
        <w:rPr>
          <w:noProof/>
        </w:rPr>
        <w:drawing>
          <wp:anchor distT="0" distB="0" distL="114300" distR="114300" simplePos="0" relativeHeight="251751424" behindDoc="0" locked="0" layoutInCell="1" allowOverlap="1" wp14:anchorId="1031D1AE" wp14:editId="2AF3DC3B">
            <wp:simplePos x="0" y="0"/>
            <wp:positionH relativeFrom="column">
              <wp:posOffset>-139700</wp:posOffset>
            </wp:positionH>
            <wp:positionV relativeFrom="paragraph">
              <wp:posOffset>9203055</wp:posOffset>
            </wp:positionV>
            <wp:extent cx="1071880" cy="494665"/>
            <wp:effectExtent l="0" t="0" r="0" b="635"/>
            <wp:wrapSquare wrapText="bothSides"/>
            <wp:docPr id="11" name="image3.png"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png" descr="Icon&#10;&#10;Description automatically generated with medium confidence"/>
                    <pic:cNvPicPr/>
                  </pic:nvPicPr>
                  <pic:blipFill>
                    <a:blip r:embed="rId13" cstate="print"/>
                    <a:stretch>
                      <a:fillRect/>
                    </a:stretch>
                  </pic:blipFill>
                  <pic:spPr>
                    <a:xfrm>
                      <a:off x="0" y="0"/>
                      <a:ext cx="1071880" cy="494665"/>
                    </a:xfrm>
                    <a:prstGeom prst="rect">
                      <a:avLst/>
                    </a:prstGeom>
                  </pic:spPr>
                </pic:pic>
              </a:graphicData>
            </a:graphic>
          </wp:anchor>
        </w:drawing>
      </w:r>
      <w:r w:rsidR="00CB2A4D">
        <w:rPr>
          <w:noProof/>
        </w:rPr>
        <mc:AlternateContent>
          <mc:Choice Requires="wpg">
            <w:drawing>
              <wp:anchor distT="0" distB="0" distL="114300" distR="114300" simplePos="0" relativeHeight="251636736" behindDoc="1" locked="0" layoutInCell="0" allowOverlap="1" wp14:anchorId="71985A81" wp14:editId="37C1357E">
                <wp:simplePos x="0" y="0"/>
                <wp:positionH relativeFrom="page">
                  <wp:posOffset>0</wp:posOffset>
                </wp:positionH>
                <wp:positionV relativeFrom="page">
                  <wp:posOffset>0</wp:posOffset>
                </wp:positionV>
                <wp:extent cx="7565390" cy="10692130"/>
                <wp:effectExtent l="0" t="0" r="0" b="0"/>
                <wp:wrapNone/>
                <wp:docPr id="140"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5390" cy="10692130"/>
                          <a:chOff x="0" y="0"/>
                          <a:chExt cx="11914" cy="16838"/>
                        </a:xfrm>
                      </wpg:grpSpPr>
                      <wps:wsp>
                        <wps:cNvPr id="141" name="Freeform 27"/>
                        <wps:cNvSpPr>
                          <a:spLocks/>
                        </wps:cNvSpPr>
                        <wps:spPr bwMode="auto">
                          <a:xfrm>
                            <a:off x="7" y="2376"/>
                            <a:ext cx="11899" cy="14461"/>
                          </a:xfrm>
                          <a:custGeom>
                            <a:avLst/>
                            <a:gdLst>
                              <a:gd name="T0" fmla="*/ 11898 w 11899"/>
                              <a:gd name="T1" fmla="*/ 0 h 14461"/>
                              <a:gd name="T2" fmla="*/ 0 w 11899"/>
                              <a:gd name="T3" fmla="*/ 0 h 14461"/>
                              <a:gd name="T4" fmla="*/ 0 w 11899"/>
                              <a:gd name="T5" fmla="*/ 14460 h 14461"/>
                              <a:gd name="T6" fmla="*/ 11898 w 11899"/>
                              <a:gd name="T7" fmla="*/ 14460 h 14461"/>
                              <a:gd name="T8" fmla="*/ 11898 w 11899"/>
                              <a:gd name="T9" fmla="*/ 0 h 14461"/>
                            </a:gdLst>
                            <a:ahLst/>
                            <a:cxnLst>
                              <a:cxn ang="0">
                                <a:pos x="T0" y="T1"/>
                              </a:cxn>
                              <a:cxn ang="0">
                                <a:pos x="T2" y="T3"/>
                              </a:cxn>
                              <a:cxn ang="0">
                                <a:pos x="T4" y="T5"/>
                              </a:cxn>
                              <a:cxn ang="0">
                                <a:pos x="T6" y="T7"/>
                              </a:cxn>
                              <a:cxn ang="0">
                                <a:pos x="T8" y="T9"/>
                              </a:cxn>
                            </a:cxnLst>
                            <a:rect l="0" t="0" r="r" b="b"/>
                            <a:pathLst>
                              <a:path w="11899" h="14461">
                                <a:moveTo>
                                  <a:pt x="11898" y="0"/>
                                </a:moveTo>
                                <a:lnTo>
                                  <a:pt x="0" y="0"/>
                                </a:lnTo>
                                <a:lnTo>
                                  <a:pt x="0" y="14460"/>
                                </a:lnTo>
                                <a:lnTo>
                                  <a:pt x="11898" y="14460"/>
                                </a:lnTo>
                                <a:lnTo>
                                  <a:pt x="11898" y="0"/>
                                </a:lnTo>
                                <a:close/>
                              </a:path>
                            </a:pathLst>
                          </a:custGeom>
                          <a:solidFill>
                            <a:srgbClr val="57666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2" name="Picture 28"/>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11034" y="14745"/>
                            <a:ext cx="880" cy="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 name="Picture 29"/>
                          <pic:cNvPicPr>
                            <a:picLocks/>
                          </pic:cNvPicPr>
                        </pic:nvPicPr>
                        <pic:blipFill>
                          <a:blip r:embed="rId15">
                            <a:alphaModFix amt="70000"/>
                            <a:extLst>
                              <a:ext uri="{28A0092B-C50C-407E-A947-70E740481C1C}">
                                <a14:useLocalDpi xmlns:a14="http://schemas.microsoft.com/office/drawing/2010/main" val="0"/>
                              </a:ext>
                            </a:extLst>
                          </a:blip>
                          <a:srcRect/>
                          <a:stretch>
                            <a:fillRect/>
                          </a:stretch>
                        </pic:blipFill>
                        <pic:spPr bwMode="auto">
                          <a:xfrm>
                            <a:off x="7966" y="9670"/>
                            <a:ext cx="3940" cy="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4" name="Freeform 30"/>
                        <wps:cNvSpPr>
                          <a:spLocks/>
                        </wps:cNvSpPr>
                        <wps:spPr bwMode="auto">
                          <a:xfrm>
                            <a:off x="0" y="14151"/>
                            <a:ext cx="11906" cy="2687"/>
                          </a:xfrm>
                          <a:custGeom>
                            <a:avLst/>
                            <a:gdLst>
                              <a:gd name="T0" fmla="*/ 11905 w 11906"/>
                              <a:gd name="T1" fmla="*/ 0 h 2687"/>
                              <a:gd name="T2" fmla="*/ 0 w 11906"/>
                              <a:gd name="T3" fmla="*/ 0 h 2687"/>
                              <a:gd name="T4" fmla="*/ 0 w 11906"/>
                              <a:gd name="T5" fmla="*/ 2686 h 2687"/>
                              <a:gd name="T6" fmla="*/ 11905 w 11906"/>
                              <a:gd name="T7" fmla="*/ 2686 h 2687"/>
                              <a:gd name="T8" fmla="*/ 11905 w 11906"/>
                              <a:gd name="T9" fmla="*/ 0 h 2687"/>
                            </a:gdLst>
                            <a:ahLst/>
                            <a:cxnLst>
                              <a:cxn ang="0">
                                <a:pos x="T0" y="T1"/>
                              </a:cxn>
                              <a:cxn ang="0">
                                <a:pos x="T2" y="T3"/>
                              </a:cxn>
                              <a:cxn ang="0">
                                <a:pos x="T4" y="T5"/>
                              </a:cxn>
                              <a:cxn ang="0">
                                <a:pos x="T6" y="T7"/>
                              </a:cxn>
                              <a:cxn ang="0">
                                <a:pos x="T8" y="T9"/>
                              </a:cxn>
                            </a:cxnLst>
                            <a:rect l="0" t="0" r="r" b="b"/>
                            <a:pathLst>
                              <a:path w="11906" h="2687">
                                <a:moveTo>
                                  <a:pt x="11905" y="0"/>
                                </a:moveTo>
                                <a:lnTo>
                                  <a:pt x="0" y="0"/>
                                </a:lnTo>
                                <a:lnTo>
                                  <a:pt x="0" y="2686"/>
                                </a:lnTo>
                                <a:lnTo>
                                  <a:pt x="11905" y="2686"/>
                                </a:lnTo>
                                <a:lnTo>
                                  <a:pt x="1190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34"/>
                        <wps:cNvSpPr>
                          <a:spLocks/>
                        </wps:cNvSpPr>
                        <wps:spPr bwMode="auto">
                          <a:xfrm>
                            <a:off x="3" y="0"/>
                            <a:ext cx="1" cy="16787"/>
                          </a:xfrm>
                          <a:custGeom>
                            <a:avLst/>
                            <a:gdLst>
                              <a:gd name="T0" fmla="*/ 0 w 1"/>
                              <a:gd name="T1" fmla="*/ 0 h 16787"/>
                              <a:gd name="T2" fmla="*/ 0 w 1"/>
                              <a:gd name="T3" fmla="*/ 16786 h 16787"/>
                            </a:gdLst>
                            <a:ahLst/>
                            <a:cxnLst>
                              <a:cxn ang="0">
                                <a:pos x="T0" y="T1"/>
                              </a:cxn>
                              <a:cxn ang="0">
                                <a:pos x="T2" y="T3"/>
                              </a:cxn>
                            </a:cxnLst>
                            <a:rect l="0" t="0" r="r" b="b"/>
                            <a:pathLst>
                              <a:path w="1" h="16787">
                                <a:moveTo>
                                  <a:pt x="0" y="0"/>
                                </a:moveTo>
                                <a:lnTo>
                                  <a:pt x="0" y="16786"/>
                                </a:lnTo>
                              </a:path>
                            </a:pathLst>
                          </a:custGeom>
                          <a:noFill/>
                          <a:ln w="4470">
                            <a:solidFill>
                              <a:srgbClr val="E5007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15F6CA" id="Group 26" o:spid="_x0000_s1026" style="position:absolute;margin-left:0;margin-top:0;width:595.7pt;height:841.9pt;z-index:-251679744;mso-position-horizontal-relative:page;mso-position-vertical-relative:page" coordsize="11914,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" o:allowincell="f">
                <v:shape id="Freeform 27" o:spid="_x0000_s1027" style="position:absolute;left:7;top:2376;width:11899;height:14461;visibility:visible;mso-wrap-style:square;v-text-anchor:top" coordsize="11899,14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" path="m11898,l,,,14460r11898,l11898,xe" fillcolor="#57666d" stroked="f">
                  <v:path arrowok="t" o:connecttype="custom" o:connectlocs="11898,0;0,0;0,14460;11898,14460;11898,0"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8" type="#_x0000_t75" style="position:absolute;left:11034;top:14745;width:880;height:1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">
                  <v:imagedata r:id="rId16" o:title=""/>
                  <v:path arrowok="t"/>
                  <o:lock v:ext="edit" aspectratio="f"/>
                </v:shape>
                <v:shape id="Picture 29" o:spid="_x0000_s1029" type="#_x0000_t75" style="position:absolute;left:7966;top:9670;width:3940;height:7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">
                  <v:imagedata r:id="rId17" o:title=""/>
                  <v:path arrowok="t"/>
                  <o:lock v:ext="edit" aspectratio="f"/>
                </v:shape>
                <v:shape id="Freeform 30" o:spid="_x0000_s1030" style="position:absolute;top:14151;width:11906;height:2687;visibility:visible;mso-wrap-style:square;v-text-anchor:top" coordsize="11906,2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" path="m11905,l,,,2686r11905,l11905,xe" stroked="f">
                  <v:path arrowok="t" o:connecttype="custom" o:connectlocs="11905,0;0,0;0,2686;11905,2686;11905,0" o:connectangles="0,0,0,0,0"/>
                </v:shape>
                <v:shape id="Freeform 34" o:spid="_x0000_s1031" style="position:absolute;left:3;width:1;height:16787;visibility:visible;mso-wrap-style:square;v-text-anchor:top" coordsize="1,16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" path="m,l,16786e" filled="f" strokecolor="#e5007d" strokeweight=".1242mm">
                  <v:path arrowok="t" o:connecttype="custom" o:connectlocs="0,0;0,16786" o:connectangles="0,0"/>
                </v:shape>
                <w10:wrap anchorx="page" anchory="page"/>
              </v:group>
            </w:pict>
          </mc:Fallback>
        </mc:AlternateContent>
      </w:r>
      <w:r w:rsidR="006074B6">
        <w:rPr>
          <w:noProof/>
        </w:rPr>
        <w:drawing>
          <wp:inline distT="0" distB="0" distL="0" distR="0" wp14:anchorId="5858F69C" wp14:editId="6D566C79">
            <wp:extent cx="2354400" cy="1171775"/>
            <wp:effectExtent l="0" t="0" r="0" b="0"/>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BMWi_Mittelstand_Global_MEP_CMYK_Schutzraum.eps"/>
                    <pic:cNvPicPr/>
                  </pic:nvPicPr>
                  <pic:blipFill>
                    <a:blip r:embed="rId18"/>
                    <a:stretch>
                      <a:fillRect/>
                    </a:stretch>
                  </pic:blipFill>
                  <pic:spPr>
                    <a:xfrm>
                      <a:off x="0" y="0"/>
                      <a:ext cx="2354400" cy="1171775"/>
                    </a:xfrm>
                    <a:prstGeom prst="rect">
                      <a:avLst/>
                    </a:prstGeom>
                  </pic:spPr>
                </pic:pic>
              </a:graphicData>
            </a:graphic>
          </wp:inline>
        </w:drawing>
      </w:r>
    </w:p>
    <w:p w14:paraId="177FB40F" w14:textId="0FF60C3F" w:rsidR="006074B6" w:rsidRDefault="006074B6">
      <w:pPr>
        <w:rPr>
          <w:sz w:val="24"/>
          <w:szCs w:val="24"/>
        </w:rPr>
      </w:pPr>
    </w:p>
    <w:p w14:paraId="192B5C19" w14:textId="77777777" w:rsidR="006074B6" w:rsidRPr="006074B6" w:rsidRDefault="006074B6" w:rsidP="006074B6">
      <w:pPr>
        <w:rPr>
          <w:sz w:val="24"/>
          <w:szCs w:val="24"/>
        </w:rPr>
      </w:pPr>
    </w:p>
    <w:p w14:paraId="2F78EAD9" w14:textId="77777777" w:rsidR="006074B6" w:rsidRPr="006074B6" w:rsidRDefault="006074B6" w:rsidP="006074B6">
      <w:pPr>
        <w:rPr>
          <w:sz w:val="24"/>
          <w:szCs w:val="24"/>
        </w:rPr>
      </w:pPr>
      <w:r>
        <w:rPr>
          <w:noProof/>
        </w:rPr>
        <mc:AlternateContent>
          <mc:Choice Requires="wps">
            <w:drawing>
              <wp:anchor distT="0" distB="0" distL="114300" distR="114300" simplePos="0" relativeHeight="251678720" behindDoc="0" locked="0" layoutInCell="0" allowOverlap="1" wp14:anchorId="231C4533" wp14:editId="6AC04706">
                <wp:simplePos x="0" y="0"/>
                <wp:positionH relativeFrom="page">
                  <wp:posOffset>4480560</wp:posOffset>
                </wp:positionH>
                <wp:positionV relativeFrom="paragraph">
                  <wp:posOffset>2783840</wp:posOffset>
                </wp:positionV>
                <wp:extent cx="2445385" cy="4333240"/>
                <wp:effectExtent l="0" t="0" r="12065" b="10160"/>
                <wp:wrapSquare wrapText="bothSides"/>
                <wp:docPr id="89"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45385" cy="4333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E18439" w14:textId="53955C07" w:rsidR="00184D51" w:rsidRDefault="00184D51" w:rsidP="006074B6">
                            <w:pPr>
                              <w:pStyle w:val="BodyText"/>
                              <w:kinsoku w:val="0"/>
                              <w:overflowPunct w:val="0"/>
                              <w:spacing w:before="4"/>
                              <w:ind w:left="0"/>
                              <w:rPr>
                                <w:sz w:val="17"/>
                                <w:szCs w:val="17"/>
                              </w:rPr>
                            </w:pPr>
                            <w:r>
                              <w:rPr>
                                <w:noProof/>
                                <w:sz w:val="17"/>
                                <w:szCs w:val="17"/>
                              </w:rPr>
                              <w:drawing>
                                <wp:inline distT="0" distB="0" distL="0" distR="0" wp14:anchorId="7747753A" wp14:editId="40EB8229">
                                  <wp:extent cx="2440483" cy="4321688"/>
                                  <wp:effectExtent l="0" t="0" r="0" b="0"/>
                                  <wp:docPr id="18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Grafik 182"/>
                                          <pic:cNvPicPr/>
                                        </pic:nvPicPr>
                                        <pic:blipFill>
                                          <a:blip r:embed="rId19"/>
                                          <a:stretch>
                                            <a:fillRect/>
                                          </a:stretch>
                                        </pic:blipFill>
                                        <pic:spPr>
                                          <a:xfrm>
                                            <a:off x="0" y="0"/>
                                            <a:ext cx="2440483" cy="4321688"/>
                                          </a:xfrm>
                                          <a:prstGeom prst="rect">
                                            <a:avLst/>
                                          </a:prstGeom>
                                          <a:ln w="6350">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1C4533" id="Text Box 85" o:spid="_x0000_s1028" type="#_x0000_t202" style="position:absolute;margin-left:352.8pt;margin-top:219.2pt;width:192.55pt;height:341.2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" o:allowincell="f" filled="f" stroked="f">
                <v:path arrowok="t"/>
                <v:textbox inset="0,0,0,0">
                  <w:txbxContent>
                    <w:p w14:paraId="59E18439" w14:textId="53955C07" w:rsidR="00184D51" w:rsidRDefault="00184D51" w:rsidP="006074B6">
                      <w:pPr>
                        <w:pStyle w:val="BodyText"/>
                        <w:kinsoku w:val="0"/>
                        <w:overflowPunct w:val="0"/>
                        <w:spacing w:before="4"/>
                        <w:ind w:left="0"/>
                        <w:rPr>
                          <w:sz w:val="17"/>
                          <w:szCs w:val="17"/>
                        </w:rPr>
                      </w:pPr>
                      <w:r>
                        <w:rPr>
                          <w:noProof/>
                          <w:sz w:val="17"/>
                          <w:szCs w:val="17"/>
                        </w:rPr>
                        <w:drawing>
                          <wp:inline distT="0" distB="0" distL="0" distR="0" wp14:anchorId="7747753A" wp14:editId="40EB8229">
                            <wp:extent cx="2440483" cy="4321688"/>
                            <wp:effectExtent l="0" t="0" r="0" b="0"/>
                            <wp:docPr id="18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Grafik 182"/>
                                    <pic:cNvPicPr/>
                                  </pic:nvPicPr>
                                  <pic:blipFill>
                                    <a:blip r:embed="rId20"/>
                                    <a:stretch>
                                      <a:fillRect/>
                                    </a:stretch>
                                  </pic:blipFill>
                                  <pic:spPr>
                                    <a:xfrm>
                                      <a:off x="0" y="0"/>
                                      <a:ext cx="2440483" cy="4321688"/>
                                    </a:xfrm>
                                    <a:prstGeom prst="rect">
                                      <a:avLst/>
                                    </a:prstGeom>
                                    <a:ln w="6350">
                                      <a:noFill/>
                                    </a:ln>
                                  </pic:spPr>
                                </pic:pic>
                              </a:graphicData>
                            </a:graphic>
                          </wp:inline>
                        </w:drawing>
                      </w:r>
                    </w:p>
                  </w:txbxContent>
                </v:textbox>
                <w10:wrap type="square" anchorx="page"/>
              </v:shape>
            </w:pict>
          </mc:Fallback>
        </mc:AlternateContent>
      </w:r>
    </w:p>
    <w:p w14:paraId="4CD65069" w14:textId="77777777" w:rsidR="006074B6" w:rsidRPr="006074B6" w:rsidRDefault="006074B6" w:rsidP="006074B6">
      <w:pPr>
        <w:rPr>
          <w:sz w:val="24"/>
          <w:szCs w:val="24"/>
        </w:rPr>
      </w:pPr>
    </w:p>
    <w:p w14:paraId="54D7B438" w14:textId="77777777" w:rsidR="006074B6" w:rsidRDefault="006074B6" w:rsidP="006074B6">
      <w:pPr>
        <w:rPr>
          <w:sz w:val="24"/>
          <w:szCs w:val="24"/>
        </w:rPr>
      </w:pPr>
    </w:p>
    <w:p w14:paraId="7229ADA5" w14:textId="5DE33771" w:rsidR="00FE633D" w:rsidRDefault="00CB2A4D" w:rsidP="006074B6">
      <w:pPr>
        <w:tabs>
          <w:tab w:val="left" w:pos="6749"/>
        </w:tabs>
        <w:rPr>
          <w:sz w:val="24"/>
          <w:szCs w:val="24"/>
        </w:rPr>
      </w:pPr>
      <w:r>
        <w:rPr>
          <w:noProof/>
        </w:rPr>
        <mc:AlternateContent>
          <mc:Choice Requires="wps">
            <w:drawing>
              <wp:anchor distT="0" distB="0" distL="114300" distR="114300" simplePos="0" relativeHeight="251682816" behindDoc="1" locked="0" layoutInCell="0" allowOverlap="1" wp14:anchorId="05169F16" wp14:editId="6339287A">
                <wp:simplePos x="0" y="0"/>
                <wp:positionH relativeFrom="page">
                  <wp:posOffset>523875</wp:posOffset>
                </wp:positionH>
                <wp:positionV relativeFrom="page">
                  <wp:posOffset>4191000</wp:posOffset>
                </wp:positionV>
                <wp:extent cx="3076575" cy="4264025"/>
                <wp:effectExtent l="0" t="0" r="9525" b="3175"/>
                <wp:wrapNone/>
                <wp:docPr id="174"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6575" cy="4264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0810EF" w14:textId="77777777" w:rsidR="00184D51" w:rsidRDefault="00184D51">
                            <w:pPr>
                              <w:pStyle w:val="BodyText"/>
                              <w:kinsoku w:val="0"/>
                              <w:overflowPunct w:val="0"/>
                              <w:spacing w:before="14"/>
                              <w:rPr>
                                <w:rFonts w:ascii="Arial" w:hAnsi="Arial" w:cs="Arial"/>
                                <w:color w:val="57666D"/>
                                <w:sz w:val="16"/>
                                <w:szCs w:val="16"/>
                              </w:rPr>
                            </w:pPr>
                            <w:r>
                              <w:rPr>
                                <w:rFonts w:ascii="Arial" w:hAnsi="Arial" w:cs="Arial"/>
                                <w:color w:val="57666D"/>
                                <w:sz w:val="16"/>
                                <w:szCs w:val="16"/>
                              </w:rPr>
                              <w:t>IMPRESSUM</w:t>
                            </w:r>
                          </w:p>
                          <w:p w14:paraId="257E8F92" w14:textId="77777777" w:rsidR="00184D51" w:rsidRDefault="00184D51">
                            <w:pPr>
                              <w:pStyle w:val="BodyText"/>
                              <w:kinsoku w:val="0"/>
                              <w:overflowPunct w:val="0"/>
                              <w:spacing w:before="14"/>
                              <w:rPr>
                                <w:rFonts w:ascii="Arial" w:hAnsi="Arial" w:cs="Arial"/>
                                <w:color w:val="57666D"/>
                                <w:sz w:val="16"/>
                                <w:szCs w:val="16"/>
                              </w:rPr>
                            </w:pPr>
                          </w:p>
                          <w:p w14:paraId="0356995A" w14:textId="77777777" w:rsidR="00184D51" w:rsidRDefault="00184D51" w:rsidP="006074B6">
                            <w:pPr>
                              <w:pStyle w:val="BodyText"/>
                              <w:kinsoku w:val="0"/>
                              <w:overflowPunct w:val="0"/>
                              <w:spacing w:before="14"/>
                              <w:rPr>
                                <w:rFonts w:ascii="Arial" w:hAnsi="Arial" w:cs="Arial"/>
                                <w:b/>
                                <w:bCs/>
                                <w:color w:val="57666D"/>
                                <w:sz w:val="16"/>
                                <w:szCs w:val="16"/>
                              </w:rPr>
                            </w:pPr>
                            <w:r>
                              <w:rPr>
                                <w:rFonts w:ascii="Arial" w:hAnsi="Arial" w:cs="Arial"/>
                                <w:b/>
                                <w:bCs/>
                                <w:color w:val="57666D"/>
                                <w:sz w:val="16"/>
                                <w:szCs w:val="16"/>
                              </w:rPr>
                              <w:t>Herausgeber</w:t>
                            </w:r>
                          </w:p>
                          <w:p w14:paraId="41990D18" w14:textId="77777777" w:rsidR="00184D51" w:rsidRDefault="00184D51" w:rsidP="00A031B3">
                            <w:pPr>
                              <w:pStyle w:val="BodyText"/>
                              <w:kinsoku w:val="0"/>
                              <w:overflowPunct w:val="0"/>
                              <w:spacing w:before="16"/>
                              <w:rPr>
                                <w:rFonts w:ascii="Arial" w:hAnsi="Arial" w:cs="Arial"/>
                                <w:sz w:val="16"/>
                                <w:szCs w:val="16"/>
                              </w:rPr>
                            </w:pPr>
                            <w:r w:rsidRPr="00E759A2">
                              <w:rPr>
                                <w:rFonts w:ascii="Arial" w:hAnsi="Arial" w:cs="Arial"/>
                                <w:sz w:val="16"/>
                                <w:szCs w:val="16"/>
                              </w:rPr>
                              <w:t>Deutsch-Serbische Wirtschaftskammer (AHK Serbien)</w:t>
                            </w:r>
                          </w:p>
                          <w:p w14:paraId="27982A96" w14:textId="4B52757B" w:rsidR="00184D51" w:rsidRPr="00C65272" w:rsidRDefault="00184D51" w:rsidP="00A031B3">
                            <w:pPr>
                              <w:pStyle w:val="BodyText"/>
                              <w:kinsoku w:val="0"/>
                              <w:overflowPunct w:val="0"/>
                              <w:spacing w:before="16"/>
                              <w:rPr>
                                <w:rFonts w:ascii="Arial" w:hAnsi="Arial" w:cs="Arial"/>
                                <w:sz w:val="16"/>
                                <w:szCs w:val="16"/>
                              </w:rPr>
                            </w:pPr>
                            <w:r w:rsidRPr="00C65272">
                              <w:rPr>
                                <w:rFonts w:ascii="Arial" w:hAnsi="Arial" w:cs="Arial"/>
                                <w:sz w:val="16"/>
                                <w:szCs w:val="16"/>
                              </w:rPr>
                              <w:t>Topličin Venac 19a, Belgrad, Serbien</w:t>
                            </w:r>
                          </w:p>
                          <w:p w14:paraId="70817614" w14:textId="54B0BDAD" w:rsidR="00184D51" w:rsidRPr="00D31BC3" w:rsidRDefault="00184D51" w:rsidP="00A031B3">
                            <w:pPr>
                              <w:pStyle w:val="BodyText"/>
                              <w:kinsoku w:val="0"/>
                              <w:overflowPunct w:val="0"/>
                              <w:spacing w:before="16"/>
                              <w:rPr>
                                <w:rFonts w:ascii="Arial" w:hAnsi="Arial" w:cs="Arial"/>
                                <w:sz w:val="16"/>
                                <w:szCs w:val="16"/>
                              </w:rPr>
                            </w:pPr>
                            <w:r w:rsidRPr="00CB2A4D">
                              <w:rPr>
                                <w:rFonts w:ascii="Arial" w:hAnsi="Arial" w:cs="Arial"/>
                                <w:sz w:val="16"/>
                                <w:szCs w:val="16"/>
                              </w:rPr>
                              <w:t>E-Mail:</w:t>
                            </w:r>
                            <w:r w:rsidRPr="00D31BC3">
                              <w:rPr>
                                <w:rFonts w:ascii="Arial" w:hAnsi="Arial" w:cs="Arial"/>
                                <w:sz w:val="16"/>
                                <w:szCs w:val="16"/>
                              </w:rPr>
                              <w:t xml:space="preserve"> info@ahk.rs</w:t>
                            </w:r>
                          </w:p>
                          <w:p w14:paraId="13A6804E" w14:textId="77777777" w:rsidR="00184D51" w:rsidRPr="00C65272" w:rsidRDefault="00184D51" w:rsidP="00A031B3">
                            <w:pPr>
                              <w:pStyle w:val="BodyText"/>
                              <w:kinsoku w:val="0"/>
                              <w:overflowPunct w:val="0"/>
                              <w:spacing w:before="16"/>
                              <w:rPr>
                                <w:rFonts w:ascii="Arial" w:hAnsi="Arial" w:cs="Arial"/>
                                <w:sz w:val="16"/>
                                <w:szCs w:val="16"/>
                              </w:rPr>
                            </w:pPr>
                            <w:r w:rsidRPr="00C65272">
                              <w:rPr>
                                <w:rFonts w:ascii="Arial" w:hAnsi="Arial" w:cs="Arial"/>
                                <w:sz w:val="16"/>
                                <w:szCs w:val="16"/>
                              </w:rPr>
                              <w:t>www.serbien.ahk.de</w:t>
                            </w:r>
                          </w:p>
                          <w:p w14:paraId="3B4783D3" w14:textId="77777777" w:rsidR="00184D51" w:rsidRPr="00C65272" w:rsidRDefault="00184D51" w:rsidP="006074B6">
                            <w:pPr>
                              <w:pStyle w:val="BodyText"/>
                              <w:kinsoku w:val="0"/>
                              <w:overflowPunct w:val="0"/>
                              <w:spacing w:before="16"/>
                              <w:rPr>
                                <w:rFonts w:ascii="Arial" w:hAnsi="Arial" w:cs="Arial"/>
                                <w:sz w:val="16"/>
                                <w:szCs w:val="16"/>
                              </w:rPr>
                            </w:pPr>
                          </w:p>
                          <w:p w14:paraId="2C45C5D9" w14:textId="78994962" w:rsidR="00184D51" w:rsidRDefault="00184D51" w:rsidP="00486E3D">
                            <w:pPr>
                              <w:pStyle w:val="BodyText"/>
                              <w:kinsoku w:val="0"/>
                              <w:overflowPunct w:val="0"/>
                              <w:spacing w:before="16"/>
                              <w:ind w:left="0"/>
                              <w:rPr>
                                <w:rFonts w:ascii="Arial" w:hAnsi="Arial" w:cs="Arial"/>
                                <w:sz w:val="16"/>
                                <w:szCs w:val="16"/>
                              </w:rPr>
                            </w:pPr>
                            <w:r>
                              <w:rPr>
                                <w:rFonts w:ascii="Arial" w:hAnsi="Arial" w:cs="Arial"/>
                                <w:sz w:val="16"/>
                                <w:szCs w:val="16"/>
                              </w:rPr>
                              <w:t>DIHA Deutsche Industrie- und Handelsvereinigung in Albanien</w:t>
                            </w:r>
                          </w:p>
                          <w:p w14:paraId="483641DE" w14:textId="6EE4EF7C" w:rsidR="00184D51" w:rsidRPr="00875569" w:rsidRDefault="00184D51" w:rsidP="00ED00E1">
                            <w:pPr>
                              <w:widowControl/>
                              <w:shd w:val="clear" w:color="auto" w:fill="FFFFFF"/>
                              <w:autoSpaceDE/>
                              <w:autoSpaceDN/>
                              <w:adjustRightInd/>
                              <w:rPr>
                                <w:rFonts w:ascii="Arial" w:eastAsia="Calibri" w:hAnsi="Arial" w:cs="Arial"/>
                                <w:color w:val="000000"/>
                                <w:sz w:val="16"/>
                                <w:szCs w:val="16"/>
                                <w:lang w:val="pt-BR" w:eastAsia="sr-Latn-RS"/>
                              </w:rPr>
                            </w:pPr>
                            <w:r w:rsidRPr="00875569">
                              <w:rPr>
                                <w:rFonts w:ascii="Arial" w:eastAsia="Calibri" w:hAnsi="Arial" w:cs="Arial"/>
                                <w:color w:val="000000"/>
                                <w:sz w:val="16"/>
                                <w:szCs w:val="16"/>
                                <w:lang w:val="pt-BR" w:eastAsia="sr-Latn-RS"/>
                              </w:rPr>
                              <w:t>Rr. Skenderbej 4/7, Tirana</w:t>
                            </w:r>
                          </w:p>
                          <w:p w14:paraId="6C218AFA" w14:textId="77777777" w:rsidR="00184D51" w:rsidRPr="00875569" w:rsidRDefault="00184D51" w:rsidP="00ED00E1">
                            <w:pPr>
                              <w:pStyle w:val="BodyText"/>
                              <w:kinsoku w:val="0"/>
                              <w:overflowPunct w:val="0"/>
                              <w:spacing w:before="16"/>
                              <w:ind w:left="0"/>
                              <w:rPr>
                                <w:rFonts w:ascii="Arial" w:hAnsi="Arial" w:cs="Arial"/>
                                <w:sz w:val="16"/>
                                <w:szCs w:val="16"/>
                                <w:lang w:val="pt-BR"/>
                              </w:rPr>
                            </w:pPr>
                            <w:bookmarkStart w:id="1" w:name="_Hlk125103923"/>
                            <w:r w:rsidRPr="00875569">
                              <w:rPr>
                                <w:rFonts w:ascii="Arial" w:hAnsi="Arial" w:cs="Arial"/>
                                <w:sz w:val="16"/>
                                <w:szCs w:val="16"/>
                                <w:lang w:val="pt-BR"/>
                              </w:rPr>
                              <w:t xml:space="preserve">E-Mail: </w:t>
                            </w:r>
                            <w:bookmarkEnd w:id="1"/>
                            <w:r w:rsidRPr="00875569">
                              <w:rPr>
                                <w:rFonts w:ascii="Arial" w:hAnsi="Arial" w:cs="Arial"/>
                                <w:sz w:val="16"/>
                                <w:szCs w:val="16"/>
                                <w:lang w:val="pt-BR"/>
                              </w:rPr>
                              <w:t xml:space="preserve">info@diha.al  </w:t>
                            </w:r>
                          </w:p>
                          <w:p w14:paraId="4EB39111" w14:textId="03F10226" w:rsidR="00184D51" w:rsidRDefault="00184D51" w:rsidP="00CB2A4D">
                            <w:pPr>
                              <w:pStyle w:val="BodyText"/>
                              <w:kinsoku w:val="0"/>
                              <w:overflowPunct w:val="0"/>
                              <w:spacing w:before="16"/>
                              <w:rPr>
                                <w:rFonts w:ascii="Arial" w:hAnsi="Arial" w:cs="Arial"/>
                                <w:sz w:val="16"/>
                                <w:szCs w:val="16"/>
                              </w:rPr>
                            </w:pPr>
                            <w:r w:rsidRPr="00CB2A4D">
                              <w:rPr>
                                <w:rFonts w:ascii="Arial" w:hAnsi="Arial" w:cs="Arial"/>
                                <w:sz w:val="16"/>
                                <w:szCs w:val="16"/>
                              </w:rPr>
                              <w:t xml:space="preserve">www.diha.al  </w:t>
                            </w:r>
                          </w:p>
                          <w:p w14:paraId="0BC3D97F" w14:textId="77777777" w:rsidR="00184D51" w:rsidRDefault="00184D51" w:rsidP="006074B6">
                            <w:pPr>
                              <w:pStyle w:val="BodyText"/>
                              <w:kinsoku w:val="0"/>
                              <w:overflowPunct w:val="0"/>
                              <w:spacing w:before="16"/>
                              <w:rPr>
                                <w:rFonts w:ascii="Arial" w:hAnsi="Arial" w:cs="Arial"/>
                                <w:sz w:val="16"/>
                                <w:szCs w:val="16"/>
                              </w:rPr>
                            </w:pPr>
                          </w:p>
                          <w:p w14:paraId="737B916F" w14:textId="77777777" w:rsidR="00184D51" w:rsidRDefault="00184D51" w:rsidP="006074B6">
                            <w:pPr>
                              <w:pStyle w:val="BodyText"/>
                              <w:kinsoku w:val="0"/>
                              <w:overflowPunct w:val="0"/>
                              <w:spacing w:before="14"/>
                              <w:rPr>
                                <w:rFonts w:ascii="Arial" w:hAnsi="Arial" w:cs="Arial"/>
                                <w:b/>
                                <w:bCs/>
                                <w:color w:val="57666D"/>
                                <w:sz w:val="16"/>
                                <w:szCs w:val="16"/>
                              </w:rPr>
                            </w:pPr>
                            <w:r>
                              <w:rPr>
                                <w:rFonts w:ascii="Arial" w:hAnsi="Arial" w:cs="Arial"/>
                                <w:b/>
                                <w:bCs/>
                                <w:color w:val="57666D"/>
                                <w:sz w:val="16"/>
                                <w:szCs w:val="16"/>
                              </w:rPr>
                              <w:t>Text</w:t>
                            </w:r>
                            <w:r>
                              <w:rPr>
                                <w:rFonts w:ascii="Arial" w:hAnsi="Arial" w:cs="Arial"/>
                                <w:b/>
                                <w:bCs/>
                                <w:color w:val="57666D"/>
                                <w:spacing w:val="-10"/>
                                <w:sz w:val="16"/>
                                <w:szCs w:val="16"/>
                              </w:rPr>
                              <w:t xml:space="preserve"> </w:t>
                            </w:r>
                            <w:r>
                              <w:rPr>
                                <w:rFonts w:ascii="Arial" w:hAnsi="Arial" w:cs="Arial"/>
                                <w:b/>
                                <w:bCs/>
                                <w:color w:val="57666D"/>
                                <w:sz w:val="16"/>
                                <w:szCs w:val="16"/>
                              </w:rPr>
                              <w:t>und</w:t>
                            </w:r>
                            <w:r>
                              <w:rPr>
                                <w:rFonts w:ascii="Arial" w:hAnsi="Arial" w:cs="Arial"/>
                                <w:b/>
                                <w:bCs/>
                                <w:color w:val="57666D"/>
                                <w:spacing w:val="-8"/>
                                <w:sz w:val="16"/>
                                <w:szCs w:val="16"/>
                              </w:rPr>
                              <w:t xml:space="preserve"> </w:t>
                            </w:r>
                            <w:r>
                              <w:rPr>
                                <w:rFonts w:ascii="Arial" w:hAnsi="Arial" w:cs="Arial"/>
                                <w:b/>
                                <w:bCs/>
                                <w:color w:val="57666D"/>
                                <w:sz w:val="16"/>
                                <w:szCs w:val="16"/>
                              </w:rPr>
                              <w:t>Redaktion</w:t>
                            </w:r>
                          </w:p>
                          <w:p w14:paraId="36400700" w14:textId="77777777" w:rsidR="00184D51" w:rsidRPr="00A031B3" w:rsidRDefault="00184D51" w:rsidP="00A031B3">
                            <w:pPr>
                              <w:kinsoku w:val="0"/>
                              <w:overflowPunct w:val="0"/>
                              <w:spacing w:before="16"/>
                              <w:ind w:left="20"/>
                              <w:rPr>
                                <w:rFonts w:ascii="Arial" w:hAnsi="Arial" w:cs="Arial"/>
                                <w:sz w:val="16"/>
                                <w:szCs w:val="16"/>
                              </w:rPr>
                            </w:pPr>
                            <w:r w:rsidRPr="00A031B3">
                              <w:rPr>
                                <w:rFonts w:ascii="Arial" w:hAnsi="Arial" w:cs="Arial"/>
                                <w:sz w:val="16"/>
                                <w:szCs w:val="16"/>
                              </w:rPr>
                              <w:t>Deutsch-Serbische Wirtschaftskammer (AHK Serbien)</w:t>
                            </w:r>
                          </w:p>
                          <w:p w14:paraId="51594C1D" w14:textId="77777777" w:rsidR="00184D51" w:rsidRDefault="00184D51" w:rsidP="00A031B3">
                            <w:pPr>
                              <w:pStyle w:val="BodyText"/>
                              <w:kinsoku w:val="0"/>
                              <w:overflowPunct w:val="0"/>
                              <w:spacing w:before="16"/>
                              <w:rPr>
                                <w:rFonts w:ascii="Arial" w:hAnsi="Arial" w:cs="Arial"/>
                                <w:sz w:val="16"/>
                                <w:szCs w:val="16"/>
                              </w:rPr>
                            </w:pPr>
                            <w:r>
                              <w:rPr>
                                <w:rFonts w:ascii="Arial" w:hAnsi="Arial" w:cs="Arial"/>
                                <w:sz w:val="16"/>
                                <w:szCs w:val="16"/>
                              </w:rPr>
                              <w:t>DIHA – Deutsche Industrie- und Handelsvereinigung in Albanien</w:t>
                            </w:r>
                          </w:p>
                          <w:p w14:paraId="74561489" w14:textId="5C91D590" w:rsidR="00184D51" w:rsidRPr="005A3F63" w:rsidRDefault="00184D51" w:rsidP="00CB2A4D">
                            <w:pPr>
                              <w:pStyle w:val="BodyText"/>
                              <w:kinsoku w:val="0"/>
                              <w:overflowPunct w:val="0"/>
                              <w:spacing w:before="16"/>
                              <w:rPr>
                                <w:rFonts w:ascii="Arial" w:hAnsi="Arial" w:cs="Arial"/>
                                <w:sz w:val="16"/>
                                <w:szCs w:val="16"/>
                              </w:rPr>
                            </w:pPr>
                          </w:p>
                          <w:p w14:paraId="064A6F39" w14:textId="77777777" w:rsidR="00184D51" w:rsidRPr="005A3F63" w:rsidRDefault="00184D51" w:rsidP="00CB2A4D">
                            <w:pPr>
                              <w:pStyle w:val="BodyText"/>
                              <w:kinsoku w:val="0"/>
                              <w:overflowPunct w:val="0"/>
                              <w:spacing w:before="16"/>
                              <w:rPr>
                                <w:rFonts w:ascii="Arial" w:hAnsi="Arial" w:cs="Arial"/>
                                <w:sz w:val="16"/>
                                <w:szCs w:val="16"/>
                              </w:rPr>
                            </w:pPr>
                          </w:p>
                          <w:p w14:paraId="524308C4" w14:textId="77777777" w:rsidR="00184D51" w:rsidRDefault="00184D51" w:rsidP="006074B6">
                            <w:pPr>
                              <w:pStyle w:val="BodyText"/>
                              <w:kinsoku w:val="0"/>
                              <w:overflowPunct w:val="0"/>
                              <w:spacing w:before="14"/>
                              <w:rPr>
                                <w:rFonts w:ascii="Arial" w:hAnsi="Arial" w:cs="Arial"/>
                                <w:b/>
                                <w:bCs/>
                                <w:color w:val="57666D"/>
                                <w:sz w:val="16"/>
                                <w:szCs w:val="16"/>
                              </w:rPr>
                            </w:pPr>
                            <w:r>
                              <w:rPr>
                                <w:rFonts w:ascii="Arial" w:hAnsi="Arial" w:cs="Arial"/>
                                <w:b/>
                                <w:bCs/>
                                <w:color w:val="57666D"/>
                                <w:sz w:val="16"/>
                                <w:szCs w:val="16"/>
                              </w:rPr>
                              <w:t>Stand</w:t>
                            </w:r>
                          </w:p>
                          <w:p w14:paraId="70B434D2" w14:textId="686A094B" w:rsidR="00184D51" w:rsidRDefault="00184D51" w:rsidP="006074B6">
                            <w:pPr>
                              <w:pStyle w:val="BodyText"/>
                              <w:kinsoku w:val="0"/>
                              <w:overflowPunct w:val="0"/>
                              <w:spacing w:before="16"/>
                              <w:rPr>
                                <w:rFonts w:ascii="Arial" w:hAnsi="Arial" w:cs="Arial"/>
                                <w:sz w:val="16"/>
                                <w:szCs w:val="16"/>
                              </w:rPr>
                            </w:pPr>
                            <w:r>
                              <w:rPr>
                                <w:rFonts w:ascii="Arial" w:hAnsi="Arial" w:cs="Arial"/>
                                <w:sz w:val="16"/>
                                <w:szCs w:val="16"/>
                              </w:rPr>
                              <w:t>Januar 2023</w:t>
                            </w:r>
                          </w:p>
                          <w:p w14:paraId="4C5B5287" w14:textId="77777777" w:rsidR="00184D51" w:rsidRDefault="00184D51" w:rsidP="006074B6">
                            <w:pPr>
                              <w:pStyle w:val="BodyText"/>
                              <w:kinsoku w:val="0"/>
                              <w:overflowPunct w:val="0"/>
                              <w:spacing w:before="16"/>
                              <w:rPr>
                                <w:rFonts w:ascii="Arial" w:hAnsi="Arial" w:cs="Arial"/>
                                <w:sz w:val="16"/>
                                <w:szCs w:val="16"/>
                              </w:rPr>
                            </w:pPr>
                          </w:p>
                          <w:p w14:paraId="7DF9A2DF" w14:textId="77777777" w:rsidR="00184D51" w:rsidRDefault="00184D51" w:rsidP="006074B6">
                            <w:pPr>
                              <w:pStyle w:val="BodyText"/>
                              <w:kinsoku w:val="0"/>
                              <w:overflowPunct w:val="0"/>
                              <w:spacing w:before="16"/>
                              <w:rPr>
                                <w:rFonts w:ascii="Arial" w:hAnsi="Arial" w:cs="Arial"/>
                                <w:sz w:val="16"/>
                                <w:szCs w:val="16"/>
                              </w:rPr>
                            </w:pPr>
                          </w:p>
                          <w:p w14:paraId="6CEA3FE4" w14:textId="6466D419" w:rsidR="00184D51" w:rsidRDefault="00184D51" w:rsidP="006074B6">
                            <w:pPr>
                              <w:pStyle w:val="BodyText"/>
                              <w:kinsoku w:val="0"/>
                              <w:overflowPunct w:val="0"/>
                              <w:spacing w:before="14"/>
                              <w:rPr>
                                <w:rFonts w:ascii="Arial" w:hAnsi="Arial" w:cs="Arial"/>
                                <w:b/>
                                <w:bCs/>
                                <w:color w:val="57666D"/>
                                <w:sz w:val="16"/>
                                <w:szCs w:val="16"/>
                              </w:rPr>
                            </w:pPr>
                            <w:r>
                              <w:rPr>
                                <w:rFonts w:ascii="Arial" w:hAnsi="Arial" w:cs="Arial"/>
                                <w:b/>
                                <w:bCs/>
                                <w:color w:val="57666D"/>
                                <w:sz w:val="16"/>
                                <w:szCs w:val="16"/>
                              </w:rPr>
                              <w:t>Gestaltung und Produktion</w:t>
                            </w:r>
                          </w:p>
                          <w:p w14:paraId="61BAD691" w14:textId="35987400" w:rsidR="00184D51" w:rsidRPr="005A3F63" w:rsidRDefault="00184D51" w:rsidP="00A031B3">
                            <w:pPr>
                              <w:pStyle w:val="BodyText"/>
                              <w:kinsoku w:val="0"/>
                              <w:overflowPunct w:val="0"/>
                              <w:spacing w:before="16"/>
                              <w:rPr>
                                <w:rFonts w:ascii="Arial" w:hAnsi="Arial" w:cs="Arial"/>
                                <w:sz w:val="16"/>
                                <w:szCs w:val="16"/>
                              </w:rPr>
                            </w:pPr>
                            <w:r w:rsidRPr="005A3F63">
                              <w:rPr>
                                <w:rFonts w:ascii="Arial" w:hAnsi="Arial" w:cs="Arial"/>
                                <w:sz w:val="16"/>
                                <w:szCs w:val="16"/>
                              </w:rPr>
                              <w:t>Aleksandra Pejovi</w:t>
                            </w:r>
                            <w:r>
                              <w:rPr>
                                <w:rFonts w:ascii="Arial" w:hAnsi="Arial" w:cs="Arial"/>
                                <w:sz w:val="16"/>
                                <w:szCs w:val="16"/>
                              </w:rPr>
                              <w:t>ć</w:t>
                            </w:r>
                          </w:p>
                          <w:p w14:paraId="57C67009" w14:textId="77777777" w:rsidR="00184D51" w:rsidRPr="00291B1B" w:rsidRDefault="00184D51" w:rsidP="00A031B3">
                            <w:pPr>
                              <w:pStyle w:val="BodyText"/>
                              <w:kinsoku w:val="0"/>
                              <w:overflowPunct w:val="0"/>
                              <w:spacing w:before="16"/>
                              <w:rPr>
                                <w:rFonts w:ascii="Arial" w:hAnsi="Arial" w:cs="Arial"/>
                                <w:sz w:val="16"/>
                                <w:szCs w:val="16"/>
                              </w:rPr>
                            </w:pPr>
                            <w:r w:rsidRPr="00291B1B">
                              <w:rPr>
                                <w:rFonts w:ascii="Arial" w:hAnsi="Arial" w:cs="Arial"/>
                                <w:sz w:val="16"/>
                                <w:szCs w:val="16"/>
                              </w:rPr>
                              <w:t>Marjeta Xhabrahimi (Kodra)</w:t>
                            </w:r>
                          </w:p>
                          <w:p w14:paraId="706021E5" w14:textId="72C4F0AB" w:rsidR="00184D51" w:rsidRPr="00A664C1" w:rsidRDefault="00184D51" w:rsidP="00A031B3">
                            <w:pPr>
                              <w:pStyle w:val="BodyText"/>
                              <w:kinsoku w:val="0"/>
                              <w:overflowPunct w:val="0"/>
                              <w:spacing w:before="16"/>
                              <w:rPr>
                                <w:rFonts w:ascii="Arial" w:hAnsi="Arial" w:cs="Arial"/>
                                <w:sz w:val="16"/>
                                <w:szCs w:val="16"/>
                                <w:lang w:val="pt-BR"/>
                              </w:rPr>
                            </w:pPr>
                            <w:r w:rsidRPr="00CB2A4D">
                              <w:rPr>
                                <w:rFonts w:ascii="Arial" w:hAnsi="Arial" w:cs="Arial"/>
                                <w:sz w:val="16"/>
                                <w:szCs w:val="16"/>
                                <w:lang w:val="pt-BR"/>
                              </w:rPr>
                              <w:t>Sara Hoxha</w:t>
                            </w:r>
                          </w:p>
                          <w:p w14:paraId="7D1BF4C3" w14:textId="77777777" w:rsidR="00184D51" w:rsidRPr="00A664C1" w:rsidRDefault="00184D51" w:rsidP="006074B6">
                            <w:pPr>
                              <w:pStyle w:val="BodyText"/>
                              <w:kinsoku w:val="0"/>
                              <w:overflowPunct w:val="0"/>
                              <w:spacing w:before="14"/>
                              <w:rPr>
                                <w:rFonts w:ascii="Arial" w:hAnsi="Arial" w:cs="Arial"/>
                                <w:b/>
                                <w:bCs/>
                                <w:color w:val="57666D"/>
                                <w:sz w:val="16"/>
                                <w:szCs w:val="16"/>
                                <w:lang w:val="pt-BR"/>
                              </w:rPr>
                            </w:pPr>
                          </w:p>
                          <w:p w14:paraId="33012F3A" w14:textId="69C9C874" w:rsidR="00184D51" w:rsidRPr="00A664C1" w:rsidRDefault="00184D51" w:rsidP="006074B6">
                            <w:pPr>
                              <w:pStyle w:val="BodyText"/>
                              <w:kinsoku w:val="0"/>
                              <w:overflowPunct w:val="0"/>
                              <w:spacing w:before="14"/>
                              <w:rPr>
                                <w:rFonts w:ascii="Arial" w:hAnsi="Arial" w:cs="Arial"/>
                                <w:b/>
                                <w:bCs/>
                                <w:color w:val="57666D"/>
                                <w:sz w:val="16"/>
                                <w:szCs w:val="16"/>
                                <w:lang w:val="pt-BR"/>
                              </w:rPr>
                            </w:pPr>
                            <w:r w:rsidRPr="00A664C1">
                              <w:rPr>
                                <w:rFonts w:ascii="Arial" w:hAnsi="Arial" w:cs="Arial"/>
                                <w:b/>
                                <w:bCs/>
                                <w:color w:val="57666D"/>
                                <w:sz w:val="16"/>
                                <w:szCs w:val="16"/>
                                <w:lang w:val="pt-BR"/>
                              </w:rPr>
                              <w:t>Bildnachweis</w:t>
                            </w:r>
                          </w:p>
                          <w:p w14:paraId="10D5726C" w14:textId="77777777" w:rsidR="00184D51" w:rsidRDefault="00184D51" w:rsidP="00A031B3">
                            <w:pPr>
                              <w:pStyle w:val="BodyText"/>
                              <w:kinsoku w:val="0"/>
                              <w:overflowPunct w:val="0"/>
                              <w:spacing w:before="16"/>
                              <w:rPr>
                                <w:rFonts w:ascii="Arial" w:hAnsi="Arial" w:cs="Arial"/>
                                <w:sz w:val="16"/>
                                <w:szCs w:val="16"/>
                              </w:rPr>
                            </w:pPr>
                            <w:r>
                              <w:rPr>
                                <w:rFonts w:ascii="Arial" w:hAnsi="Arial" w:cs="Arial"/>
                                <w:sz w:val="16"/>
                                <w:szCs w:val="16"/>
                              </w:rPr>
                              <w:t>Unsplash</w:t>
                            </w:r>
                          </w:p>
                          <w:p w14:paraId="1CAD7888" w14:textId="77777777" w:rsidR="00184D51" w:rsidRDefault="00184D51" w:rsidP="006074B6">
                            <w:pPr>
                              <w:pStyle w:val="BodyText"/>
                              <w:kinsoku w:val="0"/>
                              <w:overflowPunct w:val="0"/>
                              <w:spacing w:before="16"/>
                              <w:ind w:left="0"/>
                              <w:rPr>
                                <w:rFonts w:ascii="Arial" w:hAnsi="Arial" w:cs="Arial"/>
                                <w:sz w:val="16"/>
                                <w:szCs w:val="16"/>
                              </w:rPr>
                            </w:pPr>
                          </w:p>
                          <w:p w14:paraId="45F5C11D" w14:textId="77777777" w:rsidR="00184D51" w:rsidRDefault="00184D51" w:rsidP="006074B6">
                            <w:pPr>
                              <w:pStyle w:val="BodyText"/>
                              <w:kinsoku w:val="0"/>
                              <w:overflowPunct w:val="0"/>
                              <w:spacing w:before="16"/>
                              <w:ind w:left="0"/>
                              <w:rPr>
                                <w:rFonts w:ascii="Arial" w:hAnsi="Arial" w:cs="Arial"/>
                                <w:sz w:val="16"/>
                                <w:szCs w:val="16"/>
                              </w:rPr>
                            </w:pPr>
                          </w:p>
                          <w:p w14:paraId="7FFE48DA" w14:textId="77777777" w:rsidR="00184D51" w:rsidRDefault="00184D51" w:rsidP="006074B6">
                            <w:pPr>
                              <w:pStyle w:val="BodyText"/>
                              <w:kinsoku w:val="0"/>
                              <w:overflowPunct w:val="0"/>
                              <w:spacing w:before="16"/>
                              <w:ind w:left="0"/>
                              <w:rPr>
                                <w:rFonts w:ascii="Arial" w:hAnsi="Arial" w:cs="Arial"/>
                                <w:sz w:val="16"/>
                                <w:szCs w:val="16"/>
                              </w:rPr>
                            </w:pPr>
                          </w:p>
                          <w:p w14:paraId="593DD2CC" w14:textId="77777777" w:rsidR="00184D51" w:rsidRDefault="00184D51" w:rsidP="006074B6">
                            <w:pPr>
                              <w:pStyle w:val="BodyText"/>
                              <w:kinsoku w:val="0"/>
                              <w:overflowPunct w:val="0"/>
                              <w:spacing w:before="16"/>
                              <w:ind w:left="0"/>
                              <w:rPr>
                                <w:rFonts w:ascii="Arial" w:hAnsi="Arial" w:cs="Arial"/>
                                <w:sz w:val="16"/>
                                <w:szCs w:val="16"/>
                              </w:rPr>
                            </w:pPr>
                          </w:p>
                          <w:p w14:paraId="33CCC2D6" w14:textId="77777777" w:rsidR="00184D51" w:rsidRDefault="00184D51" w:rsidP="006074B6">
                            <w:pPr>
                              <w:pStyle w:val="BodyText"/>
                              <w:kinsoku w:val="0"/>
                              <w:overflowPunct w:val="0"/>
                              <w:spacing w:before="16"/>
                              <w:ind w:left="0"/>
                              <w:rPr>
                                <w:rFonts w:ascii="Arial" w:hAnsi="Arial" w:cs="Arial"/>
                                <w:sz w:val="16"/>
                                <w:szCs w:val="16"/>
                              </w:rPr>
                            </w:pPr>
                          </w:p>
                          <w:p w14:paraId="515B66B4" w14:textId="77777777" w:rsidR="00184D51" w:rsidRDefault="00184D51">
                            <w:pPr>
                              <w:pStyle w:val="BodyText"/>
                              <w:kinsoku w:val="0"/>
                              <w:overflowPunct w:val="0"/>
                              <w:spacing w:before="14"/>
                              <w:rPr>
                                <w:rFonts w:ascii="Arial" w:hAnsi="Arial" w:cs="Arial"/>
                                <w:color w:val="57666D"/>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169F16" id="Text Box 76" o:spid="_x0000_s1029" type="#_x0000_t202" style="position:absolute;margin-left:41.25pt;margin-top:330pt;width:242.25pt;height:335.7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" o:allowincell="f" filled="f" stroked="f">
                <v:path arrowok="t"/>
                <v:textbox inset="0,0,0,0">
                  <w:txbxContent>
                    <w:p w14:paraId="590810EF" w14:textId="77777777" w:rsidR="00184D51" w:rsidRDefault="00184D51">
                      <w:pPr>
                        <w:pStyle w:val="Textkrper"/>
                        <w:kinsoku w:val="0"/>
                        <w:overflowPunct w:val="0"/>
                        <w:spacing w:before="14"/>
                        <w:rPr>
                          <w:rFonts w:ascii="Arial" w:hAnsi="Arial" w:cs="Arial"/>
                          <w:color w:val="57666D"/>
                          <w:sz w:val="16"/>
                          <w:szCs w:val="16"/>
                        </w:rPr>
                      </w:pPr>
                      <w:r>
                        <w:rPr>
                          <w:rFonts w:ascii="Arial" w:hAnsi="Arial" w:cs="Arial"/>
                          <w:color w:val="57666D"/>
                          <w:sz w:val="16"/>
                          <w:szCs w:val="16"/>
                        </w:rPr>
                        <w:t>IMPRESSUM</w:t>
                      </w:r>
                    </w:p>
                    <w:p w14:paraId="257E8F92" w14:textId="77777777" w:rsidR="00184D51" w:rsidRDefault="00184D51">
                      <w:pPr>
                        <w:pStyle w:val="Textkrper"/>
                        <w:kinsoku w:val="0"/>
                        <w:overflowPunct w:val="0"/>
                        <w:spacing w:before="14"/>
                        <w:rPr>
                          <w:rFonts w:ascii="Arial" w:hAnsi="Arial" w:cs="Arial"/>
                          <w:color w:val="57666D"/>
                          <w:sz w:val="16"/>
                          <w:szCs w:val="16"/>
                        </w:rPr>
                      </w:pPr>
                    </w:p>
                    <w:p w14:paraId="0356995A" w14:textId="77777777" w:rsidR="00184D51" w:rsidRDefault="00184D51" w:rsidP="006074B6">
                      <w:pPr>
                        <w:pStyle w:val="Textkrper"/>
                        <w:kinsoku w:val="0"/>
                        <w:overflowPunct w:val="0"/>
                        <w:spacing w:before="14"/>
                        <w:rPr>
                          <w:rFonts w:ascii="Arial" w:hAnsi="Arial" w:cs="Arial"/>
                          <w:b/>
                          <w:bCs/>
                          <w:color w:val="57666D"/>
                          <w:sz w:val="16"/>
                          <w:szCs w:val="16"/>
                        </w:rPr>
                      </w:pPr>
                      <w:r>
                        <w:rPr>
                          <w:rFonts w:ascii="Arial" w:hAnsi="Arial" w:cs="Arial"/>
                          <w:b/>
                          <w:bCs/>
                          <w:color w:val="57666D"/>
                          <w:sz w:val="16"/>
                          <w:szCs w:val="16"/>
                        </w:rPr>
                        <w:t>Herausgeber</w:t>
                      </w:r>
                    </w:p>
                    <w:p w14:paraId="41990D18" w14:textId="77777777" w:rsidR="00184D51" w:rsidRDefault="00184D51" w:rsidP="00A031B3">
                      <w:pPr>
                        <w:pStyle w:val="Textkrper"/>
                        <w:kinsoku w:val="0"/>
                        <w:overflowPunct w:val="0"/>
                        <w:spacing w:before="16"/>
                        <w:rPr>
                          <w:rFonts w:ascii="Arial" w:hAnsi="Arial" w:cs="Arial"/>
                          <w:sz w:val="16"/>
                          <w:szCs w:val="16"/>
                        </w:rPr>
                      </w:pPr>
                      <w:r w:rsidRPr="00E759A2">
                        <w:rPr>
                          <w:rFonts w:ascii="Arial" w:hAnsi="Arial" w:cs="Arial"/>
                          <w:sz w:val="16"/>
                          <w:szCs w:val="16"/>
                        </w:rPr>
                        <w:t>Deutsch-Serbische Wirtschaftskammer (AHK Serbien)</w:t>
                      </w:r>
                    </w:p>
                    <w:p w14:paraId="27982A96" w14:textId="4B52757B" w:rsidR="00184D51" w:rsidRPr="00C65272" w:rsidRDefault="00184D51" w:rsidP="00A031B3">
                      <w:pPr>
                        <w:pStyle w:val="Textkrper"/>
                        <w:kinsoku w:val="0"/>
                        <w:overflowPunct w:val="0"/>
                        <w:spacing w:before="16"/>
                        <w:rPr>
                          <w:rFonts w:ascii="Arial" w:hAnsi="Arial" w:cs="Arial"/>
                          <w:sz w:val="16"/>
                          <w:szCs w:val="16"/>
                        </w:rPr>
                      </w:pPr>
                      <w:r w:rsidRPr="00C65272">
                        <w:rPr>
                          <w:rFonts w:ascii="Arial" w:hAnsi="Arial" w:cs="Arial"/>
                          <w:sz w:val="16"/>
                          <w:szCs w:val="16"/>
                        </w:rPr>
                        <w:t>Topličin Venac 19a, Belgrad, Serbien</w:t>
                      </w:r>
                    </w:p>
                    <w:p w14:paraId="70817614" w14:textId="54B0BDAD" w:rsidR="00184D51" w:rsidRPr="00D31BC3" w:rsidRDefault="00184D51" w:rsidP="00A031B3">
                      <w:pPr>
                        <w:pStyle w:val="Textkrper"/>
                        <w:kinsoku w:val="0"/>
                        <w:overflowPunct w:val="0"/>
                        <w:spacing w:before="16"/>
                        <w:rPr>
                          <w:rFonts w:ascii="Arial" w:hAnsi="Arial" w:cs="Arial"/>
                          <w:sz w:val="16"/>
                          <w:szCs w:val="16"/>
                        </w:rPr>
                      </w:pPr>
                      <w:r w:rsidRPr="00CB2A4D">
                        <w:rPr>
                          <w:rFonts w:ascii="Arial" w:hAnsi="Arial" w:cs="Arial"/>
                          <w:sz w:val="16"/>
                          <w:szCs w:val="16"/>
                        </w:rPr>
                        <w:t>E-Mail:</w:t>
                      </w:r>
                      <w:r w:rsidRPr="00D31BC3">
                        <w:rPr>
                          <w:rFonts w:ascii="Arial" w:hAnsi="Arial" w:cs="Arial"/>
                          <w:sz w:val="16"/>
                          <w:szCs w:val="16"/>
                        </w:rPr>
                        <w:t xml:space="preserve"> info@ahk.rs</w:t>
                      </w:r>
                    </w:p>
                    <w:p w14:paraId="13A6804E" w14:textId="77777777" w:rsidR="00184D51" w:rsidRPr="00C65272" w:rsidRDefault="00184D51" w:rsidP="00A031B3">
                      <w:pPr>
                        <w:pStyle w:val="Textkrper"/>
                        <w:kinsoku w:val="0"/>
                        <w:overflowPunct w:val="0"/>
                        <w:spacing w:before="16"/>
                        <w:rPr>
                          <w:rFonts w:ascii="Arial" w:hAnsi="Arial" w:cs="Arial"/>
                          <w:sz w:val="16"/>
                          <w:szCs w:val="16"/>
                        </w:rPr>
                      </w:pPr>
                      <w:r w:rsidRPr="00C65272">
                        <w:rPr>
                          <w:rFonts w:ascii="Arial" w:hAnsi="Arial" w:cs="Arial"/>
                          <w:sz w:val="16"/>
                          <w:szCs w:val="16"/>
                        </w:rPr>
                        <w:t>www.serbien.ahk.de</w:t>
                      </w:r>
                    </w:p>
                    <w:p w14:paraId="3B4783D3" w14:textId="77777777" w:rsidR="00184D51" w:rsidRPr="00C65272" w:rsidRDefault="00184D51" w:rsidP="006074B6">
                      <w:pPr>
                        <w:pStyle w:val="Textkrper"/>
                        <w:kinsoku w:val="0"/>
                        <w:overflowPunct w:val="0"/>
                        <w:spacing w:before="16"/>
                        <w:rPr>
                          <w:rFonts w:ascii="Arial" w:hAnsi="Arial" w:cs="Arial"/>
                          <w:sz w:val="16"/>
                          <w:szCs w:val="16"/>
                        </w:rPr>
                      </w:pPr>
                    </w:p>
                    <w:p w14:paraId="2C45C5D9" w14:textId="78994962" w:rsidR="00184D51" w:rsidRDefault="00184D51" w:rsidP="00486E3D">
                      <w:pPr>
                        <w:pStyle w:val="Textkrper"/>
                        <w:kinsoku w:val="0"/>
                        <w:overflowPunct w:val="0"/>
                        <w:spacing w:before="16"/>
                        <w:ind w:left="0"/>
                        <w:rPr>
                          <w:rFonts w:ascii="Arial" w:hAnsi="Arial" w:cs="Arial"/>
                          <w:sz w:val="16"/>
                          <w:szCs w:val="16"/>
                        </w:rPr>
                      </w:pPr>
                      <w:r>
                        <w:rPr>
                          <w:rFonts w:ascii="Arial" w:hAnsi="Arial" w:cs="Arial"/>
                          <w:sz w:val="16"/>
                          <w:szCs w:val="16"/>
                        </w:rPr>
                        <w:t>DIHA Deutsche Industrie- und Handelsvereinigung in Albanien</w:t>
                      </w:r>
                    </w:p>
                    <w:p w14:paraId="483641DE" w14:textId="6EE4EF7C" w:rsidR="00184D51" w:rsidRPr="00875569" w:rsidRDefault="00184D51" w:rsidP="00ED00E1">
                      <w:pPr>
                        <w:widowControl/>
                        <w:shd w:val="clear" w:color="auto" w:fill="FFFFFF"/>
                        <w:autoSpaceDE/>
                        <w:autoSpaceDN/>
                        <w:adjustRightInd/>
                        <w:rPr>
                          <w:rFonts w:ascii="Arial" w:eastAsia="Calibri" w:hAnsi="Arial" w:cs="Arial"/>
                          <w:color w:val="000000"/>
                          <w:sz w:val="16"/>
                          <w:szCs w:val="16"/>
                          <w:lang w:val="pt-BR" w:eastAsia="sr-Latn-RS"/>
                        </w:rPr>
                      </w:pPr>
                      <w:r w:rsidRPr="00875569">
                        <w:rPr>
                          <w:rFonts w:ascii="Arial" w:eastAsia="Calibri" w:hAnsi="Arial" w:cs="Arial"/>
                          <w:color w:val="000000"/>
                          <w:sz w:val="16"/>
                          <w:szCs w:val="16"/>
                          <w:lang w:val="pt-BR" w:eastAsia="sr-Latn-RS"/>
                        </w:rPr>
                        <w:t>Rr. Skenderbej 4/7, Tirana</w:t>
                      </w:r>
                    </w:p>
                    <w:p w14:paraId="6C218AFA" w14:textId="77777777" w:rsidR="00184D51" w:rsidRPr="00875569" w:rsidRDefault="00184D51" w:rsidP="00ED00E1">
                      <w:pPr>
                        <w:pStyle w:val="Textkrper"/>
                        <w:kinsoku w:val="0"/>
                        <w:overflowPunct w:val="0"/>
                        <w:spacing w:before="16"/>
                        <w:ind w:left="0"/>
                        <w:rPr>
                          <w:rFonts w:ascii="Arial" w:hAnsi="Arial" w:cs="Arial"/>
                          <w:sz w:val="16"/>
                          <w:szCs w:val="16"/>
                          <w:lang w:val="pt-BR"/>
                        </w:rPr>
                      </w:pPr>
                      <w:bookmarkStart w:id="21" w:name="_Hlk125103923"/>
                      <w:r w:rsidRPr="00875569">
                        <w:rPr>
                          <w:rFonts w:ascii="Arial" w:hAnsi="Arial" w:cs="Arial"/>
                          <w:sz w:val="16"/>
                          <w:szCs w:val="16"/>
                          <w:lang w:val="pt-BR"/>
                        </w:rPr>
                        <w:t xml:space="preserve">E-Mail: </w:t>
                      </w:r>
                      <w:bookmarkEnd w:id="21"/>
                      <w:r w:rsidRPr="00875569">
                        <w:rPr>
                          <w:rFonts w:ascii="Arial" w:hAnsi="Arial" w:cs="Arial"/>
                          <w:sz w:val="16"/>
                          <w:szCs w:val="16"/>
                          <w:lang w:val="pt-BR"/>
                        </w:rPr>
                        <w:t xml:space="preserve">info@diha.al  </w:t>
                      </w:r>
                    </w:p>
                    <w:p w14:paraId="4EB39111" w14:textId="03F10226" w:rsidR="00184D51" w:rsidRDefault="00184D51" w:rsidP="00CB2A4D">
                      <w:pPr>
                        <w:pStyle w:val="Textkrper"/>
                        <w:kinsoku w:val="0"/>
                        <w:overflowPunct w:val="0"/>
                        <w:spacing w:before="16"/>
                        <w:rPr>
                          <w:rFonts w:ascii="Arial" w:hAnsi="Arial" w:cs="Arial"/>
                          <w:sz w:val="16"/>
                          <w:szCs w:val="16"/>
                        </w:rPr>
                      </w:pPr>
                      <w:r w:rsidRPr="00CB2A4D">
                        <w:rPr>
                          <w:rFonts w:ascii="Arial" w:hAnsi="Arial" w:cs="Arial"/>
                          <w:sz w:val="16"/>
                          <w:szCs w:val="16"/>
                        </w:rPr>
                        <w:t xml:space="preserve">www.diha.al  </w:t>
                      </w:r>
                    </w:p>
                    <w:p w14:paraId="0BC3D97F" w14:textId="77777777" w:rsidR="00184D51" w:rsidRDefault="00184D51" w:rsidP="006074B6">
                      <w:pPr>
                        <w:pStyle w:val="Textkrper"/>
                        <w:kinsoku w:val="0"/>
                        <w:overflowPunct w:val="0"/>
                        <w:spacing w:before="16"/>
                        <w:rPr>
                          <w:rFonts w:ascii="Arial" w:hAnsi="Arial" w:cs="Arial"/>
                          <w:sz w:val="16"/>
                          <w:szCs w:val="16"/>
                        </w:rPr>
                      </w:pPr>
                    </w:p>
                    <w:p w14:paraId="737B916F" w14:textId="77777777" w:rsidR="00184D51" w:rsidRDefault="00184D51" w:rsidP="006074B6">
                      <w:pPr>
                        <w:pStyle w:val="Textkrper"/>
                        <w:kinsoku w:val="0"/>
                        <w:overflowPunct w:val="0"/>
                        <w:spacing w:before="14"/>
                        <w:rPr>
                          <w:rFonts w:ascii="Arial" w:hAnsi="Arial" w:cs="Arial"/>
                          <w:b/>
                          <w:bCs/>
                          <w:color w:val="57666D"/>
                          <w:sz w:val="16"/>
                          <w:szCs w:val="16"/>
                        </w:rPr>
                      </w:pPr>
                      <w:r>
                        <w:rPr>
                          <w:rFonts w:ascii="Arial" w:hAnsi="Arial" w:cs="Arial"/>
                          <w:b/>
                          <w:bCs/>
                          <w:color w:val="57666D"/>
                          <w:sz w:val="16"/>
                          <w:szCs w:val="16"/>
                        </w:rPr>
                        <w:t>Text</w:t>
                      </w:r>
                      <w:r>
                        <w:rPr>
                          <w:rFonts w:ascii="Arial" w:hAnsi="Arial" w:cs="Arial"/>
                          <w:b/>
                          <w:bCs/>
                          <w:color w:val="57666D"/>
                          <w:spacing w:val="-10"/>
                          <w:sz w:val="16"/>
                          <w:szCs w:val="16"/>
                        </w:rPr>
                        <w:t xml:space="preserve"> </w:t>
                      </w:r>
                      <w:r>
                        <w:rPr>
                          <w:rFonts w:ascii="Arial" w:hAnsi="Arial" w:cs="Arial"/>
                          <w:b/>
                          <w:bCs/>
                          <w:color w:val="57666D"/>
                          <w:sz w:val="16"/>
                          <w:szCs w:val="16"/>
                        </w:rPr>
                        <w:t>und</w:t>
                      </w:r>
                      <w:r>
                        <w:rPr>
                          <w:rFonts w:ascii="Arial" w:hAnsi="Arial" w:cs="Arial"/>
                          <w:b/>
                          <w:bCs/>
                          <w:color w:val="57666D"/>
                          <w:spacing w:val="-8"/>
                          <w:sz w:val="16"/>
                          <w:szCs w:val="16"/>
                        </w:rPr>
                        <w:t xml:space="preserve"> </w:t>
                      </w:r>
                      <w:r>
                        <w:rPr>
                          <w:rFonts w:ascii="Arial" w:hAnsi="Arial" w:cs="Arial"/>
                          <w:b/>
                          <w:bCs/>
                          <w:color w:val="57666D"/>
                          <w:sz w:val="16"/>
                          <w:szCs w:val="16"/>
                        </w:rPr>
                        <w:t>Redaktion</w:t>
                      </w:r>
                    </w:p>
                    <w:p w14:paraId="36400700" w14:textId="77777777" w:rsidR="00184D51" w:rsidRPr="00A031B3" w:rsidRDefault="00184D51" w:rsidP="00A031B3">
                      <w:pPr>
                        <w:kinsoku w:val="0"/>
                        <w:overflowPunct w:val="0"/>
                        <w:spacing w:before="16"/>
                        <w:ind w:left="20"/>
                        <w:rPr>
                          <w:rFonts w:ascii="Arial" w:hAnsi="Arial" w:cs="Arial"/>
                          <w:sz w:val="16"/>
                          <w:szCs w:val="16"/>
                        </w:rPr>
                      </w:pPr>
                      <w:r w:rsidRPr="00A031B3">
                        <w:rPr>
                          <w:rFonts w:ascii="Arial" w:hAnsi="Arial" w:cs="Arial"/>
                          <w:sz w:val="16"/>
                          <w:szCs w:val="16"/>
                        </w:rPr>
                        <w:t>Deutsch-Serbische Wirtschaftskammer (AHK Serbien)</w:t>
                      </w:r>
                    </w:p>
                    <w:p w14:paraId="51594C1D" w14:textId="77777777" w:rsidR="00184D51" w:rsidRDefault="00184D51" w:rsidP="00A031B3">
                      <w:pPr>
                        <w:pStyle w:val="Textkrper"/>
                        <w:kinsoku w:val="0"/>
                        <w:overflowPunct w:val="0"/>
                        <w:spacing w:before="16"/>
                        <w:rPr>
                          <w:rFonts w:ascii="Arial" w:hAnsi="Arial" w:cs="Arial"/>
                          <w:sz w:val="16"/>
                          <w:szCs w:val="16"/>
                        </w:rPr>
                      </w:pPr>
                      <w:r>
                        <w:rPr>
                          <w:rFonts w:ascii="Arial" w:hAnsi="Arial" w:cs="Arial"/>
                          <w:sz w:val="16"/>
                          <w:szCs w:val="16"/>
                        </w:rPr>
                        <w:t>DIHA – Deutsche Industrie- und Handelsvereinigung in Albanien</w:t>
                      </w:r>
                    </w:p>
                    <w:p w14:paraId="74561489" w14:textId="5C91D590" w:rsidR="00184D51" w:rsidRPr="005A3F63" w:rsidRDefault="00184D51" w:rsidP="00CB2A4D">
                      <w:pPr>
                        <w:pStyle w:val="Textkrper"/>
                        <w:kinsoku w:val="0"/>
                        <w:overflowPunct w:val="0"/>
                        <w:spacing w:before="16"/>
                        <w:rPr>
                          <w:rFonts w:ascii="Arial" w:hAnsi="Arial" w:cs="Arial"/>
                          <w:sz w:val="16"/>
                          <w:szCs w:val="16"/>
                        </w:rPr>
                      </w:pPr>
                    </w:p>
                    <w:p w14:paraId="064A6F39" w14:textId="77777777" w:rsidR="00184D51" w:rsidRPr="005A3F63" w:rsidRDefault="00184D51" w:rsidP="00CB2A4D">
                      <w:pPr>
                        <w:pStyle w:val="Textkrper"/>
                        <w:kinsoku w:val="0"/>
                        <w:overflowPunct w:val="0"/>
                        <w:spacing w:before="16"/>
                        <w:rPr>
                          <w:rFonts w:ascii="Arial" w:hAnsi="Arial" w:cs="Arial"/>
                          <w:sz w:val="16"/>
                          <w:szCs w:val="16"/>
                        </w:rPr>
                      </w:pPr>
                    </w:p>
                    <w:p w14:paraId="524308C4" w14:textId="77777777" w:rsidR="00184D51" w:rsidRDefault="00184D51" w:rsidP="006074B6">
                      <w:pPr>
                        <w:pStyle w:val="Textkrper"/>
                        <w:kinsoku w:val="0"/>
                        <w:overflowPunct w:val="0"/>
                        <w:spacing w:before="14"/>
                        <w:rPr>
                          <w:rFonts w:ascii="Arial" w:hAnsi="Arial" w:cs="Arial"/>
                          <w:b/>
                          <w:bCs/>
                          <w:color w:val="57666D"/>
                          <w:sz w:val="16"/>
                          <w:szCs w:val="16"/>
                        </w:rPr>
                      </w:pPr>
                      <w:r>
                        <w:rPr>
                          <w:rFonts w:ascii="Arial" w:hAnsi="Arial" w:cs="Arial"/>
                          <w:b/>
                          <w:bCs/>
                          <w:color w:val="57666D"/>
                          <w:sz w:val="16"/>
                          <w:szCs w:val="16"/>
                        </w:rPr>
                        <w:t>Stand</w:t>
                      </w:r>
                    </w:p>
                    <w:p w14:paraId="70B434D2" w14:textId="686A094B" w:rsidR="00184D51" w:rsidRDefault="00184D51" w:rsidP="006074B6">
                      <w:pPr>
                        <w:pStyle w:val="Textkrper"/>
                        <w:kinsoku w:val="0"/>
                        <w:overflowPunct w:val="0"/>
                        <w:spacing w:before="16"/>
                        <w:rPr>
                          <w:rFonts w:ascii="Arial" w:hAnsi="Arial" w:cs="Arial"/>
                          <w:sz w:val="16"/>
                          <w:szCs w:val="16"/>
                        </w:rPr>
                      </w:pPr>
                      <w:r>
                        <w:rPr>
                          <w:rFonts w:ascii="Arial" w:hAnsi="Arial" w:cs="Arial"/>
                          <w:sz w:val="16"/>
                          <w:szCs w:val="16"/>
                        </w:rPr>
                        <w:t>Januar 2023</w:t>
                      </w:r>
                    </w:p>
                    <w:p w14:paraId="4C5B5287" w14:textId="77777777" w:rsidR="00184D51" w:rsidRDefault="00184D51" w:rsidP="006074B6">
                      <w:pPr>
                        <w:pStyle w:val="Textkrper"/>
                        <w:kinsoku w:val="0"/>
                        <w:overflowPunct w:val="0"/>
                        <w:spacing w:before="16"/>
                        <w:rPr>
                          <w:rFonts w:ascii="Arial" w:hAnsi="Arial" w:cs="Arial"/>
                          <w:sz w:val="16"/>
                          <w:szCs w:val="16"/>
                        </w:rPr>
                      </w:pPr>
                    </w:p>
                    <w:p w14:paraId="7DF9A2DF" w14:textId="77777777" w:rsidR="00184D51" w:rsidRDefault="00184D51" w:rsidP="006074B6">
                      <w:pPr>
                        <w:pStyle w:val="Textkrper"/>
                        <w:kinsoku w:val="0"/>
                        <w:overflowPunct w:val="0"/>
                        <w:spacing w:before="16"/>
                        <w:rPr>
                          <w:rFonts w:ascii="Arial" w:hAnsi="Arial" w:cs="Arial"/>
                          <w:sz w:val="16"/>
                          <w:szCs w:val="16"/>
                        </w:rPr>
                      </w:pPr>
                    </w:p>
                    <w:p w14:paraId="6CEA3FE4" w14:textId="6466D419" w:rsidR="00184D51" w:rsidRDefault="00184D51" w:rsidP="006074B6">
                      <w:pPr>
                        <w:pStyle w:val="Textkrper"/>
                        <w:kinsoku w:val="0"/>
                        <w:overflowPunct w:val="0"/>
                        <w:spacing w:before="14"/>
                        <w:rPr>
                          <w:rFonts w:ascii="Arial" w:hAnsi="Arial" w:cs="Arial"/>
                          <w:b/>
                          <w:bCs/>
                          <w:color w:val="57666D"/>
                          <w:sz w:val="16"/>
                          <w:szCs w:val="16"/>
                        </w:rPr>
                      </w:pPr>
                      <w:r>
                        <w:rPr>
                          <w:rFonts w:ascii="Arial" w:hAnsi="Arial" w:cs="Arial"/>
                          <w:b/>
                          <w:bCs/>
                          <w:color w:val="57666D"/>
                          <w:sz w:val="16"/>
                          <w:szCs w:val="16"/>
                        </w:rPr>
                        <w:t>Gestaltung und Produktion</w:t>
                      </w:r>
                    </w:p>
                    <w:p w14:paraId="61BAD691" w14:textId="35987400" w:rsidR="00184D51" w:rsidRPr="005A3F63" w:rsidRDefault="00184D51" w:rsidP="00A031B3">
                      <w:pPr>
                        <w:pStyle w:val="Textkrper"/>
                        <w:kinsoku w:val="0"/>
                        <w:overflowPunct w:val="0"/>
                        <w:spacing w:before="16"/>
                        <w:rPr>
                          <w:rFonts w:ascii="Arial" w:hAnsi="Arial" w:cs="Arial"/>
                          <w:sz w:val="16"/>
                          <w:szCs w:val="16"/>
                        </w:rPr>
                      </w:pPr>
                      <w:r w:rsidRPr="005A3F63">
                        <w:rPr>
                          <w:rFonts w:ascii="Arial" w:hAnsi="Arial" w:cs="Arial"/>
                          <w:sz w:val="16"/>
                          <w:szCs w:val="16"/>
                        </w:rPr>
                        <w:t>Aleksandra Pejovi</w:t>
                      </w:r>
                      <w:r>
                        <w:rPr>
                          <w:rFonts w:ascii="Arial" w:hAnsi="Arial" w:cs="Arial"/>
                          <w:sz w:val="16"/>
                          <w:szCs w:val="16"/>
                        </w:rPr>
                        <w:t>ć</w:t>
                      </w:r>
                    </w:p>
                    <w:p w14:paraId="57C67009" w14:textId="77777777" w:rsidR="00184D51" w:rsidRPr="00291B1B" w:rsidRDefault="00184D51" w:rsidP="00A031B3">
                      <w:pPr>
                        <w:pStyle w:val="Textkrper"/>
                        <w:kinsoku w:val="0"/>
                        <w:overflowPunct w:val="0"/>
                        <w:spacing w:before="16"/>
                        <w:rPr>
                          <w:rFonts w:ascii="Arial" w:hAnsi="Arial" w:cs="Arial"/>
                          <w:sz w:val="16"/>
                          <w:szCs w:val="16"/>
                        </w:rPr>
                      </w:pPr>
                      <w:r w:rsidRPr="00291B1B">
                        <w:rPr>
                          <w:rFonts w:ascii="Arial" w:hAnsi="Arial" w:cs="Arial"/>
                          <w:sz w:val="16"/>
                          <w:szCs w:val="16"/>
                        </w:rPr>
                        <w:t>Marjeta Xhabrahimi (Kodra)</w:t>
                      </w:r>
                    </w:p>
                    <w:p w14:paraId="706021E5" w14:textId="72C4F0AB" w:rsidR="00184D51" w:rsidRPr="00A664C1" w:rsidRDefault="00184D51" w:rsidP="00A031B3">
                      <w:pPr>
                        <w:pStyle w:val="Textkrper"/>
                        <w:kinsoku w:val="0"/>
                        <w:overflowPunct w:val="0"/>
                        <w:spacing w:before="16"/>
                        <w:rPr>
                          <w:rFonts w:ascii="Arial" w:hAnsi="Arial" w:cs="Arial"/>
                          <w:sz w:val="16"/>
                          <w:szCs w:val="16"/>
                          <w:lang w:val="pt-BR"/>
                        </w:rPr>
                      </w:pPr>
                      <w:r w:rsidRPr="00CB2A4D">
                        <w:rPr>
                          <w:rFonts w:ascii="Arial" w:hAnsi="Arial" w:cs="Arial"/>
                          <w:sz w:val="16"/>
                          <w:szCs w:val="16"/>
                          <w:lang w:val="pt-BR"/>
                        </w:rPr>
                        <w:t>Sara Hoxha</w:t>
                      </w:r>
                    </w:p>
                    <w:p w14:paraId="7D1BF4C3" w14:textId="77777777" w:rsidR="00184D51" w:rsidRPr="00A664C1" w:rsidRDefault="00184D51" w:rsidP="006074B6">
                      <w:pPr>
                        <w:pStyle w:val="Textkrper"/>
                        <w:kinsoku w:val="0"/>
                        <w:overflowPunct w:val="0"/>
                        <w:spacing w:before="14"/>
                        <w:rPr>
                          <w:rFonts w:ascii="Arial" w:hAnsi="Arial" w:cs="Arial"/>
                          <w:b/>
                          <w:bCs/>
                          <w:color w:val="57666D"/>
                          <w:sz w:val="16"/>
                          <w:szCs w:val="16"/>
                          <w:lang w:val="pt-BR"/>
                        </w:rPr>
                      </w:pPr>
                    </w:p>
                    <w:p w14:paraId="33012F3A" w14:textId="69C9C874" w:rsidR="00184D51" w:rsidRPr="00A664C1" w:rsidRDefault="00184D51" w:rsidP="006074B6">
                      <w:pPr>
                        <w:pStyle w:val="Textkrper"/>
                        <w:kinsoku w:val="0"/>
                        <w:overflowPunct w:val="0"/>
                        <w:spacing w:before="14"/>
                        <w:rPr>
                          <w:rFonts w:ascii="Arial" w:hAnsi="Arial" w:cs="Arial"/>
                          <w:b/>
                          <w:bCs/>
                          <w:color w:val="57666D"/>
                          <w:sz w:val="16"/>
                          <w:szCs w:val="16"/>
                          <w:lang w:val="pt-BR"/>
                        </w:rPr>
                      </w:pPr>
                      <w:r w:rsidRPr="00A664C1">
                        <w:rPr>
                          <w:rFonts w:ascii="Arial" w:hAnsi="Arial" w:cs="Arial"/>
                          <w:b/>
                          <w:bCs/>
                          <w:color w:val="57666D"/>
                          <w:sz w:val="16"/>
                          <w:szCs w:val="16"/>
                          <w:lang w:val="pt-BR"/>
                        </w:rPr>
                        <w:t>Bildnachweis</w:t>
                      </w:r>
                    </w:p>
                    <w:p w14:paraId="10D5726C" w14:textId="77777777" w:rsidR="00184D51" w:rsidRDefault="00184D51" w:rsidP="00A031B3">
                      <w:pPr>
                        <w:pStyle w:val="Textkrper"/>
                        <w:kinsoku w:val="0"/>
                        <w:overflowPunct w:val="0"/>
                        <w:spacing w:before="16"/>
                        <w:rPr>
                          <w:rFonts w:ascii="Arial" w:hAnsi="Arial" w:cs="Arial"/>
                          <w:sz w:val="16"/>
                          <w:szCs w:val="16"/>
                        </w:rPr>
                      </w:pPr>
                      <w:r>
                        <w:rPr>
                          <w:rFonts w:ascii="Arial" w:hAnsi="Arial" w:cs="Arial"/>
                          <w:sz w:val="16"/>
                          <w:szCs w:val="16"/>
                        </w:rPr>
                        <w:t>Unsplash</w:t>
                      </w:r>
                    </w:p>
                    <w:p w14:paraId="1CAD7888" w14:textId="77777777" w:rsidR="00184D51" w:rsidRDefault="00184D51" w:rsidP="006074B6">
                      <w:pPr>
                        <w:pStyle w:val="Textkrper"/>
                        <w:kinsoku w:val="0"/>
                        <w:overflowPunct w:val="0"/>
                        <w:spacing w:before="16"/>
                        <w:ind w:left="0"/>
                        <w:rPr>
                          <w:rFonts w:ascii="Arial" w:hAnsi="Arial" w:cs="Arial"/>
                          <w:sz w:val="16"/>
                          <w:szCs w:val="16"/>
                        </w:rPr>
                      </w:pPr>
                    </w:p>
                    <w:p w14:paraId="45F5C11D" w14:textId="77777777" w:rsidR="00184D51" w:rsidRDefault="00184D51" w:rsidP="006074B6">
                      <w:pPr>
                        <w:pStyle w:val="Textkrper"/>
                        <w:kinsoku w:val="0"/>
                        <w:overflowPunct w:val="0"/>
                        <w:spacing w:before="16"/>
                        <w:ind w:left="0"/>
                        <w:rPr>
                          <w:rFonts w:ascii="Arial" w:hAnsi="Arial" w:cs="Arial"/>
                          <w:sz w:val="16"/>
                          <w:szCs w:val="16"/>
                        </w:rPr>
                      </w:pPr>
                    </w:p>
                    <w:p w14:paraId="7FFE48DA" w14:textId="77777777" w:rsidR="00184D51" w:rsidRDefault="00184D51" w:rsidP="006074B6">
                      <w:pPr>
                        <w:pStyle w:val="Textkrper"/>
                        <w:kinsoku w:val="0"/>
                        <w:overflowPunct w:val="0"/>
                        <w:spacing w:before="16"/>
                        <w:ind w:left="0"/>
                        <w:rPr>
                          <w:rFonts w:ascii="Arial" w:hAnsi="Arial" w:cs="Arial"/>
                          <w:sz w:val="16"/>
                          <w:szCs w:val="16"/>
                        </w:rPr>
                      </w:pPr>
                    </w:p>
                    <w:p w14:paraId="593DD2CC" w14:textId="77777777" w:rsidR="00184D51" w:rsidRDefault="00184D51" w:rsidP="006074B6">
                      <w:pPr>
                        <w:pStyle w:val="Textkrper"/>
                        <w:kinsoku w:val="0"/>
                        <w:overflowPunct w:val="0"/>
                        <w:spacing w:before="16"/>
                        <w:ind w:left="0"/>
                        <w:rPr>
                          <w:rFonts w:ascii="Arial" w:hAnsi="Arial" w:cs="Arial"/>
                          <w:sz w:val="16"/>
                          <w:szCs w:val="16"/>
                        </w:rPr>
                      </w:pPr>
                    </w:p>
                    <w:p w14:paraId="33CCC2D6" w14:textId="77777777" w:rsidR="00184D51" w:rsidRDefault="00184D51" w:rsidP="006074B6">
                      <w:pPr>
                        <w:pStyle w:val="Textkrper"/>
                        <w:kinsoku w:val="0"/>
                        <w:overflowPunct w:val="0"/>
                        <w:spacing w:before="16"/>
                        <w:ind w:left="0"/>
                        <w:rPr>
                          <w:rFonts w:ascii="Arial" w:hAnsi="Arial" w:cs="Arial"/>
                          <w:sz w:val="16"/>
                          <w:szCs w:val="16"/>
                        </w:rPr>
                      </w:pPr>
                    </w:p>
                    <w:p w14:paraId="515B66B4" w14:textId="77777777" w:rsidR="00184D51" w:rsidRDefault="00184D51">
                      <w:pPr>
                        <w:pStyle w:val="Textkrper"/>
                        <w:kinsoku w:val="0"/>
                        <w:overflowPunct w:val="0"/>
                        <w:spacing w:before="14"/>
                        <w:rPr>
                          <w:rFonts w:ascii="Arial" w:hAnsi="Arial" w:cs="Arial"/>
                          <w:color w:val="57666D"/>
                          <w:sz w:val="16"/>
                          <w:szCs w:val="16"/>
                        </w:rPr>
                      </w:pPr>
                    </w:p>
                  </w:txbxContent>
                </v:textbox>
                <w10:wrap anchorx="page" anchory="page"/>
              </v:shape>
            </w:pict>
          </mc:Fallback>
        </mc:AlternateContent>
      </w:r>
      <w:r w:rsidR="004A2597">
        <w:rPr>
          <w:noProof/>
        </w:rPr>
        <mc:AlternateContent>
          <mc:Choice Requires="wps">
            <w:drawing>
              <wp:anchor distT="0" distB="0" distL="114300" distR="114300" simplePos="0" relativeHeight="251670528" behindDoc="1" locked="0" layoutInCell="0" allowOverlap="1" wp14:anchorId="6330CB30" wp14:editId="458CD3EE">
                <wp:simplePos x="0" y="0"/>
                <wp:positionH relativeFrom="page">
                  <wp:posOffset>523875</wp:posOffset>
                </wp:positionH>
                <wp:positionV relativeFrom="page">
                  <wp:posOffset>8648700</wp:posOffset>
                </wp:positionV>
                <wp:extent cx="6398260" cy="1638300"/>
                <wp:effectExtent l="0" t="0" r="2540" b="0"/>
                <wp:wrapNone/>
                <wp:docPr id="9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8260" cy="163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E0BDC0" w14:textId="77777777" w:rsidR="00184D51" w:rsidRPr="00A031B3" w:rsidRDefault="00184D51" w:rsidP="00A031B3">
                            <w:pPr>
                              <w:pStyle w:val="BodyText"/>
                              <w:kinsoku w:val="0"/>
                              <w:overflowPunct w:val="0"/>
                              <w:spacing w:before="14" w:line="261" w:lineRule="auto"/>
                              <w:ind w:right="-1"/>
                              <w:rPr>
                                <w:rFonts w:ascii="Arial" w:hAnsi="Arial" w:cs="Arial"/>
                                <w:sz w:val="16"/>
                                <w:szCs w:val="16"/>
                              </w:rPr>
                            </w:pPr>
                            <w:r w:rsidRPr="00A031B3">
                              <w:rPr>
                                <w:rFonts w:ascii="Arial" w:hAnsi="Arial" w:cs="Arial"/>
                                <w:sz w:val="16"/>
                                <w:szCs w:val="16"/>
                              </w:rPr>
                              <w:t>Die Studie wurde im Rahmen des Markterschließungsprogramms für das Projekt Geschäftsanbahnung Serbien und Albanien zum Thema</w:t>
                            </w:r>
                          </w:p>
                          <w:p w14:paraId="6BD6578A" w14:textId="5D265663" w:rsidR="00184D51" w:rsidRDefault="00184D51" w:rsidP="00A031B3">
                            <w:pPr>
                              <w:pStyle w:val="BodyText"/>
                              <w:kinsoku w:val="0"/>
                              <w:overflowPunct w:val="0"/>
                              <w:spacing w:before="14" w:line="261" w:lineRule="auto"/>
                              <w:ind w:right="-1"/>
                              <w:rPr>
                                <w:rFonts w:ascii="Arial" w:hAnsi="Arial" w:cs="Arial"/>
                                <w:sz w:val="16"/>
                                <w:szCs w:val="16"/>
                              </w:rPr>
                            </w:pPr>
                            <w:r w:rsidRPr="00A031B3">
                              <w:rPr>
                                <w:rFonts w:ascii="Arial" w:hAnsi="Arial" w:cs="Arial"/>
                                <w:sz w:val="16"/>
                                <w:szCs w:val="16"/>
                              </w:rPr>
                              <w:t>Zivile Sicherheitstechnologien und -dienstleistungen erstellt.</w:t>
                            </w:r>
                            <w:r>
                              <w:rPr>
                                <w:rFonts w:ascii="Arial" w:hAnsi="Arial" w:cs="Arial"/>
                                <w:sz w:val="16"/>
                                <w:szCs w:val="16"/>
                              </w:rPr>
                              <w:t xml:space="preserve"> Das Projekt ist Bestandteil der Exportinitiative Zivile Sicherheitstechnologien und –dienstleistungen.</w:t>
                            </w:r>
                          </w:p>
                          <w:p w14:paraId="04D02BCB" w14:textId="77777777" w:rsidR="00184D51" w:rsidRDefault="00184D51" w:rsidP="00A031B3">
                            <w:pPr>
                              <w:pStyle w:val="BodyText"/>
                              <w:kinsoku w:val="0"/>
                              <w:overflowPunct w:val="0"/>
                              <w:spacing w:before="14" w:line="261" w:lineRule="auto"/>
                              <w:ind w:right="-1"/>
                              <w:rPr>
                                <w:rFonts w:ascii="Arial" w:hAnsi="Arial" w:cs="Arial"/>
                                <w:color w:val="000000"/>
                                <w:sz w:val="16"/>
                                <w:szCs w:val="16"/>
                              </w:rPr>
                            </w:pPr>
                          </w:p>
                          <w:p w14:paraId="18E9461E" w14:textId="77777777" w:rsidR="00184D51" w:rsidRDefault="00184D51" w:rsidP="00033717">
                            <w:pPr>
                              <w:pStyle w:val="BodyText"/>
                              <w:kinsoku w:val="0"/>
                              <w:overflowPunct w:val="0"/>
                              <w:spacing w:before="14" w:line="261" w:lineRule="auto"/>
                              <w:ind w:right="120"/>
                              <w:jc w:val="both"/>
                              <w:rPr>
                                <w:rFonts w:ascii="Arial" w:hAnsi="Arial" w:cs="Arial"/>
                                <w:sz w:val="16"/>
                                <w:szCs w:val="16"/>
                              </w:rPr>
                            </w:pPr>
                            <w:r>
                              <w:rPr>
                                <w:rFonts w:ascii="Arial" w:hAnsi="Arial" w:cs="Arial"/>
                                <w:sz w:val="16"/>
                                <w:szCs w:val="16"/>
                              </w:rPr>
                              <w:t xml:space="preserve">Das Werk, einschließlich aller seiner Teile, ist urheberrechtlich geschützt. </w:t>
                            </w:r>
                          </w:p>
                          <w:p w14:paraId="48339F7A" w14:textId="77777777" w:rsidR="00184D51" w:rsidRDefault="00184D51" w:rsidP="00033717">
                            <w:pPr>
                              <w:pStyle w:val="BodyText"/>
                              <w:kinsoku w:val="0"/>
                              <w:overflowPunct w:val="0"/>
                              <w:spacing w:before="14" w:line="261" w:lineRule="auto"/>
                              <w:ind w:right="120"/>
                              <w:jc w:val="both"/>
                              <w:rPr>
                                <w:rFonts w:ascii="Arial" w:hAnsi="Arial" w:cs="Arial"/>
                                <w:sz w:val="16"/>
                                <w:szCs w:val="16"/>
                              </w:rPr>
                            </w:pPr>
                            <w:r>
                              <w:rPr>
                                <w:rFonts w:ascii="Arial" w:hAnsi="Arial" w:cs="Arial"/>
                                <w:sz w:val="16"/>
                                <w:szCs w:val="16"/>
                              </w:rPr>
                              <w:t xml:space="preserve">Die Zielmarktanalyse steht der Germany Trade &amp; Invest GmbH </w:t>
                            </w:r>
                            <w:r>
                              <w:rPr>
                                <w:rFonts w:ascii="Arial" w:hAnsi="Arial" w:cs="Arial"/>
                                <w:spacing w:val="-42"/>
                                <w:sz w:val="16"/>
                                <w:szCs w:val="16"/>
                              </w:rPr>
                              <w:t xml:space="preserve">  </w:t>
                            </w:r>
                            <w:r>
                              <w:rPr>
                                <w:rFonts w:ascii="Arial" w:hAnsi="Arial" w:cs="Arial"/>
                                <w:sz w:val="16"/>
                                <w:szCs w:val="16"/>
                              </w:rPr>
                              <w:t>sowie</w:t>
                            </w:r>
                            <w:r>
                              <w:rPr>
                                <w:rFonts w:ascii="Arial" w:hAnsi="Arial" w:cs="Arial"/>
                                <w:spacing w:val="-1"/>
                                <w:sz w:val="16"/>
                                <w:szCs w:val="16"/>
                              </w:rPr>
                              <w:t xml:space="preserve"> </w:t>
                            </w:r>
                            <w:r>
                              <w:rPr>
                                <w:rFonts w:ascii="Arial" w:hAnsi="Arial" w:cs="Arial"/>
                                <w:sz w:val="16"/>
                                <w:szCs w:val="16"/>
                              </w:rPr>
                              <w:t>geeigneten</w:t>
                            </w:r>
                            <w:r>
                              <w:rPr>
                                <w:rFonts w:ascii="Arial" w:hAnsi="Arial" w:cs="Arial"/>
                                <w:spacing w:val="-2"/>
                                <w:sz w:val="16"/>
                                <w:szCs w:val="16"/>
                              </w:rPr>
                              <w:t xml:space="preserve"> </w:t>
                            </w:r>
                            <w:r>
                              <w:rPr>
                                <w:rFonts w:ascii="Arial" w:hAnsi="Arial" w:cs="Arial"/>
                                <w:sz w:val="16"/>
                                <w:szCs w:val="16"/>
                              </w:rPr>
                              <w:t>Dritten</w:t>
                            </w:r>
                            <w:r>
                              <w:rPr>
                                <w:rFonts w:ascii="Arial" w:hAnsi="Arial" w:cs="Arial"/>
                                <w:spacing w:val="-1"/>
                                <w:sz w:val="16"/>
                                <w:szCs w:val="16"/>
                              </w:rPr>
                              <w:t xml:space="preserve"> </w:t>
                            </w:r>
                            <w:r>
                              <w:rPr>
                                <w:rFonts w:ascii="Arial" w:hAnsi="Arial" w:cs="Arial"/>
                                <w:sz w:val="16"/>
                                <w:szCs w:val="16"/>
                              </w:rPr>
                              <w:t>zur</w:t>
                            </w:r>
                            <w:r>
                              <w:rPr>
                                <w:rFonts w:ascii="Arial" w:hAnsi="Arial" w:cs="Arial"/>
                                <w:spacing w:val="-1"/>
                                <w:sz w:val="16"/>
                                <w:szCs w:val="16"/>
                              </w:rPr>
                              <w:t xml:space="preserve"> </w:t>
                            </w:r>
                            <w:r>
                              <w:rPr>
                                <w:rFonts w:ascii="Arial" w:hAnsi="Arial" w:cs="Arial"/>
                                <w:sz w:val="16"/>
                                <w:szCs w:val="16"/>
                              </w:rPr>
                              <w:t>unentgeltlichen</w:t>
                            </w:r>
                            <w:r>
                              <w:rPr>
                                <w:rFonts w:ascii="Arial" w:hAnsi="Arial" w:cs="Arial"/>
                                <w:spacing w:val="-1"/>
                                <w:sz w:val="16"/>
                                <w:szCs w:val="16"/>
                              </w:rPr>
                              <w:t xml:space="preserve"> </w:t>
                            </w:r>
                            <w:r>
                              <w:rPr>
                                <w:rFonts w:ascii="Arial" w:hAnsi="Arial" w:cs="Arial"/>
                                <w:sz w:val="16"/>
                                <w:szCs w:val="16"/>
                              </w:rPr>
                              <w:t>Verwertung</w:t>
                            </w:r>
                            <w:r>
                              <w:rPr>
                                <w:rFonts w:ascii="Arial" w:hAnsi="Arial" w:cs="Arial"/>
                                <w:spacing w:val="-2"/>
                                <w:sz w:val="16"/>
                                <w:szCs w:val="16"/>
                              </w:rPr>
                              <w:t xml:space="preserve"> </w:t>
                            </w:r>
                            <w:r>
                              <w:rPr>
                                <w:rFonts w:ascii="Arial" w:hAnsi="Arial" w:cs="Arial"/>
                                <w:sz w:val="16"/>
                                <w:szCs w:val="16"/>
                              </w:rPr>
                              <w:t>zur Verfügung.</w:t>
                            </w:r>
                          </w:p>
                          <w:p w14:paraId="7F79D618" w14:textId="77777777" w:rsidR="00184D51" w:rsidRDefault="00184D51" w:rsidP="00033717">
                            <w:pPr>
                              <w:pStyle w:val="P-impressum"/>
                              <w:jc w:val="both"/>
                            </w:pPr>
                            <w:r>
                              <w:t xml:space="preserve">Sämtliche Inhalte wurden mit </w:t>
                            </w:r>
                            <w:r w:rsidRPr="00BC52D4">
                              <w:t xml:space="preserve">größtmöglicher </w:t>
                            </w:r>
                            <w:r>
                              <w:t xml:space="preserve">Sorgfalt und nach bestem Wissen erstellt. Der Herausgeber übernimmt keine Gewähr für die Aktualität, Richtigkeit, Vollständigkeit oder Qualität der bereitgestellten Informationen. Für Schäden materieller oder immaterieller Art, die durch die Nutzung oder Nichtnutzung der dargebotenen Informationen unmittelbar oder mittelbar verursacht werden, haftet der </w:t>
                            </w:r>
                          </w:p>
                          <w:p w14:paraId="00176191" w14:textId="77777777" w:rsidR="00184D51" w:rsidRDefault="00184D51" w:rsidP="00033717">
                            <w:pPr>
                              <w:pStyle w:val="P-impressum"/>
                              <w:jc w:val="both"/>
                            </w:pPr>
                            <w:r>
                              <w:t>Herausgeber nicht, sofern ihm nicht nachweislich vorsätzliches oder grob fahrlässiges Verschulden zur Last gelegt werden kann.</w:t>
                            </w:r>
                          </w:p>
                          <w:p w14:paraId="1C069B1F" w14:textId="77777777" w:rsidR="00184D51" w:rsidRDefault="00184D51">
                            <w:pPr>
                              <w:pStyle w:val="BodyText"/>
                              <w:kinsoku w:val="0"/>
                              <w:overflowPunct w:val="0"/>
                              <w:spacing w:before="14" w:line="261" w:lineRule="auto"/>
                              <w:ind w:right="-1"/>
                              <w:rPr>
                                <w:rFonts w:ascii="Arial" w:hAnsi="Arial" w:cs="Arial"/>
                                <w:color w:val="000000"/>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30CB30" id="Text Box 83" o:spid="_x0000_s1030" type="#_x0000_t202" style="position:absolute;margin-left:41.25pt;margin-top:681pt;width:503.8pt;height:129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" o:allowincell="f" filled="f" stroked="f">
                <v:path arrowok="t"/>
                <v:textbox inset="0,0,0,0">
                  <w:txbxContent>
                    <w:p w14:paraId="17E0BDC0" w14:textId="77777777" w:rsidR="00184D51" w:rsidRPr="00A031B3" w:rsidRDefault="00184D51" w:rsidP="00A031B3">
                      <w:pPr>
                        <w:pStyle w:val="BodyText"/>
                        <w:kinsoku w:val="0"/>
                        <w:overflowPunct w:val="0"/>
                        <w:spacing w:before="14" w:line="261" w:lineRule="auto"/>
                        <w:ind w:right="-1"/>
                        <w:rPr>
                          <w:rFonts w:ascii="Arial" w:hAnsi="Arial" w:cs="Arial"/>
                          <w:sz w:val="16"/>
                          <w:szCs w:val="16"/>
                        </w:rPr>
                      </w:pPr>
                      <w:r w:rsidRPr="00A031B3">
                        <w:rPr>
                          <w:rFonts w:ascii="Arial" w:hAnsi="Arial" w:cs="Arial"/>
                          <w:sz w:val="16"/>
                          <w:szCs w:val="16"/>
                        </w:rPr>
                        <w:t>Die Studie wurde im Rahmen des Markterschließungsprogramms für das Projekt Geschäftsanbahnung Serbien und Albanien zum Thema</w:t>
                      </w:r>
                    </w:p>
                    <w:p w14:paraId="6BD6578A" w14:textId="5D265663" w:rsidR="00184D51" w:rsidRDefault="00184D51" w:rsidP="00A031B3">
                      <w:pPr>
                        <w:pStyle w:val="BodyText"/>
                        <w:kinsoku w:val="0"/>
                        <w:overflowPunct w:val="0"/>
                        <w:spacing w:before="14" w:line="261" w:lineRule="auto"/>
                        <w:ind w:right="-1"/>
                        <w:rPr>
                          <w:rFonts w:ascii="Arial" w:hAnsi="Arial" w:cs="Arial"/>
                          <w:sz w:val="16"/>
                          <w:szCs w:val="16"/>
                        </w:rPr>
                      </w:pPr>
                      <w:r w:rsidRPr="00A031B3">
                        <w:rPr>
                          <w:rFonts w:ascii="Arial" w:hAnsi="Arial" w:cs="Arial"/>
                          <w:sz w:val="16"/>
                          <w:szCs w:val="16"/>
                        </w:rPr>
                        <w:t>Zivile Sicherheitstechnologien und -dienstleistungen erstellt.</w:t>
                      </w:r>
                      <w:r>
                        <w:rPr>
                          <w:rFonts w:ascii="Arial" w:hAnsi="Arial" w:cs="Arial"/>
                          <w:sz w:val="16"/>
                          <w:szCs w:val="16"/>
                        </w:rPr>
                        <w:t xml:space="preserve"> Das Projekt ist Bestandteil der Exportinitiative Zivile Sicherheitstechnologien und –dienstleistungen.</w:t>
                      </w:r>
                    </w:p>
                    <w:p w14:paraId="04D02BCB" w14:textId="77777777" w:rsidR="00184D51" w:rsidRDefault="00184D51" w:rsidP="00A031B3">
                      <w:pPr>
                        <w:pStyle w:val="BodyText"/>
                        <w:kinsoku w:val="0"/>
                        <w:overflowPunct w:val="0"/>
                        <w:spacing w:before="14" w:line="261" w:lineRule="auto"/>
                        <w:ind w:right="-1"/>
                        <w:rPr>
                          <w:rFonts w:ascii="Arial" w:hAnsi="Arial" w:cs="Arial"/>
                          <w:color w:val="000000"/>
                          <w:sz w:val="16"/>
                          <w:szCs w:val="16"/>
                        </w:rPr>
                      </w:pPr>
                    </w:p>
                    <w:p w14:paraId="18E9461E" w14:textId="77777777" w:rsidR="00184D51" w:rsidRDefault="00184D51" w:rsidP="00033717">
                      <w:pPr>
                        <w:pStyle w:val="BodyText"/>
                        <w:kinsoku w:val="0"/>
                        <w:overflowPunct w:val="0"/>
                        <w:spacing w:before="14" w:line="261" w:lineRule="auto"/>
                        <w:ind w:right="120"/>
                        <w:jc w:val="both"/>
                        <w:rPr>
                          <w:rFonts w:ascii="Arial" w:hAnsi="Arial" w:cs="Arial"/>
                          <w:sz w:val="16"/>
                          <w:szCs w:val="16"/>
                        </w:rPr>
                      </w:pPr>
                      <w:r>
                        <w:rPr>
                          <w:rFonts w:ascii="Arial" w:hAnsi="Arial" w:cs="Arial"/>
                          <w:sz w:val="16"/>
                          <w:szCs w:val="16"/>
                        </w:rPr>
                        <w:t xml:space="preserve">Das Werk, einschließlich aller seiner Teile, ist urheberrechtlich geschützt. </w:t>
                      </w:r>
                    </w:p>
                    <w:p w14:paraId="48339F7A" w14:textId="77777777" w:rsidR="00184D51" w:rsidRDefault="00184D51" w:rsidP="00033717">
                      <w:pPr>
                        <w:pStyle w:val="BodyText"/>
                        <w:kinsoku w:val="0"/>
                        <w:overflowPunct w:val="0"/>
                        <w:spacing w:before="14" w:line="261" w:lineRule="auto"/>
                        <w:ind w:right="120"/>
                        <w:jc w:val="both"/>
                        <w:rPr>
                          <w:rFonts w:ascii="Arial" w:hAnsi="Arial" w:cs="Arial"/>
                          <w:sz w:val="16"/>
                          <w:szCs w:val="16"/>
                        </w:rPr>
                      </w:pPr>
                      <w:r>
                        <w:rPr>
                          <w:rFonts w:ascii="Arial" w:hAnsi="Arial" w:cs="Arial"/>
                          <w:sz w:val="16"/>
                          <w:szCs w:val="16"/>
                        </w:rPr>
                        <w:t xml:space="preserve">Die Zielmarktanalyse steht der Germany Trade &amp; Invest GmbH </w:t>
                      </w:r>
                      <w:r>
                        <w:rPr>
                          <w:rFonts w:ascii="Arial" w:hAnsi="Arial" w:cs="Arial"/>
                          <w:spacing w:val="-42"/>
                          <w:sz w:val="16"/>
                          <w:szCs w:val="16"/>
                        </w:rPr>
                        <w:t xml:space="preserve">  </w:t>
                      </w:r>
                      <w:r>
                        <w:rPr>
                          <w:rFonts w:ascii="Arial" w:hAnsi="Arial" w:cs="Arial"/>
                          <w:sz w:val="16"/>
                          <w:szCs w:val="16"/>
                        </w:rPr>
                        <w:t>sowie</w:t>
                      </w:r>
                      <w:r>
                        <w:rPr>
                          <w:rFonts w:ascii="Arial" w:hAnsi="Arial" w:cs="Arial"/>
                          <w:spacing w:val="-1"/>
                          <w:sz w:val="16"/>
                          <w:szCs w:val="16"/>
                        </w:rPr>
                        <w:t xml:space="preserve"> </w:t>
                      </w:r>
                      <w:r>
                        <w:rPr>
                          <w:rFonts w:ascii="Arial" w:hAnsi="Arial" w:cs="Arial"/>
                          <w:sz w:val="16"/>
                          <w:szCs w:val="16"/>
                        </w:rPr>
                        <w:t>geeigneten</w:t>
                      </w:r>
                      <w:r>
                        <w:rPr>
                          <w:rFonts w:ascii="Arial" w:hAnsi="Arial" w:cs="Arial"/>
                          <w:spacing w:val="-2"/>
                          <w:sz w:val="16"/>
                          <w:szCs w:val="16"/>
                        </w:rPr>
                        <w:t xml:space="preserve"> </w:t>
                      </w:r>
                      <w:r>
                        <w:rPr>
                          <w:rFonts w:ascii="Arial" w:hAnsi="Arial" w:cs="Arial"/>
                          <w:sz w:val="16"/>
                          <w:szCs w:val="16"/>
                        </w:rPr>
                        <w:t>Dritten</w:t>
                      </w:r>
                      <w:r>
                        <w:rPr>
                          <w:rFonts w:ascii="Arial" w:hAnsi="Arial" w:cs="Arial"/>
                          <w:spacing w:val="-1"/>
                          <w:sz w:val="16"/>
                          <w:szCs w:val="16"/>
                        </w:rPr>
                        <w:t xml:space="preserve"> </w:t>
                      </w:r>
                      <w:r>
                        <w:rPr>
                          <w:rFonts w:ascii="Arial" w:hAnsi="Arial" w:cs="Arial"/>
                          <w:sz w:val="16"/>
                          <w:szCs w:val="16"/>
                        </w:rPr>
                        <w:t>zur</w:t>
                      </w:r>
                      <w:r>
                        <w:rPr>
                          <w:rFonts w:ascii="Arial" w:hAnsi="Arial" w:cs="Arial"/>
                          <w:spacing w:val="-1"/>
                          <w:sz w:val="16"/>
                          <w:szCs w:val="16"/>
                        </w:rPr>
                        <w:t xml:space="preserve"> </w:t>
                      </w:r>
                      <w:r>
                        <w:rPr>
                          <w:rFonts w:ascii="Arial" w:hAnsi="Arial" w:cs="Arial"/>
                          <w:sz w:val="16"/>
                          <w:szCs w:val="16"/>
                        </w:rPr>
                        <w:t>unentgeltlichen</w:t>
                      </w:r>
                      <w:r>
                        <w:rPr>
                          <w:rFonts w:ascii="Arial" w:hAnsi="Arial" w:cs="Arial"/>
                          <w:spacing w:val="-1"/>
                          <w:sz w:val="16"/>
                          <w:szCs w:val="16"/>
                        </w:rPr>
                        <w:t xml:space="preserve"> </w:t>
                      </w:r>
                      <w:r>
                        <w:rPr>
                          <w:rFonts w:ascii="Arial" w:hAnsi="Arial" w:cs="Arial"/>
                          <w:sz w:val="16"/>
                          <w:szCs w:val="16"/>
                        </w:rPr>
                        <w:t>Verwertung</w:t>
                      </w:r>
                      <w:r>
                        <w:rPr>
                          <w:rFonts w:ascii="Arial" w:hAnsi="Arial" w:cs="Arial"/>
                          <w:spacing w:val="-2"/>
                          <w:sz w:val="16"/>
                          <w:szCs w:val="16"/>
                        </w:rPr>
                        <w:t xml:space="preserve"> </w:t>
                      </w:r>
                      <w:r>
                        <w:rPr>
                          <w:rFonts w:ascii="Arial" w:hAnsi="Arial" w:cs="Arial"/>
                          <w:sz w:val="16"/>
                          <w:szCs w:val="16"/>
                        </w:rPr>
                        <w:t>zur Verfügung.</w:t>
                      </w:r>
                    </w:p>
                    <w:p w14:paraId="7F79D618" w14:textId="77777777" w:rsidR="00184D51" w:rsidRDefault="00184D51" w:rsidP="00033717">
                      <w:pPr>
                        <w:pStyle w:val="P-impressum"/>
                        <w:jc w:val="both"/>
                      </w:pPr>
                      <w:r>
                        <w:t xml:space="preserve">Sämtliche Inhalte wurden mit </w:t>
                      </w:r>
                      <w:r w:rsidRPr="00BC52D4">
                        <w:t xml:space="preserve">größtmöglicher </w:t>
                      </w:r>
                      <w:r>
                        <w:t xml:space="preserve">Sorgfalt und nach bestem Wissen erstellt. Der Herausgeber übernimmt keine Gewähr für die Aktualität, Richtigkeit, Vollständigkeit oder Qualität der bereitgestellten Informationen. Für Schäden materieller oder immaterieller Art, die durch die Nutzung oder Nichtnutzung der dargebotenen Informationen unmittelbar oder mittelbar verursacht werden, haftet der </w:t>
                      </w:r>
                    </w:p>
                    <w:p w14:paraId="00176191" w14:textId="77777777" w:rsidR="00184D51" w:rsidRDefault="00184D51" w:rsidP="00033717">
                      <w:pPr>
                        <w:pStyle w:val="P-impressum"/>
                        <w:jc w:val="both"/>
                      </w:pPr>
                      <w:r>
                        <w:t>Herausgeber nicht, sofern ihm nicht nachweislich vorsätzliches oder grob fahrlässiges Verschulden zur Last gelegt werden kann.</w:t>
                      </w:r>
                    </w:p>
                    <w:p w14:paraId="1C069B1F" w14:textId="77777777" w:rsidR="00184D51" w:rsidRDefault="00184D51">
                      <w:pPr>
                        <w:pStyle w:val="BodyText"/>
                        <w:kinsoku w:val="0"/>
                        <w:overflowPunct w:val="0"/>
                        <w:spacing w:before="14" w:line="261" w:lineRule="auto"/>
                        <w:ind w:right="-1"/>
                        <w:rPr>
                          <w:rFonts w:ascii="Arial" w:hAnsi="Arial" w:cs="Arial"/>
                          <w:color w:val="000000"/>
                          <w:sz w:val="16"/>
                          <w:szCs w:val="16"/>
                        </w:rPr>
                      </w:pPr>
                    </w:p>
                  </w:txbxContent>
                </v:textbox>
                <w10:wrap anchorx="page" anchory="page"/>
              </v:shape>
            </w:pict>
          </mc:Fallback>
        </mc:AlternateContent>
      </w:r>
      <w:r w:rsidR="006074B6">
        <w:rPr>
          <w:sz w:val="24"/>
          <w:szCs w:val="24"/>
        </w:rPr>
        <w:tab/>
      </w:r>
    </w:p>
    <w:p w14:paraId="70D2C927" w14:textId="10FD4E23" w:rsidR="0079025E" w:rsidRDefault="0079025E" w:rsidP="006074B6">
      <w:pPr>
        <w:tabs>
          <w:tab w:val="left" w:pos="6749"/>
        </w:tabs>
        <w:rPr>
          <w:sz w:val="24"/>
          <w:szCs w:val="24"/>
        </w:rPr>
      </w:pPr>
    </w:p>
    <w:p w14:paraId="60AB53CE" w14:textId="230E6695" w:rsidR="0079025E" w:rsidRDefault="0079025E" w:rsidP="006074B6">
      <w:pPr>
        <w:tabs>
          <w:tab w:val="left" w:pos="6749"/>
        </w:tabs>
        <w:rPr>
          <w:sz w:val="24"/>
          <w:szCs w:val="24"/>
        </w:rPr>
      </w:pPr>
    </w:p>
    <w:p w14:paraId="7A821FF1" w14:textId="36D57034" w:rsidR="0079025E" w:rsidRDefault="0079025E" w:rsidP="006074B6">
      <w:pPr>
        <w:tabs>
          <w:tab w:val="left" w:pos="6749"/>
        </w:tabs>
        <w:rPr>
          <w:sz w:val="24"/>
          <w:szCs w:val="24"/>
        </w:rPr>
      </w:pPr>
    </w:p>
    <w:p w14:paraId="353E4AB1" w14:textId="516813C9" w:rsidR="0079025E" w:rsidRDefault="0079025E" w:rsidP="006074B6">
      <w:pPr>
        <w:tabs>
          <w:tab w:val="left" w:pos="6749"/>
        </w:tabs>
        <w:rPr>
          <w:sz w:val="24"/>
          <w:szCs w:val="24"/>
        </w:rPr>
      </w:pPr>
    </w:p>
    <w:p w14:paraId="20CBD5AC" w14:textId="13681C51" w:rsidR="0079025E" w:rsidRDefault="0079025E" w:rsidP="006074B6">
      <w:pPr>
        <w:tabs>
          <w:tab w:val="left" w:pos="6749"/>
        </w:tabs>
        <w:rPr>
          <w:sz w:val="24"/>
          <w:szCs w:val="24"/>
        </w:rPr>
      </w:pPr>
    </w:p>
    <w:p w14:paraId="1C12F81D" w14:textId="554FFBDB" w:rsidR="0079025E" w:rsidRDefault="0079025E" w:rsidP="006074B6">
      <w:pPr>
        <w:tabs>
          <w:tab w:val="left" w:pos="6749"/>
        </w:tabs>
        <w:rPr>
          <w:sz w:val="24"/>
          <w:szCs w:val="24"/>
        </w:rPr>
      </w:pPr>
    </w:p>
    <w:p w14:paraId="787DD8F9" w14:textId="7BAA089D" w:rsidR="0079025E" w:rsidRDefault="0079025E" w:rsidP="006074B6">
      <w:pPr>
        <w:tabs>
          <w:tab w:val="left" w:pos="6749"/>
        </w:tabs>
        <w:rPr>
          <w:sz w:val="24"/>
          <w:szCs w:val="24"/>
        </w:rPr>
      </w:pPr>
    </w:p>
    <w:p w14:paraId="20FDF8DC" w14:textId="20E161A1" w:rsidR="0079025E" w:rsidRDefault="0079025E" w:rsidP="006074B6">
      <w:pPr>
        <w:tabs>
          <w:tab w:val="left" w:pos="6749"/>
        </w:tabs>
        <w:rPr>
          <w:sz w:val="24"/>
          <w:szCs w:val="24"/>
        </w:rPr>
      </w:pPr>
    </w:p>
    <w:p w14:paraId="4761A190" w14:textId="6DC64C44" w:rsidR="0079025E" w:rsidRDefault="0079025E" w:rsidP="006074B6">
      <w:pPr>
        <w:tabs>
          <w:tab w:val="left" w:pos="6749"/>
        </w:tabs>
        <w:rPr>
          <w:sz w:val="24"/>
          <w:szCs w:val="24"/>
        </w:rPr>
      </w:pPr>
    </w:p>
    <w:p w14:paraId="3B321E87" w14:textId="508F26D6" w:rsidR="0079025E" w:rsidRDefault="0079025E" w:rsidP="006074B6">
      <w:pPr>
        <w:tabs>
          <w:tab w:val="left" w:pos="6749"/>
        </w:tabs>
        <w:rPr>
          <w:sz w:val="24"/>
          <w:szCs w:val="24"/>
        </w:rPr>
      </w:pPr>
    </w:p>
    <w:p w14:paraId="789FE943" w14:textId="396C2C60" w:rsidR="0079025E" w:rsidRPr="00D91924" w:rsidRDefault="00CB0A19" w:rsidP="006074B6">
      <w:pPr>
        <w:tabs>
          <w:tab w:val="left" w:pos="6749"/>
        </w:tabs>
        <w:rPr>
          <w:sz w:val="24"/>
          <w:szCs w:val="24"/>
          <w:lang w:val="sr-Latn-RS"/>
        </w:rPr>
        <w:sectPr w:rsidR="0079025E" w:rsidRPr="00D91924">
          <w:pgSz w:w="11910" w:h="16840"/>
          <w:pgMar w:top="1580" w:right="720" w:bottom="280" w:left="580" w:header="720" w:footer="720" w:gutter="0"/>
          <w:cols w:space="720"/>
          <w:noEndnote/>
        </w:sectPr>
      </w:pPr>
      <w:r w:rsidRPr="00D8000E">
        <w:rPr>
          <w:noProof/>
        </w:rPr>
        <w:drawing>
          <wp:anchor distT="0" distB="0" distL="114300" distR="114300" simplePos="0" relativeHeight="251757568" behindDoc="0" locked="0" layoutInCell="1" allowOverlap="1" wp14:anchorId="0F724D9A" wp14:editId="7ACDCCA1">
            <wp:simplePos x="0" y="0"/>
            <wp:positionH relativeFrom="column">
              <wp:posOffset>4439920</wp:posOffset>
            </wp:positionH>
            <wp:positionV relativeFrom="paragraph">
              <wp:posOffset>1107440</wp:posOffset>
            </wp:positionV>
            <wp:extent cx="792480" cy="365125"/>
            <wp:effectExtent l="0" t="0" r="762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92480" cy="365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000E">
        <w:rPr>
          <w:noProof/>
        </w:rPr>
        <w:drawing>
          <wp:anchor distT="0" distB="0" distL="114300" distR="114300" simplePos="0" relativeHeight="251756544" behindDoc="0" locked="0" layoutInCell="1" allowOverlap="1" wp14:anchorId="16247857" wp14:editId="32D111B0">
            <wp:simplePos x="0" y="0"/>
            <wp:positionH relativeFrom="column">
              <wp:posOffset>4394200</wp:posOffset>
            </wp:positionH>
            <wp:positionV relativeFrom="paragraph">
              <wp:posOffset>1709420</wp:posOffset>
            </wp:positionV>
            <wp:extent cx="1592580" cy="364490"/>
            <wp:effectExtent l="0" t="0" r="762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92580" cy="364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000E">
        <w:rPr>
          <w:noProof/>
        </w:rPr>
        <w:drawing>
          <wp:anchor distT="0" distB="0" distL="114300" distR="114300" simplePos="0" relativeHeight="251758592" behindDoc="0" locked="0" layoutInCell="1" allowOverlap="1" wp14:anchorId="0940C27C" wp14:editId="2860CEEA">
            <wp:simplePos x="0" y="0"/>
            <wp:positionH relativeFrom="column">
              <wp:posOffset>5377180</wp:posOffset>
            </wp:positionH>
            <wp:positionV relativeFrom="paragraph">
              <wp:posOffset>1183640</wp:posOffset>
            </wp:positionV>
            <wp:extent cx="571500" cy="27051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500" cy="2705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F782F6" w14:textId="43614C05" w:rsidR="006D12D0" w:rsidRDefault="006D12D0">
      <w:pPr>
        <w:rPr>
          <w:sz w:val="24"/>
          <w:szCs w:val="24"/>
        </w:rPr>
      </w:pPr>
    </w:p>
    <w:p w14:paraId="0967E020" w14:textId="77777777" w:rsidR="006D12D0" w:rsidRPr="006D12D0" w:rsidRDefault="006D12D0" w:rsidP="006D12D0">
      <w:pPr>
        <w:rPr>
          <w:sz w:val="24"/>
          <w:szCs w:val="24"/>
        </w:rPr>
      </w:pPr>
    </w:p>
    <w:p w14:paraId="710DED69" w14:textId="77777777" w:rsidR="006D12D0" w:rsidRPr="006D12D0" w:rsidRDefault="006D12D0" w:rsidP="006D12D0">
      <w:pPr>
        <w:rPr>
          <w:sz w:val="24"/>
          <w:szCs w:val="24"/>
        </w:rPr>
      </w:pPr>
    </w:p>
    <w:p w14:paraId="198E8FA3" w14:textId="77777777" w:rsidR="007C5AE7" w:rsidRPr="00033717" w:rsidRDefault="007C5AE7" w:rsidP="007C5AE7">
      <w:pPr>
        <w:kinsoku w:val="0"/>
        <w:overflowPunct w:val="0"/>
        <w:spacing w:line="522" w:lineRule="exact"/>
        <w:ind w:firstLine="20"/>
        <w:rPr>
          <w:color w:val="57666D"/>
          <w:spacing w:val="26"/>
          <w:sz w:val="56"/>
          <w:szCs w:val="56"/>
        </w:rPr>
      </w:pPr>
      <w:r w:rsidRPr="00033717">
        <w:rPr>
          <w:color w:val="57666D"/>
          <w:spacing w:val="26"/>
          <w:sz w:val="56"/>
          <w:szCs w:val="56"/>
        </w:rPr>
        <w:t>Inhalt</w:t>
      </w:r>
    </w:p>
    <w:sdt>
      <w:sdtPr>
        <w:rPr>
          <w:rFonts w:ascii="Times New Roman" w:eastAsiaTheme="minorEastAsia" w:hAnsi="Times New Roman" w:cs="Times New Roman"/>
          <w:color w:val="auto"/>
          <w:sz w:val="22"/>
          <w:szCs w:val="22"/>
          <w:lang w:val="de-DE" w:eastAsia="de-DE"/>
        </w:rPr>
        <w:id w:val="875507152"/>
        <w:docPartObj>
          <w:docPartGallery w:val="Table of Contents"/>
          <w:docPartUnique/>
        </w:docPartObj>
      </w:sdtPr>
      <w:sdtEndPr>
        <w:rPr>
          <w:b/>
          <w:bCs/>
          <w:noProof/>
        </w:rPr>
      </w:sdtEndPr>
      <w:sdtContent>
        <w:p w14:paraId="77650095" w14:textId="72E10E3F" w:rsidR="007C5AE7" w:rsidRPr="00276964" w:rsidRDefault="007C5AE7">
          <w:pPr>
            <w:pStyle w:val="TOCHeading"/>
            <w:rPr>
              <w:rFonts w:ascii="Times New Roman" w:hAnsi="Times New Roman" w:cs="Times New Roman"/>
              <w:color w:val="595959" w:themeColor="text1" w:themeTint="A6"/>
              <w:sz w:val="20"/>
              <w:szCs w:val="20"/>
            </w:rPr>
          </w:pPr>
        </w:p>
        <w:p w14:paraId="6EFBCAAF" w14:textId="110F2F52" w:rsidR="00D7464E" w:rsidRPr="00255849" w:rsidRDefault="007C5AE7" w:rsidP="00112BD6">
          <w:pPr>
            <w:pStyle w:val="TOC1"/>
            <w:rPr>
              <w:noProof/>
              <w:lang w:val="en-US" w:eastAsia="en-US"/>
            </w:rPr>
          </w:pPr>
          <w:r w:rsidRPr="00276964">
            <w:rPr>
              <w:color w:val="595959" w:themeColor="text1" w:themeTint="A6"/>
              <w:sz w:val="20"/>
              <w:szCs w:val="20"/>
            </w:rPr>
            <w:fldChar w:fldCharType="begin"/>
          </w:r>
          <w:r w:rsidRPr="00276964">
            <w:rPr>
              <w:color w:val="595959" w:themeColor="text1" w:themeTint="A6"/>
              <w:sz w:val="20"/>
              <w:szCs w:val="20"/>
              <w:lang w:val="en-US"/>
            </w:rPr>
            <w:instrText xml:space="preserve"> TOC \o "1-3" \h \z \u </w:instrText>
          </w:r>
          <w:r w:rsidRPr="00276964">
            <w:rPr>
              <w:color w:val="595959" w:themeColor="text1" w:themeTint="A6"/>
              <w:sz w:val="20"/>
              <w:szCs w:val="20"/>
            </w:rPr>
            <w:fldChar w:fldCharType="separate"/>
          </w:r>
          <w:hyperlink w:anchor="_Toc125050259" w:history="1">
            <w:r w:rsidR="00D7464E" w:rsidRPr="00255849">
              <w:rPr>
                <w:rStyle w:val="Hyperlink"/>
                <w:b/>
                <w:bCs/>
                <w:noProof/>
                <w:color w:val="404040" w:themeColor="text1" w:themeTint="BF"/>
                <w:spacing w:val="16"/>
              </w:rPr>
              <w:t>1.</w:t>
            </w:r>
            <w:r w:rsidR="00D7464E" w:rsidRPr="00255849">
              <w:rPr>
                <w:rStyle w:val="Hyperlink"/>
                <w:b/>
                <w:bCs/>
                <w:noProof/>
                <w:color w:val="404040" w:themeColor="text1" w:themeTint="BF"/>
                <w:spacing w:val="65"/>
              </w:rPr>
              <w:t xml:space="preserve"> </w:t>
            </w:r>
            <w:r w:rsidR="00D7464E" w:rsidRPr="00255849">
              <w:rPr>
                <w:rStyle w:val="Hyperlink"/>
                <w:b/>
                <w:bCs/>
                <w:noProof/>
                <w:color w:val="404040" w:themeColor="text1" w:themeTint="BF"/>
              </w:rPr>
              <w:t>Zusammenfassung</w:t>
            </w:r>
            <w:r w:rsidR="00D7464E" w:rsidRPr="00255849">
              <w:rPr>
                <w:noProof/>
                <w:webHidden/>
              </w:rPr>
              <w:tab/>
            </w:r>
            <w:r w:rsidR="00D7464E" w:rsidRPr="00255849">
              <w:rPr>
                <w:noProof/>
                <w:webHidden/>
              </w:rPr>
              <w:fldChar w:fldCharType="begin"/>
            </w:r>
            <w:r w:rsidR="00D7464E" w:rsidRPr="00255849">
              <w:rPr>
                <w:noProof/>
                <w:webHidden/>
              </w:rPr>
              <w:instrText xml:space="preserve"> PAGEREF _Toc125050259 \h </w:instrText>
            </w:r>
            <w:r w:rsidR="00D7464E" w:rsidRPr="00255849">
              <w:rPr>
                <w:noProof/>
                <w:webHidden/>
              </w:rPr>
            </w:r>
            <w:r w:rsidR="00D7464E" w:rsidRPr="00255849">
              <w:rPr>
                <w:noProof/>
                <w:webHidden/>
              </w:rPr>
              <w:fldChar w:fldCharType="separate"/>
            </w:r>
            <w:r w:rsidR="00112BD6">
              <w:rPr>
                <w:noProof/>
                <w:webHidden/>
              </w:rPr>
              <w:t>4</w:t>
            </w:r>
            <w:r w:rsidR="00D7464E" w:rsidRPr="00255849">
              <w:rPr>
                <w:noProof/>
                <w:webHidden/>
              </w:rPr>
              <w:fldChar w:fldCharType="end"/>
            </w:r>
          </w:hyperlink>
        </w:p>
        <w:p w14:paraId="08BC92BB" w14:textId="1F36CD8F" w:rsidR="00D7464E" w:rsidRPr="00255849" w:rsidRDefault="00000000" w:rsidP="00112BD6">
          <w:pPr>
            <w:pStyle w:val="TOC1"/>
            <w:rPr>
              <w:noProof/>
              <w:lang w:val="en-US" w:eastAsia="en-US"/>
            </w:rPr>
          </w:pPr>
          <w:hyperlink w:anchor="_Toc125050260" w:history="1">
            <w:r w:rsidR="00D7464E" w:rsidRPr="00255849">
              <w:rPr>
                <w:rStyle w:val="Hyperlink"/>
                <w:b/>
                <w:bCs/>
                <w:noProof/>
                <w:color w:val="404040" w:themeColor="text1" w:themeTint="BF"/>
                <w:spacing w:val="16"/>
              </w:rPr>
              <w:t>2. Wirtschaft</w:t>
            </w:r>
            <w:r w:rsidR="00DB44F2">
              <w:rPr>
                <w:rStyle w:val="Hyperlink"/>
                <w:b/>
                <w:bCs/>
                <w:noProof/>
                <w:color w:val="404040" w:themeColor="text1" w:themeTint="BF"/>
                <w:spacing w:val="16"/>
              </w:rPr>
              <w:t>s</w:t>
            </w:r>
            <w:r w:rsidR="00D7464E" w:rsidRPr="00255849">
              <w:rPr>
                <w:rStyle w:val="Hyperlink"/>
                <w:b/>
                <w:bCs/>
                <w:noProof/>
                <w:color w:val="404040" w:themeColor="text1" w:themeTint="BF"/>
                <w:spacing w:val="16"/>
              </w:rPr>
              <w:t>daten</w:t>
            </w:r>
            <w:r w:rsidR="00D7464E" w:rsidRPr="00255849">
              <w:rPr>
                <w:noProof/>
                <w:webHidden/>
              </w:rPr>
              <w:tab/>
            </w:r>
            <w:r w:rsidR="00D7464E" w:rsidRPr="00255849">
              <w:rPr>
                <w:noProof/>
                <w:webHidden/>
              </w:rPr>
              <w:fldChar w:fldCharType="begin"/>
            </w:r>
            <w:r w:rsidR="00D7464E" w:rsidRPr="00255849">
              <w:rPr>
                <w:noProof/>
                <w:webHidden/>
              </w:rPr>
              <w:instrText xml:space="preserve"> PAGEREF _Toc125050260 \h </w:instrText>
            </w:r>
            <w:r w:rsidR="00D7464E" w:rsidRPr="00255849">
              <w:rPr>
                <w:noProof/>
                <w:webHidden/>
              </w:rPr>
            </w:r>
            <w:r w:rsidR="00D7464E" w:rsidRPr="00255849">
              <w:rPr>
                <w:noProof/>
                <w:webHidden/>
              </w:rPr>
              <w:fldChar w:fldCharType="separate"/>
            </w:r>
            <w:r w:rsidR="00112BD6">
              <w:rPr>
                <w:noProof/>
                <w:webHidden/>
              </w:rPr>
              <w:t>5</w:t>
            </w:r>
            <w:r w:rsidR="00D7464E" w:rsidRPr="00255849">
              <w:rPr>
                <w:noProof/>
                <w:webHidden/>
              </w:rPr>
              <w:fldChar w:fldCharType="end"/>
            </w:r>
          </w:hyperlink>
        </w:p>
        <w:p w14:paraId="4555C489" w14:textId="571580D4" w:rsidR="00D7464E" w:rsidRPr="00255849" w:rsidRDefault="00000000" w:rsidP="00112BD6">
          <w:pPr>
            <w:pStyle w:val="TOC1"/>
            <w:rPr>
              <w:noProof/>
              <w:lang w:val="en-US" w:eastAsia="en-US"/>
            </w:rPr>
          </w:pPr>
          <w:hyperlink w:anchor="_Toc125050262" w:history="1">
            <w:r w:rsidR="00D7464E" w:rsidRPr="00255849">
              <w:rPr>
                <w:rStyle w:val="Hyperlink"/>
                <w:b/>
                <w:bCs/>
                <w:noProof/>
                <w:color w:val="404040" w:themeColor="text1" w:themeTint="BF"/>
                <w:spacing w:val="16"/>
              </w:rPr>
              <w:t>3. Politische Situatio</w:t>
            </w:r>
            <w:r w:rsidR="00DF3A6B">
              <w:rPr>
                <w:rStyle w:val="Hyperlink"/>
                <w:b/>
                <w:bCs/>
                <w:noProof/>
                <w:color w:val="404040" w:themeColor="text1" w:themeTint="BF"/>
                <w:spacing w:val="16"/>
              </w:rPr>
              <w:t>n</w:t>
            </w:r>
            <w:r w:rsidR="00D7464E" w:rsidRPr="00255849">
              <w:rPr>
                <w:noProof/>
                <w:webHidden/>
              </w:rPr>
              <w:tab/>
            </w:r>
            <w:r w:rsidR="00D7464E" w:rsidRPr="00255849">
              <w:rPr>
                <w:noProof/>
                <w:webHidden/>
              </w:rPr>
              <w:fldChar w:fldCharType="begin"/>
            </w:r>
            <w:r w:rsidR="00D7464E" w:rsidRPr="00255849">
              <w:rPr>
                <w:noProof/>
                <w:webHidden/>
              </w:rPr>
              <w:instrText xml:space="preserve"> PAGEREF _Toc125050262 \h </w:instrText>
            </w:r>
            <w:r w:rsidR="00D7464E" w:rsidRPr="00255849">
              <w:rPr>
                <w:noProof/>
                <w:webHidden/>
              </w:rPr>
            </w:r>
            <w:r w:rsidR="00D7464E" w:rsidRPr="00255849">
              <w:rPr>
                <w:noProof/>
                <w:webHidden/>
              </w:rPr>
              <w:fldChar w:fldCharType="separate"/>
            </w:r>
            <w:r w:rsidR="00112BD6">
              <w:rPr>
                <w:noProof/>
                <w:webHidden/>
              </w:rPr>
              <w:t>20</w:t>
            </w:r>
            <w:r w:rsidR="00D7464E" w:rsidRPr="00255849">
              <w:rPr>
                <w:noProof/>
                <w:webHidden/>
              </w:rPr>
              <w:fldChar w:fldCharType="end"/>
            </w:r>
          </w:hyperlink>
        </w:p>
        <w:p w14:paraId="066182E1" w14:textId="5AB1184A" w:rsidR="00D7464E" w:rsidRPr="00255849" w:rsidRDefault="00000000" w:rsidP="00112BD6">
          <w:pPr>
            <w:pStyle w:val="TOC1"/>
            <w:rPr>
              <w:noProof/>
              <w:lang w:val="en-US" w:eastAsia="en-US"/>
            </w:rPr>
          </w:pPr>
          <w:hyperlink w:anchor="_Toc125050263" w:history="1">
            <w:r w:rsidR="00D7464E" w:rsidRPr="00255849">
              <w:rPr>
                <w:rStyle w:val="Hyperlink"/>
                <w:b/>
                <w:bCs/>
                <w:noProof/>
                <w:color w:val="404040" w:themeColor="text1" w:themeTint="BF"/>
                <w:spacing w:val="16"/>
              </w:rPr>
              <w:t>4. Sicherheitssektor</w:t>
            </w:r>
            <w:r w:rsidR="00D7464E" w:rsidRPr="00255849">
              <w:rPr>
                <w:noProof/>
                <w:webHidden/>
              </w:rPr>
              <w:tab/>
            </w:r>
            <w:r w:rsidR="00D7464E" w:rsidRPr="00255849">
              <w:rPr>
                <w:noProof/>
                <w:webHidden/>
              </w:rPr>
              <w:fldChar w:fldCharType="begin"/>
            </w:r>
            <w:r w:rsidR="00D7464E" w:rsidRPr="00255849">
              <w:rPr>
                <w:noProof/>
                <w:webHidden/>
              </w:rPr>
              <w:instrText xml:space="preserve"> PAGEREF _Toc125050263 \h </w:instrText>
            </w:r>
            <w:r w:rsidR="00D7464E" w:rsidRPr="00255849">
              <w:rPr>
                <w:noProof/>
                <w:webHidden/>
              </w:rPr>
            </w:r>
            <w:r w:rsidR="00D7464E" w:rsidRPr="00255849">
              <w:rPr>
                <w:noProof/>
                <w:webHidden/>
              </w:rPr>
              <w:fldChar w:fldCharType="separate"/>
            </w:r>
            <w:r w:rsidR="00112BD6">
              <w:rPr>
                <w:noProof/>
                <w:webHidden/>
              </w:rPr>
              <w:t>20</w:t>
            </w:r>
            <w:r w:rsidR="00D7464E" w:rsidRPr="00255849">
              <w:rPr>
                <w:noProof/>
                <w:webHidden/>
              </w:rPr>
              <w:fldChar w:fldCharType="end"/>
            </w:r>
          </w:hyperlink>
        </w:p>
        <w:p w14:paraId="65E6B3AC" w14:textId="5BC5D84F" w:rsidR="00D7464E" w:rsidRPr="00255849" w:rsidRDefault="00000000" w:rsidP="00112BD6">
          <w:pPr>
            <w:pStyle w:val="TOC1"/>
            <w:rPr>
              <w:noProof/>
              <w:lang w:val="en-US" w:eastAsia="en-US"/>
            </w:rPr>
          </w:pPr>
          <w:hyperlink w:anchor="_Toc125050264" w:history="1">
            <w:r w:rsidR="00D7464E" w:rsidRPr="00255849">
              <w:rPr>
                <w:rStyle w:val="Hyperlink"/>
                <w:b/>
                <w:bCs/>
                <w:noProof/>
                <w:color w:val="404040" w:themeColor="text1" w:themeTint="BF"/>
                <w:spacing w:val="16"/>
              </w:rPr>
              <w:t>5 Gesetzgebung</w:t>
            </w:r>
            <w:r w:rsidR="00D7464E" w:rsidRPr="00255849">
              <w:rPr>
                <w:noProof/>
                <w:webHidden/>
              </w:rPr>
              <w:tab/>
            </w:r>
            <w:r w:rsidR="00D7464E" w:rsidRPr="00255849">
              <w:rPr>
                <w:noProof/>
                <w:webHidden/>
              </w:rPr>
              <w:fldChar w:fldCharType="begin"/>
            </w:r>
            <w:r w:rsidR="00D7464E" w:rsidRPr="00255849">
              <w:rPr>
                <w:noProof/>
                <w:webHidden/>
              </w:rPr>
              <w:instrText xml:space="preserve"> PAGEREF _Toc125050264 \h </w:instrText>
            </w:r>
            <w:r w:rsidR="00D7464E" w:rsidRPr="00255849">
              <w:rPr>
                <w:noProof/>
                <w:webHidden/>
              </w:rPr>
            </w:r>
            <w:r w:rsidR="00D7464E" w:rsidRPr="00255849">
              <w:rPr>
                <w:noProof/>
                <w:webHidden/>
              </w:rPr>
              <w:fldChar w:fldCharType="separate"/>
            </w:r>
            <w:r w:rsidR="00112BD6">
              <w:rPr>
                <w:noProof/>
                <w:webHidden/>
              </w:rPr>
              <w:t>21</w:t>
            </w:r>
            <w:r w:rsidR="00D7464E" w:rsidRPr="00255849">
              <w:rPr>
                <w:noProof/>
                <w:webHidden/>
              </w:rPr>
              <w:fldChar w:fldCharType="end"/>
            </w:r>
          </w:hyperlink>
        </w:p>
        <w:p w14:paraId="5E87C7B1" w14:textId="66E7E6B2" w:rsidR="00D7464E" w:rsidRPr="00255849" w:rsidRDefault="00000000" w:rsidP="00112BD6">
          <w:pPr>
            <w:pStyle w:val="TOC1"/>
            <w:rPr>
              <w:noProof/>
              <w:lang w:val="en-US" w:eastAsia="en-US"/>
            </w:rPr>
          </w:pPr>
          <w:hyperlink w:anchor="_Toc125050265" w:history="1">
            <w:r w:rsidR="00D7464E" w:rsidRPr="00255849">
              <w:rPr>
                <w:rStyle w:val="Hyperlink"/>
                <w:b/>
                <w:bCs/>
                <w:noProof/>
                <w:color w:val="404040" w:themeColor="text1" w:themeTint="BF"/>
                <w:spacing w:val="16"/>
              </w:rPr>
              <w:t>6 Marktpotential</w:t>
            </w:r>
            <w:r w:rsidR="00D7464E" w:rsidRPr="00255849">
              <w:rPr>
                <w:noProof/>
                <w:webHidden/>
              </w:rPr>
              <w:tab/>
            </w:r>
            <w:r w:rsidR="00D7464E" w:rsidRPr="00255849">
              <w:rPr>
                <w:noProof/>
                <w:webHidden/>
              </w:rPr>
              <w:fldChar w:fldCharType="begin"/>
            </w:r>
            <w:r w:rsidR="00D7464E" w:rsidRPr="00255849">
              <w:rPr>
                <w:noProof/>
                <w:webHidden/>
              </w:rPr>
              <w:instrText xml:space="preserve"> PAGEREF _Toc125050265 \h </w:instrText>
            </w:r>
            <w:r w:rsidR="00D7464E" w:rsidRPr="00255849">
              <w:rPr>
                <w:noProof/>
                <w:webHidden/>
              </w:rPr>
            </w:r>
            <w:r w:rsidR="00D7464E" w:rsidRPr="00255849">
              <w:rPr>
                <w:noProof/>
                <w:webHidden/>
              </w:rPr>
              <w:fldChar w:fldCharType="separate"/>
            </w:r>
            <w:r w:rsidR="00112BD6">
              <w:rPr>
                <w:noProof/>
                <w:webHidden/>
              </w:rPr>
              <w:t>23</w:t>
            </w:r>
            <w:r w:rsidR="00D7464E" w:rsidRPr="00255849">
              <w:rPr>
                <w:noProof/>
                <w:webHidden/>
              </w:rPr>
              <w:fldChar w:fldCharType="end"/>
            </w:r>
          </w:hyperlink>
        </w:p>
        <w:p w14:paraId="1A04B4F5" w14:textId="74100A33" w:rsidR="00D7464E" w:rsidRPr="00255849" w:rsidRDefault="00000000" w:rsidP="00112BD6">
          <w:pPr>
            <w:pStyle w:val="TOC1"/>
            <w:rPr>
              <w:noProof/>
              <w:lang w:val="en-US" w:eastAsia="en-US"/>
            </w:rPr>
          </w:pPr>
          <w:hyperlink w:anchor="_Toc125050266" w:history="1">
            <w:r w:rsidR="00D7464E" w:rsidRPr="00255849">
              <w:rPr>
                <w:rStyle w:val="Hyperlink"/>
                <w:b/>
                <w:bCs/>
                <w:noProof/>
                <w:color w:val="404040" w:themeColor="text1" w:themeTint="BF"/>
                <w:spacing w:val="16"/>
              </w:rPr>
              <w:t>7 Aktuelle und zukünftige Projekte</w:t>
            </w:r>
            <w:r w:rsidR="00D7464E" w:rsidRPr="00255849">
              <w:rPr>
                <w:noProof/>
                <w:webHidden/>
              </w:rPr>
              <w:tab/>
            </w:r>
            <w:r w:rsidR="00D7464E" w:rsidRPr="00255849">
              <w:rPr>
                <w:noProof/>
                <w:webHidden/>
              </w:rPr>
              <w:fldChar w:fldCharType="begin"/>
            </w:r>
            <w:r w:rsidR="00D7464E" w:rsidRPr="00255849">
              <w:rPr>
                <w:noProof/>
                <w:webHidden/>
              </w:rPr>
              <w:instrText xml:space="preserve"> PAGEREF _Toc125050266 \h </w:instrText>
            </w:r>
            <w:r w:rsidR="00D7464E" w:rsidRPr="00255849">
              <w:rPr>
                <w:noProof/>
                <w:webHidden/>
              </w:rPr>
            </w:r>
            <w:r w:rsidR="00D7464E" w:rsidRPr="00255849">
              <w:rPr>
                <w:noProof/>
                <w:webHidden/>
              </w:rPr>
              <w:fldChar w:fldCharType="separate"/>
            </w:r>
            <w:r w:rsidR="00112BD6">
              <w:rPr>
                <w:noProof/>
                <w:webHidden/>
              </w:rPr>
              <w:t>24</w:t>
            </w:r>
            <w:r w:rsidR="00D7464E" w:rsidRPr="00255849">
              <w:rPr>
                <w:noProof/>
                <w:webHidden/>
              </w:rPr>
              <w:fldChar w:fldCharType="end"/>
            </w:r>
          </w:hyperlink>
        </w:p>
        <w:p w14:paraId="419EE4CF" w14:textId="70BDBCE2" w:rsidR="00D7464E" w:rsidRPr="00255849" w:rsidRDefault="00000000" w:rsidP="00112BD6">
          <w:pPr>
            <w:pStyle w:val="TOC1"/>
            <w:rPr>
              <w:noProof/>
              <w:lang w:val="en-US" w:eastAsia="en-US"/>
            </w:rPr>
          </w:pPr>
          <w:hyperlink w:anchor="_Toc125050267" w:history="1">
            <w:r w:rsidR="00D7464E" w:rsidRPr="00255849">
              <w:rPr>
                <w:rStyle w:val="Hyperlink"/>
                <w:b/>
                <w:bCs/>
                <w:noProof/>
                <w:color w:val="404040" w:themeColor="text1" w:themeTint="BF"/>
                <w:spacing w:val="16"/>
              </w:rPr>
              <w:t>8 Herausforderungen</w:t>
            </w:r>
            <w:r w:rsidR="00D7464E" w:rsidRPr="00255849">
              <w:rPr>
                <w:noProof/>
                <w:webHidden/>
              </w:rPr>
              <w:tab/>
            </w:r>
            <w:r w:rsidR="00D7464E" w:rsidRPr="00255849">
              <w:rPr>
                <w:noProof/>
                <w:webHidden/>
              </w:rPr>
              <w:fldChar w:fldCharType="begin"/>
            </w:r>
            <w:r w:rsidR="00D7464E" w:rsidRPr="00255849">
              <w:rPr>
                <w:noProof/>
                <w:webHidden/>
              </w:rPr>
              <w:instrText xml:space="preserve"> PAGEREF _Toc125050267 \h </w:instrText>
            </w:r>
            <w:r w:rsidR="00D7464E" w:rsidRPr="00255849">
              <w:rPr>
                <w:noProof/>
                <w:webHidden/>
              </w:rPr>
            </w:r>
            <w:r w:rsidR="00D7464E" w:rsidRPr="00255849">
              <w:rPr>
                <w:noProof/>
                <w:webHidden/>
              </w:rPr>
              <w:fldChar w:fldCharType="separate"/>
            </w:r>
            <w:r w:rsidR="00112BD6">
              <w:rPr>
                <w:noProof/>
                <w:webHidden/>
              </w:rPr>
              <w:t>25</w:t>
            </w:r>
            <w:r w:rsidR="00D7464E" w:rsidRPr="00255849">
              <w:rPr>
                <w:noProof/>
                <w:webHidden/>
              </w:rPr>
              <w:fldChar w:fldCharType="end"/>
            </w:r>
          </w:hyperlink>
        </w:p>
        <w:p w14:paraId="07BCAFD2" w14:textId="25B88F00" w:rsidR="00D7464E" w:rsidRPr="00255849" w:rsidRDefault="00000000" w:rsidP="00112BD6">
          <w:pPr>
            <w:pStyle w:val="TOC1"/>
            <w:rPr>
              <w:noProof/>
              <w:lang w:val="en-US" w:eastAsia="en-US"/>
            </w:rPr>
          </w:pPr>
          <w:hyperlink w:anchor="_Toc125050268" w:history="1">
            <w:r w:rsidR="00D7464E" w:rsidRPr="00255849">
              <w:rPr>
                <w:rStyle w:val="Hyperlink"/>
                <w:b/>
                <w:bCs/>
                <w:noProof/>
                <w:color w:val="404040" w:themeColor="text1" w:themeTint="BF"/>
                <w:spacing w:val="16"/>
              </w:rPr>
              <w:t>9. Markteintritt</w:t>
            </w:r>
            <w:r w:rsidR="00112BD6">
              <w:rPr>
                <w:rStyle w:val="Hyperlink"/>
                <w:b/>
                <w:bCs/>
                <w:noProof/>
                <w:color w:val="404040" w:themeColor="text1" w:themeTint="BF"/>
                <w:spacing w:val="16"/>
              </w:rPr>
              <w:t>si</w:t>
            </w:r>
            <w:r w:rsidR="00D7464E" w:rsidRPr="00255849">
              <w:rPr>
                <w:rStyle w:val="Hyperlink"/>
                <w:b/>
                <w:bCs/>
                <w:noProof/>
                <w:color w:val="404040" w:themeColor="text1" w:themeTint="BF"/>
                <w:spacing w:val="16"/>
              </w:rPr>
              <w:t>nformatione</w:t>
            </w:r>
            <w:r w:rsidR="00DF3A6B">
              <w:rPr>
                <w:rStyle w:val="Hyperlink"/>
                <w:b/>
                <w:bCs/>
                <w:noProof/>
                <w:color w:val="404040" w:themeColor="text1" w:themeTint="BF"/>
                <w:spacing w:val="16"/>
              </w:rPr>
              <w:t>n</w:t>
            </w:r>
            <w:r w:rsidR="00D7464E" w:rsidRPr="00255849">
              <w:rPr>
                <w:noProof/>
                <w:webHidden/>
              </w:rPr>
              <w:tab/>
            </w:r>
            <w:r w:rsidR="00D7464E" w:rsidRPr="00255849">
              <w:rPr>
                <w:noProof/>
                <w:webHidden/>
              </w:rPr>
              <w:fldChar w:fldCharType="begin"/>
            </w:r>
            <w:r w:rsidR="00D7464E" w:rsidRPr="00255849">
              <w:rPr>
                <w:noProof/>
                <w:webHidden/>
              </w:rPr>
              <w:instrText xml:space="preserve"> PAGEREF _Toc125050268 \h </w:instrText>
            </w:r>
            <w:r w:rsidR="00D7464E" w:rsidRPr="00255849">
              <w:rPr>
                <w:noProof/>
                <w:webHidden/>
              </w:rPr>
            </w:r>
            <w:r w:rsidR="00D7464E" w:rsidRPr="00255849">
              <w:rPr>
                <w:noProof/>
                <w:webHidden/>
              </w:rPr>
              <w:fldChar w:fldCharType="separate"/>
            </w:r>
            <w:r w:rsidR="00112BD6">
              <w:rPr>
                <w:noProof/>
                <w:webHidden/>
              </w:rPr>
              <w:t>26</w:t>
            </w:r>
            <w:r w:rsidR="00D7464E" w:rsidRPr="00255849">
              <w:rPr>
                <w:noProof/>
                <w:webHidden/>
              </w:rPr>
              <w:fldChar w:fldCharType="end"/>
            </w:r>
          </w:hyperlink>
        </w:p>
        <w:p w14:paraId="6CB1BDDD" w14:textId="389434EA" w:rsidR="00D7464E" w:rsidRPr="00255849" w:rsidRDefault="00000000" w:rsidP="00112BD6">
          <w:pPr>
            <w:pStyle w:val="TOC1"/>
            <w:rPr>
              <w:noProof/>
              <w:lang w:val="en-US" w:eastAsia="en-US"/>
            </w:rPr>
          </w:pPr>
          <w:hyperlink w:anchor="_Toc125050269" w:history="1">
            <w:r w:rsidR="00D7464E" w:rsidRPr="00255849">
              <w:rPr>
                <w:rStyle w:val="Hyperlink"/>
                <w:b/>
                <w:bCs/>
                <w:noProof/>
                <w:color w:val="404040" w:themeColor="text1" w:themeTint="BF"/>
                <w:spacing w:val="16"/>
              </w:rPr>
              <w:t>10. Finanzierungsmöglichkeiten</w:t>
            </w:r>
            <w:r w:rsidR="00D7464E" w:rsidRPr="00255849">
              <w:rPr>
                <w:noProof/>
                <w:webHidden/>
              </w:rPr>
              <w:tab/>
            </w:r>
            <w:r w:rsidR="00D7464E" w:rsidRPr="00255849">
              <w:rPr>
                <w:noProof/>
                <w:webHidden/>
              </w:rPr>
              <w:fldChar w:fldCharType="begin"/>
            </w:r>
            <w:r w:rsidR="00D7464E" w:rsidRPr="00255849">
              <w:rPr>
                <w:noProof/>
                <w:webHidden/>
              </w:rPr>
              <w:instrText xml:space="preserve"> PAGEREF _Toc125050269 \h </w:instrText>
            </w:r>
            <w:r w:rsidR="00D7464E" w:rsidRPr="00255849">
              <w:rPr>
                <w:noProof/>
                <w:webHidden/>
              </w:rPr>
            </w:r>
            <w:r w:rsidR="00D7464E" w:rsidRPr="00255849">
              <w:rPr>
                <w:noProof/>
                <w:webHidden/>
              </w:rPr>
              <w:fldChar w:fldCharType="separate"/>
            </w:r>
            <w:r w:rsidR="00112BD6">
              <w:rPr>
                <w:noProof/>
                <w:webHidden/>
              </w:rPr>
              <w:t>29</w:t>
            </w:r>
            <w:r w:rsidR="00D7464E" w:rsidRPr="00255849">
              <w:rPr>
                <w:noProof/>
                <w:webHidden/>
              </w:rPr>
              <w:fldChar w:fldCharType="end"/>
            </w:r>
          </w:hyperlink>
        </w:p>
        <w:p w14:paraId="79CDB86C" w14:textId="3AFE0D69" w:rsidR="00D7464E" w:rsidRPr="00255849" w:rsidRDefault="00000000" w:rsidP="00112BD6">
          <w:pPr>
            <w:pStyle w:val="TOC1"/>
            <w:rPr>
              <w:noProof/>
              <w:lang w:val="en-US" w:eastAsia="en-US"/>
            </w:rPr>
          </w:pPr>
          <w:hyperlink w:anchor="_Toc125050270" w:history="1">
            <w:r w:rsidR="00D7464E" w:rsidRPr="00255849">
              <w:rPr>
                <w:rStyle w:val="Hyperlink"/>
                <w:b/>
                <w:bCs/>
                <w:noProof/>
                <w:color w:val="404040" w:themeColor="text1" w:themeTint="BF"/>
                <w:spacing w:val="16"/>
              </w:rPr>
              <w:t>11. Relevante Messen</w:t>
            </w:r>
            <w:r w:rsidR="00D7464E" w:rsidRPr="00255849">
              <w:rPr>
                <w:noProof/>
                <w:webHidden/>
              </w:rPr>
              <w:tab/>
            </w:r>
            <w:r w:rsidR="00D7464E" w:rsidRPr="00255849">
              <w:rPr>
                <w:noProof/>
                <w:webHidden/>
              </w:rPr>
              <w:fldChar w:fldCharType="begin"/>
            </w:r>
            <w:r w:rsidR="00D7464E" w:rsidRPr="00255849">
              <w:rPr>
                <w:noProof/>
                <w:webHidden/>
              </w:rPr>
              <w:instrText xml:space="preserve"> PAGEREF _Toc125050270 \h </w:instrText>
            </w:r>
            <w:r w:rsidR="00D7464E" w:rsidRPr="00255849">
              <w:rPr>
                <w:noProof/>
                <w:webHidden/>
              </w:rPr>
            </w:r>
            <w:r w:rsidR="00D7464E" w:rsidRPr="00255849">
              <w:rPr>
                <w:noProof/>
                <w:webHidden/>
              </w:rPr>
              <w:fldChar w:fldCharType="separate"/>
            </w:r>
            <w:r w:rsidR="00112BD6">
              <w:rPr>
                <w:noProof/>
                <w:webHidden/>
              </w:rPr>
              <w:t>29</w:t>
            </w:r>
            <w:r w:rsidR="00D7464E" w:rsidRPr="00255849">
              <w:rPr>
                <w:noProof/>
                <w:webHidden/>
              </w:rPr>
              <w:fldChar w:fldCharType="end"/>
            </w:r>
          </w:hyperlink>
        </w:p>
        <w:p w14:paraId="64291239" w14:textId="45459C6B" w:rsidR="00D7464E" w:rsidRPr="00255849" w:rsidRDefault="00000000" w:rsidP="00112BD6">
          <w:pPr>
            <w:pStyle w:val="TOC1"/>
            <w:rPr>
              <w:noProof/>
              <w:lang w:val="en-US" w:eastAsia="en-US"/>
            </w:rPr>
          </w:pPr>
          <w:hyperlink w:anchor="_Toc125050271" w:history="1">
            <w:r w:rsidR="00D7464E" w:rsidRPr="00255849">
              <w:rPr>
                <w:rStyle w:val="Hyperlink"/>
                <w:b/>
                <w:bCs/>
                <w:noProof/>
                <w:color w:val="404040" w:themeColor="text1" w:themeTint="BF"/>
                <w:spacing w:val="16"/>
              </w:rPr>
              <w:t>12. SWOT-</w:t>
            </w:r>
            <w:r w:rsidR="00832279">
              <w:rPr>
                <w:rStyle w:val="Hyperlink"/>
                <w:b/>
                <w:bCs/>
                <w:noProof/>
                <w:color w:val="404040" w:themeColor="text1" w:themeTint="BF"/>
                <w:spacing w:val="16"/>
              </w:rPr>
              <w:t>Markta</w:t>
            </w:r>
            <w:r w:rsidR="00D7464E" w:rsidRPr="00255849">
              <w:rPr>
                <w:rStyle w:val="Hyperlink"/>
                <w:b/>
                <w:bCs/>
                <w:noProof/>
                <w:color w:val="404040" w:themeColor="text1" w:themeTint="BF"/>
                <w:spacing w:val="16"/>
              </w:rPr>
              <w:t>nalys</w:t>
            </w:r>
            <w:r w:rsidR="00832279">
              <w:rPr>
                <w:rStyle w:val="Hyperlink"/>
                <w:b/>
                <w:bCs/>
                <w:noProof/>
                <w:color w:val="404040" w:themeColor="text1" w:themeTint="BF"/>
                <w:spacing w:val="16"/>
              </w:rPr>
              <w:t>e</w:t>
            </w:r>
            <w:r w:rsidR="00D7464E" w:rsidRPr="00255849">
              <w:rPr>
                <w:noProof/>
                <w:webHidden/>
              </w:rPr>
              <w:tab/>
            </w:r>
            <w:r w:rsidR="00D7464E" w:rsidRPr="00255849">
              <w:rPr>
                <w:noProof/>
                <w:webHidden/>
              </w:rPr>
              <w:fldChar w:fldCharType="begin"/>
            </w:r>
            <w:r w:rsidR="00D7464E" w:rsidRPr="00255849">
              <w:rPr>
                <w:noProof/>
                <w:webHidden/>
              </w:rPr>
              <w:instrText xml:space="preserve"> PAGEREF _Toc125050271 \h </w:instrText>
            </w:r>
            <w:r w:rsidR="00D7464E" w:rsidRPr="00255849">
              <w:rPr>
                <w:noProof/>
                <w:webHidden/>
              </w:rPr>
            </w:r>
            <w:r w:rsidR="00D7464E" w:rsidRPr="00255849">
              <w:rPr>
                <w:noProof/>
                <w:webHidden/>
              </w:rPr>
              <w:fldChar w:fldCharType="separate"/>
            </w:r>
            <w:r w:rsidR="00112BD6">
              <w:rPr>
                <w:noProof/>
                <w:webHidden/>
              </w:rPr>
              <w:t>30</w:t>
            </w:r>
            <w:r w:rsidR="00D7464E" w:rsidRPr="00255849">
              <w:rPr>
                <w:noProof/>
                <w:webHidden/>
              </w:rPr>
              <w:fldChar w:fldCharType="end"/>
            </w:r>
          </w:hyperlink>
        </w:p>
        <w:p w14:paraId="16AD12D0" w14:textId="6B9AFB8D" w:rsidR="00D7464E" w:rsidRPr="00255849" w:rsidRDefault="00000000" w:rsidP="00112BD6">
          <w:pPr>
            <w:pStyle w:val="TOC1"/>
            <w:rPr>
              <w:noProof/>
              <w:lang w:val="en-US" w:eastAsia="en-US"/>
            </w:rPr>
          </w:pPr>
          <w:hyperlink w:anchor="_Toc125050272" w:history="1">
            <w:r w:rsidR="00D7464E" w:rsidRPr="00255849">
              <w:rPr>
                <w:rStyle w:val="Hyperlink"/>
                <w:b/>
                <w:bCs/>
                <w:noProof/>
                <w:color w:val="404040" w:themeColor="text1" w:themeTint="BF"/>
                <w:spacing w:val="16"/>
              </w:rPr>
              <w:t>13. ANHANG</w:t>
            </w:r>
            <w:r w:rsidR="00D7464E" w:rsidRPr="00255849">
              <w:rPr>
                <w:noProof/>
                <w:webHidden/>
              </w:rPr>
              <w:tab/>
            </w:r>
            <w:r w:rsidR="00D7464E" w:rsidRPr="00255849">
              <w:rPr>
                <w:noProof/>
                <w:webHidden/>
              </w:rPr>
              <w:fldChar w:fldCharType="begin"/>
            </w:r>
            <w:r w:rsidR="00D7464E" w:rsidRPr="00255849">
              <w:rPr>
                <w:noProof/>
                <w:webHidden/>
              </w:rPr>
              <w:instrText xml:space="preserve"> PAGEREF _Toc125050272 \h </w:instrText>
            </w:r>
            <w:r w:rsidR="00D7464E" w:rsidRPr="00255849">
              <w:rPr>
                <w:noProof/>
                <w:webHidden/>
              </w:rPr>
            </w:r>
            <w:r w:rsidR="00D7464E" w:rsidRPr="00255849">
              <w:rPr>
                <w:noProof/>
                <w:webHidden/>
              </w:rPr>
              <w:fldChar w:fldCharType="separate"/>
            </w:r>
            <w:r w:rsidR="00112BD6">
              <w:rPr>
                <w:noProof/>
                <w:webHidden/>
              </w:rPr>
              <w:t>32</w:t>
            </w:r>
            <w:r w:rsidR="00D7464E" w:rsidRPr="00255849">
              <w:rPr>
                <w:noProof/>
                <w:webHidden/>
              </w:rPr>
              <w:fldChar w:fldCharType="end"/>
            </w:r>
          </w:hyperlink>
        </w:p>
        <w:p w14:paraId="08B783F1" w14:textId="337E61E5" w:rsidR="00D7464E" w:rsidRPr="00255849" w:rsidRDefault="00000000">
          <w:pPr>
            <w:pStyle w:val="TOC2"/>
            <w:tabs>
              <w:tab w:val="right" w:leader="dot" w:pos="10600"/>
            </w:tabs>
            <w:rPr>
              <w:noProof/>
              <w:color w:val="404040" w:themeColor="text1" w:themeTint="BF"/>
              <w:lang w:val="en-US" w:eastAsia="en-US"/>
            </w:rPr>
          </w:pPr>
          <w:hyperlink w:anchor="_Toc125050273" w:history="1">
            <w:r w:rsidR="00D7464E" w:rsidRPr="00255849">
              <w:rPr>
                <w:rStyle w:val="Hyperlink"/>
                <w:b/>
                <w:bCs/>
                <w:noProof/>
                <w:color w:val="404040" w:themeColor="text1" w:themeTint="BF"/>
              </w:rPr>
              <w:t xml:space="preserve">13.1. Tabelle </w:t>
            </w:r>
            <w:r w:rsidR="00255849">
              <w:rPr>
                <w:rStyle w:val="Hyperlink"/>
                <w:b/>
                <w:bCs/>
                <w:noProof/>
                <w:color w:val="404040" w:themeColor="text1" w:themeTint="BF"/>
              </w:rPr>
              <w:t>2</w:t>
            </w:r>
            <w:r w:rsidR="00D7464E" w:rsidRPr="00255849">
              <w:rPr>
                <w:rStyle w:val="Hyperlink"/>
                <w:b/>
                <w:bCs/>
                <w:noProof/>
                <w:color w:val="404040" w:themeColor="text1" w:themeTint="BF"/>
              </w:rPr>
              <w:t>: Links mit GTAI-Informationen</w:t>
            </w:r>
            <w:r w:rsidR="00D7464E" w:rsidRPr="00255849">
              <w:rPr>
                <w:noProof/>
                <w:webHidden/>
                <w:color w:val="404040" w:themeColor="text1" w:themeTint="BF"/>
              </w:rPr>
              <w:tab/>
            </w:r>
            <w:r w:rsidR="00D7464E" w:rsidRPr="00255849">
              <w:rPr>
                <w:noProof/>
                <w:webHidden/>
                <w:color w:val="404040" w:themeColor="text1" w:themeTint="BF"/>
              </w:rPr>
              <w:fldChar w:fldCharType="begin"/>
            </w:r>
            <w:r w:rsidR="00D7464E" w:rsidRPr="00255849">
              <w:rPr>
                <w:noProof/>
                <w:webHidden/>
                <w:color w:val="404040" w:themeColor="text1" w:themeTint="BF"/>
              </w:rPr>
              <w:instrText xml:space="preserve"> PAGEREF _Toc125050273 \h </w:instrText>
            </w:r>
            <w:r w:rsidR="00D7464E" w:rsidRPr="00255849">
              <w:rPr>
                <w:noProof/>
                <w:webHidden/>
                <w:color w:val="404040" w:themeColor="text1" w:themeTint="BF"/>
              </w:rPr>
            </w:r>
            <w:r w:rsidR="00D7464E" w:rsidRPr="00255849">
              <w:rPr>
                <w:noProof/>
                <w:webHidden/>
                <w:color w:val="404040" w:themeColor="text1" w:themeTint="BF"/>
              </w:rPr>
              <w:fldChar w:fldCharType="separate"/>
            </w:r>
            <w:r w:rsidR="00112BD6">
              <w:rPr>
                <w:noProof/>
                <w:webHidden/>
                <w:color w:val="404040" w:themeColor="text1" w:themeTint="BF"/>
              </w:rPr>
              <w:t>32</w:t>
            </w:r>
            <w:r w:rsidR="00D7464E" w:rsidRPr="00255849">
              <w:rPr>
                <w:noProof/>
                <w:webHidden/>
                <w:color w:val="404040" w:themeColor="text1" w:themeTint="BF"/>
              </w:rPr>
              <w:fldChar w:fldCharType="end"/>
            </w:r>
          </w:hyperlink>
        </w:p>
        <w:p w14:paraId="034D67E1" w14:textId="16B76917" w:rsidR="00D7464E" w:rsidRPr="00255849" w:rsidRDefault="00000000">
          <w:pPr>
            <w:pStyle w:val="TOC2"/>
            <w:tabs>
              <w:tab w:val="right" w:leader="dot" w:pos="10600"/>
            </w:tabs>
            <w:rPr>
              <w:noProof/>
              <w:color w:val="404040" w:themeColor="text1" w:themeTint="BF"/>
              <w:lang w:val="en-US" w:eastAsia="en-US"/>
            </w:rPr>
          </w:pPr>
          <w:hyperlink w:anchor="_Toc125050274" w:history="1">
            <w:r w:rsidR="00D7464E" w:rsidRPr="00255849">
              <w:rPr>
                <w:rStyle w:val="Hyperlink"/>
                <w:b/>
                <w:bCs/>
                <w:noProof/>
                <w:color w:val="404040" w:themeColor="text1" w:themeTint="BF"/>
              </w:rPr>
              <w:t xml:space="preserve">13.2.Tabelle </w:t>
            </w:r>
            <w:r w:rsidR="00255849">
              <w:rPr>
                <w:rStyle w:val="Hyperlink"/>
                <w:b/>
                <w:bCs/>
                <w:noProof/>
                <w:color w:val="404040" w:themeColor="text1" w:themeTint="BF"/>
              </w:rPr>
              <w:t>3</w:t>
            </w:r>
            <w:r w:rsidR="00D7464E" w:rsidRPr="00255849">
              <w:rPr>
                <w:rStyle w:val="Hyperlink"/>
                <w:b/>
                <w:bCs/>
                <w:noProof/>
                <w:color w:val="404040" w:themeColor="text1" w:themeTint="BF"/>
                <w:lang w:val="en-US"/>
              </w:rPr>
              <w:t xml:space="preserve">: </w:t>
            </w:r>
            <w:r w:rsidR="00D7464E" w:rsidRPr="00255849">
              <w:rPr>
                <w:rStyle w:val="Hyperlink"/>
                <w:b/>
                <w:bCs/>
                <w:noProof/>
                <w:color w:val="404040" w:themeColor="text1" w:themeTint="BF"/>
              </w:rPr>
              <w:t>Profile der Marktakteu</w:t>
            </w:r>
            <w:r w:rsidR="00832279">
              <w:rPr>
                <w:rStyle w:val="Hyperlink"/>
                <w:b/>
                <w:bCs/>
                <w:noProof/>
                <w:color w:val="404040" w:themeColor="text1" w:themeTint="BF"/>
              </w:rPr>
              <w:t>re</w:t>
            </w:r>
            <w:r w:rsidR="00D7464E" w:rsidRPr="00255849">
              <w:rPr>
                <w:noProof/>
                <w:webHidden/>
                <w:color w:val="404040" w:themeColor="text1" w:themeTint="BF"/>
              </w:rPr>
              <w:tab/>
            </w:r>
            <w:r w:rsidR="00D7464E" w:rsidRPr="00255849">
              <w:rPr>
                <w:noProof/>
                <w:webHidden/>
                <w:color w:val="404040" w:themeColor="text1" w:themeTint="BF"/>
              </w:rPr>
              <w:fldChar w:fldCharType="begin"/>
            </w:r>
            <w:r w:rsidR="00D7464E" w:rsidRPr="00255849">
              <w:rPr>
                <w:noProof/>
                <w:webHidden/>
                <w:color w:val="404040" w:themeColor="text1" w:themeTint="BF"/>
              </w:rPr>
              <w:instrText xml:space="preserve"> PAGEREF _Toc125050274 \h </w:instrText>
            </w:r>
            <w:r w:rsidR="00D7464E" w:rsidRPr="00255849">
              <w:rPr>
                <w:noProof/>
                <w:webHidden/>
                <w:color w:val="404040" w:themeColor="text1" w:themeTint="BF"/>
              </w:rPr>
            </w:r>
            <w:r w:rsidR="00D7464E" w:rsidRPr="00255849">
              <w:rPr>
                <w:noProof/>
                <w:webHidden/>
                <w:color w:val="404040" w:themeColor="text1" w:themeTint="BF"/>
              </w:rPr>
              <w:fldChar w:fldCharType="separate"/>
            </w:r>
            <w:r w:rsidR="00112BD6">
              <w:rPr>
                <w:noProof/>
                <w:webHidden/>
                <w:color w:val="404040" w:themeColor="text1" w:themeTint="BF"/>
              </w:rPr>
              <w:t>32</w:t>
            </w:r>
            <w:r w:rsidR="00D7464E" w:rsidRPr="00255849">
              <w:rPr>
                <w:noProof/>
                <w:webHidden/>
                <w:color w:val="404040" w:themeColor="text1" w:themeTint="BF"/>
              </w:rPr>
              <w:fldChar w:fldCharType="end"/>
            </w:r>
          </w:hyperlink>
        </w:p>
        <w:p w14:paraId="3E24AAFA" w14:textId="6B8FF93B" w:rsidR="00832279" w:rsidRDefault="00000000" w:rsidP="00832279">
          <w:pPr>
            <w:pStyle w:val="TOC2"/>
            <w:tabs>
              <w:tab w:val="right" w:leader="dot" w:pos="10600"/>
            </w:tabs>
            <w:rPr>
              <w:noProof/>
              <w:color w:val="404040" w:themeColor="text1" w:themeTint="BF"/>
            </w:rPr>
          </w:pPr>
          <w:hyperlink w:anchor="_Toc125050275" w:history="1">
            <w:r w:rsidR="00D7464E" w:rsidRPr="00255849">
              <w:rPr>
                <w:rStyle w:val="Hyperlink"/>
                <w:b/>
                <w:bCs/>
                <w:noProof/>
                <w:color w:val="404040" w:themeColor="text1" w:themeTint="BF"/>
              </w:rPr>
              <w:t>13.3. Abkürzungen</w:t>
            </w:r>
            <w:r w:rsidR="00D7464E" w:rsidRPr="00255849">
              <w:rPr>
                <w:noProof/>
                <w:webHidden/>
                <w:color w:val="404040" w:themeColor="text1" w:themeTint="BF"/>
              </w:rPr>
              <w:tab/>
            </w:r>
            <w:r w:rsidR="00D7464E" w:rsidRPr="00255849">
              <w:rPr>
                <w:noProof/>
                <w:webHidden/>
                <w:color w:val="404040" w:themeColor="text1" w:themeTint="BF"/>
              </w:rPr>
              <w:fldChar w:fldCharType="begin"/>
            </w:r>
            <w:r w:rsidR="00D7464E" w:rsidRPr="00255849">
              <w:rPr>
                <w:noProof/>
                <w:webHidden/>
                <w:color w:val="404040" w:themeColor="text1" w:themeTint="BF"/>
              </w:rPr>
              <w:instrText xml:space="preserve"> PAGEREF _Toc125050275 \h </w:instrText>
            </w:r>
            <w:r w:rsidR="00D7464E" w:rsidRPr="00255849">
              <w:rPr>
                <w:noProof/>
                <w:webHidden/>
                <w:color w:val="404040" w:themeColor="text1" w:themeTint="BF"/>
              </w:rPr>
            </w:r>
            <w:r w:rsidR="00D7464E" w:rsidRPr="00255849">
              <w:rPr>
                <w:noProof/>
                <w:webHidden/>
                <w:color w:val="404040" w:themeColor="text1" w:themeTint="BF"/>
              </w:rPr>
              <w:fldChar w:fldCharType="separate"/>
            </w:r>
            <w:r w:rsidR="00112BD6">
              <w:rPr>
                <w:noProof/>
                <w:webHidden/>
                <w:color w:val="404040" w:themeColor="text1" w:themeTint="BF"/>
              </w:rPr>
              <w:t>39</w:t>
            </w:r>
            <w:r w:rsidR="00D7464E" w:rsidRPr="00255849">
              <w:rPr>
                <w:noProof/>
                <w:webHidden/>
                <w:color w:val="404040" w:themeColor="text1" w:themeTint="BF"/>
              </w:rPr>
              <w:fldChar w:fldCharType="end"/>
            </w:r>
          </w:hyperlink>
        </w:p>
        <w:p w14:paraId="1EF4C082" w14:textId="0E5DE13F" w:rsidR="00832279" w:rsidRPr="00832279" w:rsidRDefault="00832279" w:rsidP="00832279">
          <w:pPr>
            <w:pStyle w:val="TOC2"/>
            <w:tabs>
              <w:tab w:val="right" w:leader="dot" w:pos="10600"/>
            </w:tabs>
            <w:rPr>
              <w:noProof/>
              <w:color w:val="404040" w:themeColor="text1" w:themeTint="BF"/>
            </w:rPr>
          </w:pPr>
          <w:r w:rsidRPr="00832279">
            <w:rPr>
              <w:b/>
              <w:bCs/>
              <w:noProof/>
              <w:color w:val="404040" w:themeColor="text1" w:themeTint="BF"/>
            </w:rPr>
            <w:t>13.4. Einheit</w:t>
          </w:r>
          <w:r>
            <w:rPr>
              <w:b/>
              <w:bCs/>
              <w:noProof/>
              <w:color w:val="404040" w:themeColor="text1" w:themeTint="BF"/>
            </w:rPr>
            <w:t>en</w:t>
          </w:r>
          <w:r>
            <w:rPr>
              <w:noProof/>
              <w:color w:val="404040" w:themeColor="text1" w:themeTint="BF"/>
            </w:rPr>
            <w:t>...............................................................................................................................................................39</w:t>
          </w:r>
          <w:r w:rsidRPr="00832279">
            <w:rPr>
              <w:b/>
              <w:bCs/>
            </w:rPr>
            <w:t xml:space="preserve">          </w:t>
          </w:r>
        </w:p>
        <w:p w14:paraId="6B223255" w14:textId="31013309" w:rsidR="00D7464E" w:rsidRPr="00D7464E" w:rsidRDefault="00000000">
          <w:pPr>
            <w:pStyle w:val="TOC2"/>
            <w:tabs>
              <w:tab w:val="right" w:leader="dot" w:pos="10600"/>
            </w:tabs>
            <w:rPr>
              <w:noProof/>
              <w:color w:val="404040" w:themeColor="text1" w:themeTint="BF"/>
              <w:lang w:val="en-US" w:eastAsia="en-US"/>
            </w:rPr>
          </w:pPr>
          <w:hyperlink w:anchor="_Toc125050277" w:history="1">
            <w:r w:rsidR="00D7464E" w:rsidRPr="00255849">
              <w:rPr>
                <w:rStyle w:val="Hyperlink"/>
                <w:b/>
                <w:bCs/>
                <w:noProof/>
                <w:color w:val="404040" w:themeColor="text1" w:themeTint="BF"/>
              </w:rPr>
              <w:t>13.</w:t>
            </w:r>
            <w:r w:rsidR="00832279">
              <w:rPr>
                <w:rStyle w:val="Hyperlink"/>
                <w:b/>
                <w:bCs/>
                <w:noProof/>
                <w:color w:val="404040" w:themeColor="text1" w:themeTint="BF"/>
              </w:rPr>
              <w:t>5</w:t>
            </w:r>
            <w:r w:rsidR="00255849">
              <w:rPr>
                <w:rStyle w:val="Hyperlink"/>
                <w:b/>
                <w:bCs/>
                <w:noProof/>
                <w:color w:val="404040" w:themeColor="text1" w:themeTint="BF"/>
              </w:rPr>
              <w:t>.</w:t>
            </w:r>
            <w:r w:rsidR="00D7464E" w:rsidRPr="00255849">
              <w:rPr>
                <w:rStyle w:val="Hyperlink"/>
                <w:b/>
                <w:bCs/>
                <w:noProof/>
                <w:color w:val="404040" w:themeColor="text1" w:themeTint="BF"/>
              </w:rPr>
              <w:t xml:space="preserve"> </w:t>
            </w:r>
            <w:r w:rsidR="00D7464E" w:rsidRPr="00832279">
              <w:rPr>
                <w:rStyle w:val="Hyperlink"/>
                <w:b/>
                <w:bCs/>
                <w:noProof/>
                <w:color w:val="404040"/>
              </w:rPr>
              <w:t>Quellenverzeic</w:t>
            </w:r>
            <w:r w:rsidR="00D7464E" w:rsidRPr="00255849">
              <w:rPr>
                <w:rStyle w:val="Hyperlink"/>
                <w:b/>
                <w:bCs/>
                <w:noProof/>
                <w:color w:val="404040" w:themeColor="text1" w:themeTint="BF"/>
              </w:rPr>
              <w:t>hnis</w:t>
            </w:r>
            <w:r w:rsidR="00D7464E" w:rsidRPr="00255849">
              <w:rPr>
                <w:noProof/>
                <w:webHidden/>
                <w:color w:val="404040" w:themeColor="text1" w:themeTint="BF"/>
              </w:rPr>
              <w:tab/>
            </w:r>
            <w:r w:rsidR="00D7464E" w:rsidRPr="00255849">
              <w:rPr>
                <w:noProof/>
                <w:webHidden/>
                <w:color w:val="404040" w:themeColor="text1" w:themeTint="BF"/>
              </w:rPr>
              <w:fldChar w:fldCharType="begin"/>
            </w:r>
            <w:r w:rsidR="00D7464E" w:rsidRPr="00255849">
              <w:rPr>
                <w:noProof/>
                <w:webHidden/>
                <w:color w:val="404040" w:themeColor="text1" w:themeTint="BF"/>
              </w:rPr>
              <w:instrText xml:space="preserve"> PAGEREF _Toc125050277 \h </w:instrText>
            </w:r>
            <w:r w:rsidR="00D7464E" w:rsidRPr="00255849">
              <w:rPr>
                <w:noProof/>
                <w:webHidden/>
                <w:color w:val="404040" w:themeColor="text1" w:themeTint="BF"/>
              </w:rPr>
            </w:r>
            <w:r w:rsidR="00D7464E" w:rsidRPr="00255849">
              <w:rPr>
                <w:noProof/>
                <w:webHidden/>
                <w:color w:val="404040" w:themeColor="text1" w:themeTint="BF"/>
              </w:rPr>
              <w:fldChar w:fldCharType="separate"/>
            </w:r>
            <w:r w:rsidR="00112BD6">
              <w:rPr>
                <w:noProof/>
                <w:webHidden/>
                <w:color w:val="404040" w:themeColor="text1" w:themeTint="BF"/>
              </w:rPr>
              <w:t>40</w:t>
            </w:r>
            <w:r w:rsidR="00D7464E" w:rsidRPr="00255849">
              <w:rPr>
                <w:noProof/>
                <w:webHidden/>
                <w:color w:val="404040" w:themeColor="text1" w:themeTint="BF"/>
              </w:rPr>
              <w:fldChar w:fldCharType="end"/>
            </w:r>
          </w:hyperlink>
        </w:p>
        <w:p w14:paraId="78D45BE5" w14:textId="19F1D70D" w:rsidR="007C5AE7" w:rsidRPr="007C5AE7" w:rsidRDefault="007C5AE7">
          <w:pPr>
            <w:rPr>
              <w:lang w:val="en-US"/>
            </w:rPr>
          </w:pPr>
          <w:r w:rsidRPr="00276964">
            <w:rPr>
              <w:b/>
              <w:bCs/>
              <w:noProof/>
              <w:color w:val="595959" w:themeColor="text1" w:themeTint="A6"/>
              <w:sz w:val="20"/>
              <w:szCs w:val="20"/>
            </w:rPr>
            <w:fldChar w:fldCharType="end"/>
          </w:r>
        </w:p>
      </w:sdtContent>
    </w:sdt>
    <w:p w14:paraId="3E59C16B" w14:textId="77777777" w:rsidR="006D12D0" w:rsidRPr="007C5AE7" w:rsidRDefault="006D12D0" w:rsidP="006D12D0">
      <w:pPr>
        <w:rPr>
          <w:sz w:val="24"/>
          <w:szCs w:val="24"/>
          <w:lang w:val="en-US"/>
        </w:rPr>
      </w:pPr>
    </w:p>
    <w:p w14:paraId="145DEB7C" w14:textId="77777777" w:rsidR="006D12D0" w:rsidRPr="007C5AE7" w:rsidRDefault="006D12D0" w:rsidP="006D12D0">
      <w:pPr>
        <w:rPr>
          <w:sz w:val="24"/>
          <w:szCs w:val="24"/>
          <w:lang w:val="en-US"/>
        </w:rPr>
      </w:pPr>
    </w:p>
    <w:p w14:paraId="721F9DB4" w14:textId="3EEC8D3C" w:rsidR="006D12D0" w:rsidRPr="007C5AE7" w:rsidRDefault="006D12D0" w:rsidP="006D12D0">
      <w:pPr>
        <w:rPr>
          <w:sz w:val="24"/>
          <w:szCs w:val="24"/>
          <w:lang w:val="en-US"/>
        </w:rPr>
      </w:pPr>
    </w:p>
    <w:p w14:paraId="41F2024B" w14:textId="77777777" w:rsidR="006D12D0" w:rsidRPr="00112BD6" w:rsidRDefault="006D12D0" w:rsidP="006D12D0">
      <w:pPr>
        <w:tabs>
          <w:tab w:val="left" w:pos="2727"/>
        </w:tabs>
        <w:ind w:firstLine="720"/>
        <w:rPr>
          <w:sz w:val="24"/>
          <w:szCs w:val="24"/>
          <w:lang w:val="sr-Latn-RS"/>
        </w:rPr>
      </w:pPr>
    </w:p>
    <w:p w14:paraId="7C4ED37B" w14:textId="3445F5A3" w:rsidR="00FE633D" w:rsidRPr="0097679B" w:rsidRDefault="006D12D0" w:rsidP="00276964">
      <w:pPr>
        <w:tabs>
          <w:tab w:val="left" w:pos="2727"/>
          <w:tab w:val="left" w:pos="3000"/>
        </w:tabs>
        <w:rPr>
          <w:sz w:val="24"/>
          <w:szCs w:val="24"/>
          <w:lang w:val="sr-Latn-RS"/>
        </w:rPr>
        <w:sectPr w:rsidR="00FE633D" w:rsidRPr="0097679B">
          <w:pgSz w:w="11910" w:h="16840"/>
          <w:pgMar w:top="380" w:right="720" w:bottom="280" w:left="580" w:header="720" w:footer="720" w:gutter="0"/>
          <w:cols w:space="720"/>
          <w:noEndnote/>
        </w:sectPr>
      </w:pPr>
      <w:r w:rsidRPr="007C5AE7">
        <w:rPr>
          <w:sz w:val="24"/>
          <w:szCs w:val="24"/>
          <w:lang w:val="en-US"/>
        </w:rPr>
        <w:tab/>
      </w:r>
      <w:r w:rsidR="00276964">
        <w:rPr>
          <w:sz w:val="24"/>
          <w:szCs w:val="24"/>
          <w:lang w:val="en-US"/>
        </w:rPr>
        <w:tab/>
      </w:r>
    </w:p>
    <w:p w14:paraId="7CD8F117" w14:textId="77777777" w:rsidR="007C5AE7" w:rsidRPr="007C5AE7" w:rsidRDefault="007C5AE7" w:rsidP="0097679B">
      <w:pPr>
        <w:pStyle w:val="BodyText"/>
        <w:kinsoku w:val="0"/>
        <w:overflowPunct w:val="0"/>
        <w:spacing w:line="522" w:lineRule="exact"/>
        <w:ind w:left="0"/>
        <w:rPr>
          <w:color w:val="57666D"/>
          <w:spacing w:val="16"/>
          <w:sz w:val="52"/>
          <w:szCs w:val="52"/>
          <w:lang w:val="en-US"/>
        </w:rPr>
      </w:pPr>
    </w:p>
    <w:p w14:paraId="02546EB6" w14:textId="1FE0616B" w:rsidR="007C5AE7" w:rsidRPr="00291B1B" w:rsidRDefault="007C5AE7" w:rsidP="007C5AE7">
      <w:pPr>
        <w:pStyle w:val="Heading1"/>
        <w:rPr>
          <w:rFonts w:ascii="Times New Roman" w:hAnsi="Times New Roman" w:cs="Times New Roman"/>
          <w:bCs/>
          <w:color w:val="595959" w:themeColor="text1" w:themeTint="A6"/>
          <w:sz w:val="56"/>
          <w:szCs w:val="56"/>
        </w:rPr>
      </w:pPr>
      <w:bookmarkStart w:id="2" w:name="_Toc125050259"/>
      <w:r w:rsidRPr="00291B1B">
        <w:rPr>
          <w:rFonts w:ascii="Times New Roman" w:hAnsi="Times New Roman" w:cs="Times New Roman"/>
          <w:bCs/>
          <w:color w:val="595959" w:themeColor="text1" w:themeTint="A6"/>
          <w:spacing w:val="16"/>
          <w:sz w:val="56"/>
          <w:szCs w:val="56"/>
        </w:rPr>
        <w:t>1.</w:t>
      </w:r>
      <w:r w:rsidRPr="00291B1B">
        <w:rPr>
          <w:rFonts w:ascii="Times New Roman" w:hAnsi="Times New Roman" w:cs="Times New Roman"/>
          <w:bCs/>
          <w:color w:val="595959" w:themeColor="text1" w:themeTint="A6"/>
          <w:spacing w:val="65"/>
          <w:sz w:val="56"/>
          <w:szCs w:val="56"/>
        </w:rPr>
        <w:t xml:space="preserve"> </w:t>
      </w:r>
      <w:r w:rsidRPr="00291B1B">
        <w:rPr>
          <w:rFonts w:ascii="Times New Roman" w:hAnsi="Times New Roman" w:cs="Times New Roman"/>
          <w:bCs/>
          <w:color w:val="595959" w:themeColor="text1" w:themeTint="A6"/>
          <w:sz w:val="56"/>
          <w:szCs w:val="56"/>
        </w:rPr>
        <w:t>Zusammenfassung</w:t>
      </w:r>
      <w:bookmarkEnd w:id="2"/>
    </w:p>
    <w:p w14:paraId="3B0D51E7" w14:textId="77777777" w:rsidR="00415869" w:rsidRDefault="007C5AE7" w:rsidP="004E1F4D">
      <w:pPr>
        <w:pStyle w:val="BodyText"/>
        <w:kinsoku w:val="0"/>
        <w:overflowPunct w:val="0"/>
        <w:spacing w:line="276" w:lineRule="auto"/>
        <w:ind w:left="0"/>
        <w:jc w:val="both"/>
      </w:pPr>
      <w:r w:rsidRPr="002B3516">
        <w:br/>
      </w:r>
    </w:p>
    <w:p w14:paraId="0F9FF409" w14:textId="2C38223F" w:rsidR="00415869" w:rsidRDefault="00415869" w:rsidP="00415869">
      <w:pPr>
        <w:jc w:val="both"/>
        <w:rPr>
          <w:sz w:val="19"/>
          <w:szCs w:val="19"/>
        </w:rPr>
      </w:pPr>
      <w:r w:rsidRPr="0093280A">
        <w:rPr>
          <w:sz w:val="19"/>
          <w:szCs w:val="19"/>
        </w:rPr>
        <w:t>Die Republik Serbien und die Republik Albanien sind Nachbarländer des Westbalkans. Serbien hat 6,9 Millionen Einwohner und Albanien 2,9 Millionen. Beide Länder sind</w:t>
      </w:r>
      <w:r w:rsidR="00EA2D17">
        <w:rPr>
          <w:sz w:val="19"/>
          <w:szCs w:val="19"/>
        </w:rPr>
        <w:t xml:space="preserve"> </w:t>
      </w:r>
      <w:r w:rsidRPr="0093280A">
        <w:rPr>
          <w:sz w:val="19"/>
          <w:szCs w:val="19"/>
        </w:rPr>
        <w:t>EU-Beitrittskandidaten, Serbien seit 2012 und Albanien seit 2014, und verzeichnen Jahr für Jahr ein starkes Wirtschaftswachstum mit klar proeuropäischer Ausrichtung.</w:t>
      </w:r>
    </w:p>
    <w:p w14:paraId="0661BB04" w14:textId="77777777" w:rsidR="00415869" w:rsidRPr="0093280A" w:rsidRDefault="00415869" w:rsidP="00415869">
      <w:pPr>
        <w:jc w:val="both"/>
        <w:rPr>
          <w:sz w:val="19"/>
          <w:szCs w:val="19"/>
        </w:rPr>
      </w:pPr>
    </w:p>
    <w:p w14:paraId="1E5DA37B" w14:textId="1E960659" w:rsidR="00D91924" w:rsidRDefault="00D91924" w:rsidP="00D91924">
      <w:pPr>
        <w:jc w:val="both"/>
        <w:rPr>
          <w:sz w:val="19"/>
          <w:szCs w:val="19"/>
        </w:rPr>
      </w:pPr>
      <w:r w:rsidRPr="00D91924">
        <w:rPr>
          <w:sz w:val="19"/>
          <w:szCs w:val="19"/>
        </w:rPr>
        <w:t>Serbien ist für Deutschland ein wichtiger Partner der deutschen Entwicklungszusammenarbeit in Südosteuropa und spielt eine Schlüsselrolle für die politische Stabilität auf dem Balkan. Deutschland ist einer der wichtigsten Investoren in Serbien. Nach Angaben der Nationalbank Serbiens (NBS) rangiert Deutschland mit 275,8 Millionen Euro auf Platz vier der wichtigsten Investoren. Der Handelsumsatz beläuft sich heute zwischen den beiden Ländern auf 8,3 Milliarden Euro. Deutsche Unternehmen bauen ihr Engagement in Serbien kontinuierlich aus. Das belegen die Zahlen: 900 Unternehmen und rund 79.000 neue Stellen wurden bisher eröffnet. Die 2016 gegründete Deutsch-Serbische Handelskammer hat rund 400 Mitglieder. Nach Recherchen der Kammer würden sogar 95 % der deutschen Investoren wieder in Serbien investieren.</w:t>
      </w:r>
    </w:p>
    <w:p w14:paraId="7C7E3F39" w14:textId="77777777" w:rsidR="00FA547A" w:rsidRPr="00D91924" w:rsidRDefault="00FA547A" w:rsidP="00D91924">
      <w:pPr>
        <w:jc w:val="both"/>
        <w:rPr>
          <w:sz w:val="19"/>
          <w:szCs w:val="19"/>
        </w:rPr>
      </w:pPr>
    </w:p>
    <w:p w14:paraId="153500DD" w14:textId="09557496" w:rsidR="00415869" w:rsidRDefault="00D91924" w:rsidP="00D91924">
      <w:pPr>
        <w:jc w:val="both"/>
        <w:rPr>
          <w:sz w:val="19"/>
          <w:szCs w:val="19"/>
        </w:rPr>
      </w:pPr>
      <w:r w:rsidRPr="00D91924">
        <w:rPr>
          <w:sz w:val="19"/>
          <w:szCs w:val="19"/>
        </w:rPr>
        <w:t>Serbien hat einen großen Bedarf an Sicherheitsdiensten und -technologien. Die Fähigkeiten spiegeln sich in folgenden Bereichen wider: Grenzüberwachungs- und Inspektionstechnologien, Infrastrukturschutzlösungen für Flughäfen, Grenzübergänge, Sicherheitsbehörden und Polizei, Cybersicherheitslösungen, Überwachungs- und Überwachungslösungen, umfassende Funkkommunikationssysteme, Brandschutz und Geräte zur Steuerung, Alarmierung Systeme für die Gebäudesicherheit, Evakuierungssysteme für Notfallsituationen, Schutzausrüstung für Naturkatastrophen, Schutzausrüstung, Produkte und Technologien zum Schutz vor Pandemien usw. Dennoch sticht in Serbien das Thema Cyber ​​Security und Schutzausrüstung für Naturkatastrophen heraus.</w:t>
      </w:r>
      <w:r w:rsidR="00415869" w:rsidRPr="0093280A">
        <w:rPr>
          <w:sz w:val="19"/>
          <w:szCs w:val="19"/>
        </w:rPr>
        <w:t>Serbien hat einen umfangreichen Bedarf an Sicherheitsdienstleistungen und -technologien. Die Chancen spiegeln sich in folgenden Bereichen wieder: Grenzüberwachung und Inspektionstechnologien, Infrastruktur-Schutzlösungen für Flughäfen, Grenzübergänge, Sicherheitsbehörden und Polizei, Sicherheitslösungen für Cyber Security, Monitoring und Überwachungslösungen, Umfassende Funkkommunikationssysteme, Brandschutz und Kontrolleinrichtungen, Alarmanlagen für Gebäudesicherheit, Evakuierungssysteme für Notfälle, Schutzausrüstungen für Naturkatastrophen, Schutzausrüstungen, Produkte und Technologien zum Pandemieschutz etc. Das Thema Cyber-Security und Schutzausrüstungen für Naturkatastrophen heben sich jedoch in Serbien hervor.</w:t>
      </w:r>
    </w:p>
    <w:p w14:paraId="2D6ED343" w14:textId="77777777" w:rsidR="00415869" w:rsidRPr="0093280A" w:rsidRDefault="00415869" w:rsidP="00415869">
      <w:pPr>
        <w:jc w:val="both"/>
        <w:rPr>
          <w:sz w:val="19"/>
          <w:szCs w:val="19"/>
        </w:rPr>
      </w:pPr>
    </w:p>
    <w:p w14:paraId="5263EB3B" w14:textId="10636509" w:rsidR="00FA547A" w:rsidRDefault="00FA547A" w:rsidP="00FA547A">
      <w:pPr>
        <w:pStyle w:val="BodyText"/>
        <w:kinsoku w:val="0"/>
        <w:overflowPunct w:val="0"/>
        <w:spacing w:line="276" w:lineRule="auto"/>
        <w:jc w:val="both"/>
      </w:pPr>
      <w:r w:rsidRPr="00FA547A">
        <w:t>Seit Jahren wächst die albanische Wirtschaft kräftig. Deutsche Investoren sind aktuell in Albanien im Bereich Transport und Logistik (Häfen), Finanzdienstleistungen, der Infrastruktur (Büro - Immobilien), der Baustoffproduktion, Textilproduktion, der Pharmazeutik, und seit Jahren auch im Bereich der Kabelbaumfertigung tätig. Deutschland ist ein wichtiger Handelspartner für Albanien. Im Jahr 2021 exportierten albanische Unternehmen Waren und Güter im Wert von insgesamt 148,38 Mio. EUR nach Deutschland. Von Deutschland nach Albanien wurden Waren und Güter im Wert von 307,38 Mio. EUR importiert. Albanien besetzt Rang 69 des Entwicklungsindex (HDI) der Vereinten  Nationen.</w:t>
      </w:r>
    </w:p>
    <w:p w14:paraId="5027B6A0" w14:textId="77777777" w:rsidR="00FA547A" w:rsidRPr="00FA547A" w:rsidRDefault="00FA547A" w:rsidP="00FA547A">
      <w:pPr>
        <w:pStyle w:val="BodyText"/>
        <w:kinsoku w:val="0"/>
        <w:overflowPunct w:val="0"/>
        <w:spacing w:line="276" w:lineRule="auto"/>
        <w:jc w:val="both"/>
      </w:pPr>
    </w:p>
    <w:p w14:paraId="5E44076E" w14:textId="77777777" w:rsidR="00FA547A" w:rsidRPr="00FA547A" w:rsidRDefault="00FA547A" w:rsidP="00FA547A">
      <w:pPr>
        <w:pStyle w:val="BodyText"/>
        <w:kinsoku w:val="0"/>
        <w:overflowPunct w:val="0"/>
        <w:spacing w:line="276" w:lineRule="auto"/>
        <w:jc w:val="both"/>
      </w:pPr>
      <w:r w:rsidRPr="00FA547A">
        <w:t xml:space="preserve">Albanien bietet auch in Bezug auf die zivilen Sicherheitsdienstleistungen gute Marktchancen. Es gibt viele private und öffentliche Anbieter für solche Dienstleistungen. Sicherheitstechnologien werden stark nachgefragt, insbesondere für kritische Infrastrukturen, wie Transport und Verkehr, Energie, Finanz- und Versicherungswesen, Versorgung, Behörden, Verwaltung, Justiz und sonstiges. </w:t>
      </w:r>
    </w:p>
    <w:p w14:paraId="328AEB16" w14:textId="77777777" w:rsidR="00415869" w:rsidRPr="00437E34" w:rsidRDefault="00415869" w:rsidP="00415869">
      <w:pPr>
        <w:pStyle w:val="BodyText"/>
        <w:kinsoku w:val="0"/>
        <w:overflowPunct w:val="0"/>
        <w:spacing w:line="276" w:lineRule="auto"/>
        <w:jc w:val="both"/>
      </w:pPr>
    </w:p>
    <w:p w14:paraId="3FB17BCB" w14:textId="77777777" w:rsidR="00415869" w:rsidRPr="0093280A" w:rsidRDefault="00415869" w:rsidP="00415869">
      <w:pPr>
        <w:jc w:val="both"/>
        <w:rPr>
          <w:sz w:val="19"/>
          <w:szCs w:val="19"/>
        </w:rPr>
      </w:pPr>
      <w:r w:rsidRPr="0093280A">
        <w:rPr>
          <w:sz w:val="19"/>
          <w:szCs w:val="19"/>
        </w:rPr>
        <w:t>Die größten Herausforderungen in beiden Ländern sind unzureichende Bürgeraufklärung, praktische Ausbildung, zu wenig Personal im Bevölkerungsschutzbereich sowie unzureichende Investitionen in Ausrüstung und vorbeugende Schutzmaßnahmen.</w:t>
      </w:r>
    </w:p>
    <w:p w14:paraId="25A1D730" w14:textId="77777777" w:rsidR="00415869" w:rsidRDefault="00415869" w:rsidP="004E1F4D">
      <w:pPr>
        <w:pStyle w:val="BodyText"/>
        <w:kinsoku w:val="0"/>
        <w:overflowPunct w:val="0"/>
        <w:spacing w:line="276" w:lineRule="auto"/>
        <w:ind w:left="0"/>
        <w:jc w:val="both"/>
      </w:pPr>
    </w:p>
    <w:p w14:paraId="5A7B12B9" w14:textId="77777777" w:rsidR="00415869" w:rsidRDefault="00415869" w:rsidP="004E1F4D">
      <w:pPr>
        <w:pStyle w:val="BodyText"/>
        <w:kinsoku w:val="0"/>
        <w:overflowPunct w:val="0"/>
        <w:spacing w:line="276" w:lineRule="auto"/>
        <w:ind w:left="0"/>
        <w:jc w:val="both"/>
      </w:pPr>
    </w:p>
    <w:p w14:paraId="575A7B0F" w14:textId="77777777" w:rsidR="00415869" w:rsidRDefault="00415869" w:rsidP="004E1F4D">
      <w:pPr>
        <w:pStyle w:val="BodyText"/>
        <w:kinsoku w:val="0"/>
        <w:overflowPunct w:val="0"/>
        <w:spacing w:line="276" w:lineRule="auto"/>
        <w:ind w:left="0"/>
        <w:jc w:val="both"/>
      </w:pPr>
    </w:p>
    <w:p w14:paraId="259C22B3" w14:textId="77777777" w:rsidR="007C5AE7" w:rsidRPr="002B3516" w:rsidRDefault="007C5AE7" w:rsidP="004E1F4D">
      <w:pPr>
        <w:pStyle w:val="BodyText"/>
        <w:kinsoku w:val="0"/>
        <w:overflowPunct w:val="0"/>
        <w:spacing w:line="276" w:lineRule="auto"/>
        <w:jc w:val="both"/>
      </w:pPr>
    </w:p>
    <w:p w14:paraId="0DBEF6B4" w14:textId="720B0C67" w:rsidR="000B2E61" w:rsidRDefault="000B2E61" w:rsidP="007C5AE7">
      <w:pPr>
        <w:pStyle w:val="BodyText"/>
        <w:kinsoku w:val="0"/>
        <w:overflowPunct w:val="0"/>
        <w:spacing w:line="204" w:lineRule="exact"/>
        <w:jc w:val="both"/>
      </w:pPr>
    </w:p>
    <w:p w14:paraId="2CE7BCAC" w14:textId="513DEE45" w:rsidR="000B2E61" w:rsidRDefault="000B2E61" w:rsidP="007C5AE7">
      <w:pPr>
        <w:pStyle w:val="BodyText"/>
        <w:kinsoku w:val="0"/>
        <w:overflowPunct w:val="0"/>
        <w:spacing w:line="204" w:lineRule="exact"/>
        <w:jc w:val="both"/>
      </w:pPr>
    </w:p>
    <w:p w14:paraId="4FEABA76" w14:textId="7B002232" w:rsidR="000B2E61" w:rsidRDefault="000B2E61" w:rsidP="007C5AE7">
      <w:pPr>
        <w:pStyle w:val="BodyText"/>
        <w:kinsoku w:val="0"/>
        <w:overflowPunct w:val="0"/>
        <w:spacing w:line="204" w:lineRule="exact"/>
        <w:jc w:val="both"/>
      </w:pPr>
    </w:p>
    <w:p w14:paraId="4F2CD67E" w14:textId="062D8335" w:rsidR="000B2E61" w:rsidRDefault="000B2E61" w:rsidP="007C5AE7">
      <w:pPr>
        <w:pStyle w:val="BodyText"/>
        <w:kinsoku w:val="0"/>
        <w:overflowPunct w:val="0"/>
        <w:spacing w:line="204" w:lineRule="exact"/>
        <w:jc w:val="both"/>
      </w:pPr>
    </w:p>
    <w:p w14:paraId="1B0F3D28" w14:textId="32A9E426" w:rsidR="000B2E61" w:rsidRDefault="000B2E61" w:rsidP="007C5AE7">
      <w:pPr>
        <w:pStyle w:val="BodyText"/>
        <w:kinsoku w:val="0"/>
        <w:overflowPunct w:val="0"/>
        <w:spacing w:line="204" w:lineRule="exact"/>
        <w:jc w:val="both"/>
      </w:pPr>
    </w:p>
    <w:p w14:paraId="3AA25D9F" w14:textId="01EE721C" w:rsidR="000B2E61" w:rsidRDefault="000B2E61" w:rsidP="007C5AE7">
      <w:pPr>
        <w:pStyle w:val="BodyText"/>
        <w:kinsoku w:val="0"/>
        <w:overflowPunct w:val="0"/>
        <w:spacing w:line="204" w:lineRule="exact"/>
        <w:jc w:val="both"/>
      </w:pPr>
    </w:p>
    <w:p w14:paraId="339C4B61" w14:textId="0E048C5B" w:rsidR="000B2E61" w:rsidRDefault="000B2E61" w:rsidP="007C5AE7">
      <w:pPr>
        <w:pStyle w:val="BodyText"/>
        <w:kinsoku w:val="0"/>
        <w:overflowPunct w:val="0"/>
        <w:spacing w:line="204" w:lineRule="exact"/>
        <w:jc w:val="both"/>
      </w:pPr>
    </w:p>
    <w:p w14:paraId="5F892771" w14:textId="2BBB1695" w:rsidR="000B2E61" w:rsidRDefault="000B2E61" w:rsidP="007C5AE7">
      <w:pPr>
        <w:pStyle w:val="BodyText"/>
        <w:kinsoku w:val="0"/>
        <w:overflowPunct w:val="0"/>
        <w:spacing w:line="204" w:lineRule="exact"/>
        <w:jc w:val="both"/>
      </w:pPr>
    </w:p>
    <w:p w14:paraId="435E279F" w14:textId="0E22E245" w:rsidR="000B2E61" w:rsidRDefault="000B2E61" w:rsidP="007C5AE7">
      <w:pPr>
        <w:pStyle w:val="BodyText"/>
        <w:kinsoku w:val="0"/>
        <w:overflowPunct w:val="0"/>
        <w:spacing w:line="204" w:lineRule="exact"/>
        <w:jc w:val="both"/>
      </w:pPr>
    </w:p>
    <w:p w14:paraId="6B4F2CEF" w14:textId="577BABAF" w:rsidR="000B2E61" w:rsidRDefault="000B2E61" w:rsidP="007C5AE7">
      <w:pPr>
        <w:pStyle w:val="BodyText"/>
        <w:kinsoku w:val="0"/>
        <w:overflowPunct w:val="0"/>
        <w:spacing w:line="204" w:lineRule="exact"/>
        <w:jc w:val="both"/>
      </w:pPr>
    </w:p>
    <w:p w14:paraId="3E7630EA" w14:textId="573F60C4" w:rsidR="000B2E61" w:rsidRDefault="000B2E61" w:rsidP="007C5AE7">
      <w:pPr>
        <w:pStyle w:val="BodyText"/>
        <w:kinsoku w:val="0"/>
        <w:overflowPunct w:val="0"/>
        <w:spacing w:line="204" w:lineRule="exact"/>
        <w:jc w:val="both"/>
      </w:pPr>
    </w:p>
    <w:p w14:paraId="35701E4A" w14:textId="2946C39E" w:rsidR="000B2E61" w:rsidRDefault="000B2E61" w:rsidP="007C5AE7">
      <w:pPr>
        <w:pStyle w:val="BodyText"/>
        <w:kinsoku w:val="0"/>
        <w:overflowPunct w:val="0"/>
        <w:spacing w:line="204" w:lineRule="exact"/>
        <w:jc w:val="both"/>
      </w:pPr>
    </w:p>
    <w:p w14:paraId="1ACB49DC" w14:textId="03DD3F03" w:rsidR="000B2E61" w:rsidRDefault="000B2E61" w:rsidP="007C5AE7">
      <w:pPr>
        <w:pStyle w:val="BodyText"/>
        <w:kinsoku w:val="0"/>
        <w:overflowPunct w:val="0"/>
        <w:spacing w:line="204" w:lineRule="exact"/>
        <w:jc w:val="both"/>
      </w:pPr>
    </w:p>
    <w:p w14:paraId="59C71182" w14:textId="44F783A4" w:rsidR="000B2E61" w:rsidRDefault="000B2E61" w:rsidP="007C5AE7">
      <w:pPr>
        <w:pStyle w:val="BodyText"/>
        <w:kinsoku w:val="0"/>
        <w:overflowPunct w:val="0"/>
        <w:spacing w:line="204" w:lineRule="exact"/>
        <w:jc w:val="both"/>
      </w:pPr>
    </w:p>
    <w:p w14:paraId="4854ED83" w14:textId="7D289AB8" w:rsidR="000B2E61" w:rsidRDefault="000B2E61" w:rsidP="00D91924">
      <w:pPr>
        <w:pStyle w:val="BodyText"/>
        <w:kinsoku w:val="0"/>
        <w:overflowPunct w:val="0"/>
        <w:spacing w:line="204" w:lineRule="exact"/>
        <w:ind w:left="0"/>
        <w:jc w:val="both"/>
      </w:pPr>
    </w:p>
    <w:p w14:paraId="19C486C6" w14:textId="23730C35" w:rsidR="000B2E61" w:rsidRDefault="000B2E61" w:rsidP="007C5AE7">
      <w:pPr>
        <w:pStyle w:val="BodyText"/>
        <w:kinsoku w:val="0"/>
        <w:overflowPunct w:val="0"/>
        <w:spacing w:line="204" w:lineRule="exact"/>
        <w:jc w:val="both"/>
      </w:pPr>
    </w:p>
    <w:p w14:paraId="2F2ABBB3" w14:textId="156F9773" w:rsidR="00415869" w:rsidRDefault="00415869" w:rsidP="007C5AE7">
      <w:pPr>
        <w:pStyle w:val="BodyText"/>
        <w:kinsoku w:val="0"/>
        <w:overflowPunct w:val="0"/>
        <w:spacing w:line="204" w:lineRule="exact"/>
        <w:jc w:val="both"/>
      </w:pPr>
    </w:p>
    <w:p w14:paraId="7511CCF3" w14:textId="03C85800" w:rsidR="00415869" w:rsidRPr="00291B1B" w:rsidRDefault="00415869" w:rsidP="00415869">
      <w:pPr>
        <w:pStyle w:val="Heading1"/>
        <w:rPr>
          <w:rFonts w:ascii="Times New Roman" w:hAnsi="Times New Roman" w:cs="Times New Roman"/>
          <w:bCs/>
          <w:color w:val="595959" w:themeColor="text1" w:themeTint="A6"/>
          <w:spacing w:val="16"/>
          <w:sz w:val="56"/>
          <w:szCs w:val="56"/>
        </w:rPr>
      </w:pPr>
      <w:bookmarkStart w:id="3" w:name="_Toc125050260"/>
      <w:r w:rsidRPr="00291B1B">
        <w:rPr>
          <w:rFonts w:ascii="Times New Roman" w:hAnsi="Times New Roman" w:cs="Times New Roman"/>
          <w:bCs/>
          <w:color w:val="595959" w:themeColor="text1" w:themeTint="A6"/>
          <w:spacing w:val="16"/>
          <w:sz w:val="56"/>
          <w:szCs w:val="56"/>
        </w:rPr>
        <w:t>2. Wirtschaft</w:t>
      </w:r>
      <w:r w:rsidR="0079025E" w:rsidRPr="00291B1B">
        <w:rPr>
          <w:rFonts w:ascii="Times New Roman" w:hAnsi="Times New Roman" w:cs="Times New Roman"/>
          <w:bCs/>
          <w:color w:val="595959" w:themeColor="text1" w:themeTint="A6"/>
          <w:spacing w:val="16"/>
          <w:sz w:val="56"/>
          <w:szCs w:val="56"/>
        </w:rPr>
        <w:t>s</w:t>
      </w:r>
      <w:r w:rsidRPr="00291B1B">
        <w:rPr>
          <w:rFonts w:ascii="Times New Roman" w:hAnsi="Times New Roman" w:cs="Times New Roman"/>
          <w:bCs/>
          <w:color w:val="595959" w:themeColor="text1" w:themeTint="A6"/>
          <w:spacing w:val="16"/>
          <w:sz w:val="56"/>
          <w:szCs w:val="56"/>
        </w:rPr>
        <w:t xml:space="preserve">daten </w:t>
      </w:r>
      <w:bookmarkEnd w:id="3"/>
    </w:p>
    <w:p w14:paraId="35C26A80" w14:textId="7E7C8C23" w:rsidR="00415869" w:rsidRDefault="00415869" w:rsidP="007C5AE7">
      <w:pPr>
        <w:pStyle w:val="BodyText"/>
        <w:kinsoku w:val="0"/>
        <w:overflowPunct w:val="0"/>
        <w:spacing w:line="204" w:lineRule="exact"/>
        <w:jc w:val="both"/>
      </w:pPr>
    </w:p>
    <w:p w14:paraId="727DB119" w14:textId="13C8D7A6" w:rsidR="00415869" w:rsidRDefault="00415869" w:rsidP="000A5BC1">
      <w:pPr>
        <w:pStyle w:val="Heading1"/>
      </w:pPr>
      <w:bookmarkStart w:id="4" w:name="_Toc125050261"/>
      <w:r>
        <w:rPr>
          <w:noProof/>
        </w:rPr>
        <w:drawing>
          <wp:anchor distT="0" distB="0" distL="114300" distR="114300" simplePos="0" relativeHeight="251754496" behindDoc="0" locked="0" layoutInCell="1" allowOverlap="1" wp14:anchorId="42004878" wp14:editId="35C88C34">
            <wp:simplePos x="0" y="0"/>
            <wp:positionH relativeFrom="column">
              <wp:posOffset>0</wp:posOffset>
            </wp:positionH>
            <wp:positionV relativeFrom="paragraph">
              <wp:posOffset>161290</wp:posOffset>
            </wp:positionV>
            <wp:extent cx="5844873" cy="4149024"/>
            <wp:effectExtent l="0" t="0" r="3810" b="4445"/>
            <wp:wrapNone/>
            <wp:docPr id="23" name="Picture 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application&#10;&#10;Description automatically generated"/>
                    <pic:cNvPicPr/>
                  </pic:nvPicPr>
                  <pic:blipFill>
                    <a:blip r:embed="rId24"/>
                    <a:stretch>
                      <a:fillRect/>
                    </a:stretch>
                  </pic:blipFill>
                  <pic:spPr>
                    <a:xfrm>
                      <a:off x="0" y="0"/>
                      <a:ext cx="5844873" cy="4149024"/>
                    </a:xfrm>
                    <a:prstGeom prst="rect">
                      <a:avLst/>
                    </a:prstGeom>
                  </pic:spPr>
                </pic:pic>
              </a:graphicData>
            </a:graphic>
            <wp14:sizeRelH relativeFrom="margin">
              <wp14:pctWidth>0</wp14:pctWidth>
            </wp14:sizeRelH>
            <wp14:sizeRelV relativeFrom="margin">
              <wp14:pctHeight>0</wp14:pctHeight>
            </wp14:sizeRelV>
          </wp:anchor>
        </w:drawing>
      </w:r>
      <w:bookmarkEnd w:id="4"/>
    </w:p>
    <w:p w14:paraId="2A7FAE4E" w14:textId="7F4EAC9D" w:rsidR="00415869" w:rsidRDefault="00415869" w:rsidP="007C5AE7"/>
    <w:p w14:paraId="084111C7" w14:textId="4353B3D1" w:rsidR="00415869" w:rsidRDefault="00415869" w:rsidP="007C5AE7"/>
    <w:p w14:paraId="7D263F6D" w14:textId="3F5C2505" w:rsidR="00415869" w:rsidRDefault="00415869" w:rsidP="007C5AE7"/>
    <w:p w14:paraId="4D05045C" w14:textId="54852B91" w:rsidR="00415869" w:rsidRDefault="00415869" w:rsidP="007C5AE7"/>
    <w:p w14:paraId="13E533F8" w14:textId="5B075FD9" w:rsidR="00415869" w:rsidRDefault="00415869" w:rsidP="007C5AE7"/>
    <w:p w14:paraId="44F4EEDC" w14:textId="037C3E66" w:rsidR="00415869" w:rsidRDefault="00415869" w:rsidP="007C5AE7"/>
    <w:p w14:paraId="507285AD" w14:textId="547F27A5" w:rsidR="00415869" w:rsidRDefault="00415869" w:rsidP="007C5AE7"/>
    <w:p w14:paraId="2D20D110" w14:textId="5F0130C5" w:rsidR="00415869" w:rsidRDefault="00415869" w:rsidP="007C5AE7"/>
    <w:p w14:paraId="4BB8ED3A" w14:textId="1071A6FC" w:rsidR="00415869" w:rsidRDefault="00415869" w:rsidP="007C5AE7"/>
    <w:p w14:paraId="731FCE03" w14:textId="262F3956" w:rsidR="00415869" w:rsidRDefault="00415869" w:rsidP="007C5AE7"/>
    <w:p w14:paraId="7CB74F9C" w14:textId="1F761CCB" w:rsidR="00415869" w:rsidRDefault="00415869" w:rsidP="007C5AE7"/>
    <w:p w14:paraId="113B5ACF" w14:textId="2D17807B" w:rsidR="00415869" w:rsidRDefault="00415869" w:rsidP="007C5AE7"/>
    <w:p w14:paraId="79A8BAE2" w14:textId="591665E3" w:rsidR="00415869" w:rsidRDefault="00415869" w:rsidP="007C5AE7"/>
    <w:p w14:paraId="4B4FA3FC" w14:textId="4952D150" w:rsidR="00415869" w:rsidRDefault="00415869" w:rsidP="007C5AE7"/>
    <w:p w14:paraId="0934D0F1" w14:textId="4A407016" w:rsidR="00415869" w:rsidRDefault="00415869" w:rsidP="007C5AE7"/>
    <w:p w14:paraId="2518E139" w14:textId="46850A65" w:rsidR="00415869" w:rsidRDefault="00415869" w:rsidP="007C5AE7"/>
    <w:p w14:paraId="78EC917D" w14:textId="26966F95" w:rsidR="00415869" w:rsidRDefault="00415869" w:rsidP="007C5AE7"/>
    <w:p w14:paraId="744374AD" w14:textId="5AE010F9" w:rsidR="00415869" w:rsidRDefault="00415869" w:rsidP="007C5AE7"/>
    <w:p w14:paraId="60F811AC" w14:textId="27CADEEF" w:rsidR="00415869" w:rsidRDefault="00415869" w:rsidP="007C5AE7"/>
    <w:p w14:paraId="36F0B7ED" w14:textId="7BD7C84F" w:rsidR="00415869" w:rsidRDefault="00415869" w:rsidP="007C5AE7">
      <w:r>
        <w:rPr>
          <w:noProof/>
        </w:rPr>
        <w:drawing>
          <wp:anchor distT="0" distB="0" distL="114300" distR="114300" simplePos="0" relativeHeight="251755520" behindDoc="0" locked="0" layoutInCell="1" allowOverlap="1" wp14:anchorId="30421173" wp14:editId="4DD72565">
            <wp:simplePos x="0" y="0"/>
            <wp:positionH relativeFrom="column">
              <wp:posOffset>3810</wp:posOffset>
            </wp:positionH>
            <wp:positionV relativeFrom="paragraph">
              <wp:posOffset>240665</wp:posOffset>
            </wp:positionV>
            <wp:extent cx="5694045" cy="3841115"/>
            <wp:effectExtent l="0" t="0" r="1905" b="6985"/>
            <wp:wrapSquare wrapText="bothSides"/>
            <wp:docPr id="24" name="Picture 2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94045" cy="3841115"/>
                    </a:xfrm>
                    <a:prstGeom prst="rect">
                      <a:avLst/>
                    </a:prstGeom>
                    <a:noFill/>
                  </pic:spPr>
                </pic:pic>
              </a:graphicData>
            </a:graphic>
            <wp14:sizeRelH relativeFrom="page">
              <wp14:pctWidth>0</wp14:pctWidth>
            </wp14:sizeRelH>
            <wp14:sizeRelV relativeFrom="page">
              <wp14:pctHeight>0</wp14:pctHeight>
            </wp14:sizeRelV>
          </wp:anchor>
        </w:drawing>
      </w:r>
    </w:p>
    <w:p w14:paraId="0DE772A3" w14:textId="5AB58823" w:rsidR="00415869" w:rsidRDefault="00415869" w:rsidP="007C5AE7"/>
    <w:p w14:paraId="53436E97" w14:textId="202C6DAC" w:rsidR="00415869" w:rsidRDefault="00415869" w:rsidP="007C5AE7"/>
    <w:p w14:paraId="63781368" w14:textId="3681CFC0" w:rsidR="00415869" w:rsidRDefault="00415869" w:rsidP="007C5AE7"/>
    <w:p w14:paraId="2D0BBC30" w14:textId="2AFABCA5" w:rsidR="00415869" w:rsidRDefault="00415869" w:rsidP="007C5AE7">
      <w:r>
        <w:rPr>
          <w:noProof/>
        </w:rPr>
        <w:drawing>
          <wp:inline distT="0" distB="0" distL="0" distR="0" wp14:anchorId="7023DE0E" wp14:editId="2B0AB04E">
            <wp:extent cx="5779770" cy="4779645"/>
            <wp:effectExtent l="0" t="0" r="0" b="1905"/>
            <wp:docPr id="26" name="Picture 26"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10;&#10;Description automatically generated with low confidenc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79770" cy="4779645"/>
                    </a:xfrm>
                    <a:prstGeom prst="rect">
                      <a:avLst/>
                    </a:prstGeom>
                    <a:noFill/>
                  </pic:spPr>
                </pic:pic>
              </a:graphicData>
            </a:graphic>
          </wp:inline>
        </w:drawing>
      </w:r>
      <w:r>
        <w:rPr>
          <w:noProof/>
        </w:rPr>
        <w:drawing>
          <wp:inline distT="0" distB="0" distL="0" distR="0" wp14:anchorId="6BA350C3" wp14:editId="1FDB1718">
            <wp:extent cx="5706110" cy="4127500"/>
            <wp:effectExtent l="0" t="0" r="8890" b="6350"/>
            <wp:docPr id="25" name="Picture 25"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waterfall chart&#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06110" cy="4127500"/>
                    </a:xfrm>
                    <a:prstGeom prst="rect">
                      <a:avLst/>
                    </a:prstGeom>
                    <a:noFill/>
                  </pic:spPr>
                </pic:pic>
              </a:graphicData>
            </a:graphic>
          </wp:inline>
        </w:drawing>
      </w:r>
    </w:p>
    <w:p w14:paraId="0054A4DD" w14:textId="541A657E" w:rsidR="00415869" w:rsidRDefault="00415869" w:rsidP="007C5AE7"/>
    <w:p w14:paraId="13B485B7" w14:textId="5FD1F697" w:rsidR="00415869" w:rsidRDefault="00415869" w:rsidP="007C5AE7"/>
    <w:p w14:paraId="14EDFA91" w14:textId="4ED54290" w:rsidR="00415869" w:rsidRDefault="00432766" w:rsidP="007C5AE7">
      <w:r>
        <w:rPr>
          <w:noProof/>
        </w:rPr>
        <w:drawing>
          <wp:inline distT="0" distB="0" distL="0" distR="0" wp14:anchorId="2BA25495" wp14:editId="0B22BDBA">
            <wp:extent cx="6041390" cy="368236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41390" cy="3682365"/>
                    </a:xfrm>
                    <a:prstGeom prst="rect">
                      <a:avLst/>
                    </a:prstGeom>
                    <a:noFill/>
                  </pic:spPr>
                </pic:pic>
              </a:graphicData>
            </a:graphic>
          </wp:inline>
        </w:drawing>
      </w:r>
    </w:p>
    <w:p w14:paraId="635DBB83" w14:textId="19191A82" w:rsidR="00415869" w:rsidRDefault="00432766" w:rsidP="007C5AE7">
      <w:r>
        <w:rPr>
          <w:noProof/>
        </w:rPr>
        <w:drawing>
          <wp:inline distT="0" distB="0" distL="0" distR="0" wp14:anchorId="5D852A8B" wp14:editId="06CA472C">
            <wp:extent cx="5742940" cy="196278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42940" cy="1962785"/>
                    </a:xfrm>
                    <a:prstGeom prst="rect">
                      <a:avLst/>
                    </a:prstGeom>
                    <a:noFill/>
                  </pic:spPr>
                </pic:pic>
              </a:graphicData>
            </a:graphic>
          </wp:inline>
        </w:drawing>
      </w:r>
    </w:p>
    <w:p w14:paraId="7861E1E7" w14:textId="1601C630" w:rsidR="00415869" w:rsidRDefault="00415869" w:rsidP="007C5AE7"/>
    <w:p w14:paraId="2FDD5338" w14:textId="65DCD95B" w:rsidR="00415869" w:rsidRDefault="00415869" w:rsidP="007C5AE7"/>
    <w:p w14:paraId="0023B83A" w14:textId="1AB23D3E" w:rsidR="00415869" w:rsidRDefault="00415869" w:rsidP="007C5AE7"/>
    <w:p w14:paraId="2CD73C6F" w14:textId="665D2D3D" w:rsidR="00415869" w:rsidRDefault="00415869" w:rsidP="007C5AE7"/>
    <w:p w14:paraId="1F9D7340" w14:textId="765B1BEA" w:rsidR="00432766" w:rsidRDefault="00432766" w:rsidP="007C5AE7"/>
    <w:p w14:paraId="204ACCA8" w14:textId="709A0B31" w:rsidR="00432766" w:rsidRDefault="00432766" w:rsidP="007C5AE7"/>
    <w:p w14:paraId="60AC3F8D" w14:textId="4B0EDBAA" w:rsidR="00432766" w:rsidRDefault="00432766" w:rsidP="007C5AE7"/>
    <w:p w14:paraId="140DE1A0" w14:textId="73957AEF" w:rsidR="00432766" w:rsidRDefault="00432766" w:rsidP="007C5AE7"/>
    <w:p w14:paraId="489A0B6D" w14:textId="58B51DF4" w:rsidR="00432766" w:rsidRDefault="00432766" w:rsidP="007C5AE7"/>
    <w:p w14:paraId="374AECD0" w14:textId="506BB2DD" w:rsidR="00432766" w:rsidRDefault="00432766" w:rsidP="007C5AE7"/>
    <w:p w14:paraId="4EB9B72E" w14:textId="45B532F5" w:rsidR="00432766" w:rsidRDefault="00432766" w:rsidP="007C5AE7"/>
    <w:p w14:paraId="5370B346" w14:textId="259A6F34" w:rsidR="00432766" w:rsidRDefault="00432766" w:rsidP="007C5AE7"/>
    <w:p w14:paraId="30A8F183" w14:textId="5C45FD57" w:rsidR="00432766" w:rsidRDefault="00432766" w:rsidP="007C5AE7"/>
    <w:p w14:paraId="0414C8C7" w14:textId="2C67296D" w:rsidR="00432766" w:rsidRDefault="00432766" w:rsidP="007C5AE7"/>
    <w:p w14:paraId="0CACF7BE" w14:textId="62A8EFE4" w:rsidR="00432766" w:rsidRDefault="00432766" w:rsidP="007C5AE7"/>
    <w:p w14:paraId="0607DCB1" w14:textId="7499BD41" w:rsidR="00432766" w:rsidRDefault="00432766" w:rsidP="007C5AE7"/>
    <w:p w14:paraId="327BA4B1" w14:textId="77777777" w:rsidR="00432766" w:rsidRDefault="00432766" w:rsidP="007C5AE7"/>
    <w:p w14:paraId="7838D7CF" w14:textId="37BC0787" w:rsidR="00432766" w:rsidRDefault="00432766" w:rsidP="007C5AE7"/>
    <w:p w14:paraId="43798C1A" w14:textId="290094EB" w:rsidR="00432766" w:rsidRDefault="00432766" w:rsidP="007C5AE7"/>
    <w:p w14:paraId="165DBC30" w14:textId="2509357C" w:rsidR="00432766" w:rsidRDefault="00432766" w:rsidP="007C5AE7"/>
    <w:p w14:paraId="6D55AACA" w14:textId="4C69E441" w:rsidR="00432766" w:rsidRDefault="00432766" w:rsidP="007C5AE7">
      <w:r>
        <w:rPr>
          <w:noProof/>
        </w:rPr>
        <w:lastRenderedPageBreak/>
        <w:drawing>
          <wp:inline distT="0" distB="0" distL="0" distR="0" wp14:anchorId="4F9F1CB0" wp14:editId="67B33A04">
            <wp:extent cx="6279515" cy="652145"/>
            <wp:effectExtent l="0" t="0" r="698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79515" cy="652145"/>
                    </a:xfrm>
                    <a:prstGeom prst="rect">
                      <a:avLst/>
                    </a:prstGeom>
                    <a:noFill/>
                  </pic:spPr>
                </pic:pic>
              </a:graphicData>
            </a:graphic>
          </wp:inline>
        </w:drawing>
      </w:r>
    </w:p>
    <w:p w14:paraId="1566762C" w14:textId="16D02052" w:rsidR="00432766" w:rsidRDefault="00432766" w:rsidP="007C5AE7"/>
    <w:p w14:paraId="4974B551" w14:textId="1D5CC1DD" w:rsidR="00432766" w:rsidRDefault="00432766" w:rsidP="007C5AE7"/>
    <w:p w14:paraId="0A86022C" w14:textId="520DFF04" w:rsidR="00432766" w:rsidRDefault="00432766" w:rsidP="007C5AE7"/>
    <w:p w14:paraId="123D8AD2" w14:textId="1CDC6894" w:rsidR="00432766" w:rsidRDefault="00432766" w:rsidP="007C5AE7">
      <w:r>
        <w:rPr>
          <w:noProof/>
        </w:rPr>
        <w:drawing>
          <wp:inline distT="0" distB="0" distL="0" distR="0" wp14:anchorId="4EA4C4D0" wp14:editId="1134C546">
            <wp:extent cx="5941060" cy="4649896"/>
            <wp:effectExtent l="0" t="0" r="2540" b="0"/>
            <wp:docPr id="30" name="Picture 30"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10;&#10;Description automatically generated with low confidenc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1060" cy="4649896"/>
                    </a:xfrm>
                    <a:prstGeom prst="rect">
                      <a:avLst/>
                    </a:prstGeom>
                    <a:noFill/>
                  </pic:spPr>
                </pic:pic>
              </a:graphicData>
            </a:graphic>
          </wp:inline>
        </w:drawing>
      </w:r>
    </w:p>
    <w:p w14:paraId="40AB5FCA" w14:textId="3080B9E4" w:rsidR="00432766" w:rsidRDefault="00432766" w:rsidP="007C5AE7">
      <w:r>
        <w:rPr>
          <w:noProof/>
        </w:rPr>
        <w:lastRenderedPageBreak/>
        <w:drawing>
          <wp:inline distT="0" distB="0" distL="0" distR="0" wp14:anchorId="0ACB503F" wp14:editId="29CE2FAE">
            <wp:extent cx="6176010" cy="4413885"/>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76010" cy="4413885"/>
                    </a:xfrm>
                    <a:prstGeom prst="rect">
                      <a:avLst/>
                    </a:prstGeom>
                    <a:noFill/>
                  </pic:spPr>
                </pic:pic>
              </a:graphicData>
            </a:graphic>
          </wp:inline>
        </w:drawing>
      </w:r>
    </w:p>
    <w:p w14:paraId="556820CA" w14:textId="16BED1BB" w:rsidR="00432766" w:rsidRDefault="00432766" w:rsidP="007C5AE7"/>
    <w:p w14:paraId="3180BF70" w14:textId="7464BD07" w:rsidR="00432766" w:rsidRDefault="00ED2273" w:rsidP="007C5AE7">
      <w:r>
        <w:rPr>
          <w:noProof/>
        </w:rPr>
        <w:drawing>
          <wp:inline distT="0" distB="0" distL="0" distR="0" wp14:anchorId="28C69F3A" wp14:editId="3A875215">
            <wp:extent cx="6279515" cy="4097020"/>
            <wp:effectExtent l="0" t="0" r="698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79515" cy="4097020"/>
                    </a:xfrm>
                    <a:prstGeom prst="rect">
                      <a:avLst/>
                    </a:prstGeom>
                    <a:noFill/>
                  </pic:spPr>
                </pic:pic>
              </a:graphicData>
            </a:graphic>
          </wp:inline>
        </w:drawing>
      </w:r>
    </w:p>
    <w:p w14:paraId="43E7E1CC" w14:textId="31CE2760" w:rsidR="00432766" w:rsidRDefault="00432766" w:rsidP="007C5AE7"/>
    <w:p w14:paraId="4CC966AA" w14:textId="4893AA3E" w:rsidR="00432766" w:rsidRDefault="00ED2273" w:rsidP="007C5AE7">
      <w:pPr>
        <w:rPr>
          <w:noProof/>
        </w:rPr>
      </w:pPr>
      <w:r>
        <w:rPr>
          <w:noProof/>
        </w:rPr>
        <w:lastRenderedPageBreak/>
        <w:drawing>
          <wp:inline distT="0" distB="0" distL="0" distR="0" wp14:anchorId="44995360" wp14:editId="0701BF21">
            <wp:extent cx="5919470" cy="5041900"/>
            <wp:effectExtent l="0" t="0" r="508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19470" cy="5041900"/>
                    </a:xfrm>
                    <a:prstGeom prst="rect">
                      <a:avLst/>
                    </a:prstGeom>
                    <a:noFill/>
                  </pic:spPr>
                </pic:pic>
              </a:graphicData>
            </a:graphic>
          </wp:inline>
        </w:drawing>
      </w:r>
    </w:p>
    <w:p w14:paraId="63F6E948" w14:textId="48369B04" w:rsidR="00ED2273" w:rsidRDefault="00ED2273" w:rsidP="007C5AE7">
      <w:pPr>
        <w:rPr>
          <w:noProof/>
        </w:rPr>
      </w:pPr>
    </w:p>
    <w:p w14:paraId="71E5B673" w14:textId="7C0E83A3" w:rsidR="00ED2273" w:rsidRDefault="00ED2273" w:rsidP="007C5AE7">
      <w:r>
        <w:rPr>
          <w:noProof/>
        </w:rPr>
        <w:lastRenderedPageBreak/>
        <w:drawing>
          <wp:inline distT="0" distB="0" distL="0" distR="0" wp14:anchorId="3940F1F5" wp14:editId="585CD2C4">
            <wp:extent cx="6285230" cy="4529455"/>
            <wp:effectExtent l="0" t="0" r="127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85230" cy="4529455"/>
                    </a:xfrm>
                    <a:prstGeom prst="rect">
                      <a:avLst/>
                    </a:prstGeom>
                    <a:noFill/>
                  </pic:spPr>
                </pic:pic>
              </a:graphicData>
            </a:graphic>
          </wp:inline>
        </w:drawing>
      </w:r>
    </w:p>
    <w:p w14:paraId="054708AF" w14:textId="1124C8D7" w:rsidR="00ED2273" w:rsidRDefault="00ED2273" w:rsidP="007C5AE7"/>
    <w:p w14:paraId="2668D896" w14:textId="77777777" w:rsidR="00ED2273" w:rsidRDefault="00ED2273" w:rsidP="007C5AE7"/>
    <w:p w14:paraId="4B399A79" w14:textId="1F49BBD9" w:rsidR="00ED2273" w:rsidRDefault="00ED2273" w:rsidP="007C5AE7">
      <w:r>
        <w:rPr>
          <w:noProof/>
        </w:rPr>
        <w:lastRenderedPageBreak/>
        <w:drawing>
          <wp:inline distT="0" distB="0" distL="0" distR="0" wp14:anchorId="497D81E4" wp14:editId="12258980">
            <wp:extent cx="6242685" cy="4742815"/>
            <wp:effectExtent l="0" t="0" r="5715"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42685" cy="4742815"/>
                    </a:xfrm>
                    <a:prstGeom prst="rect">
                      <a:avLst/>
                    </a:prstGeom>
                    <a:noFill/>
                  </pic:spPr>
                </pic:pic>
              </a:graphicData>
            </a:graphic>
          </wp:inline>
        </w:drawing>
      </w:r>
    </w:p>
    <w:p w14:paraId="6AB84700" w14:textId="3A88BCAB" w:rsidR="00ED2273" w:rsidRDefault="00ED2273" w:rsidP="007C5AE7"/>
    <w:p w14:paraId="2ABAB4A7" w14:textId="3D686D37" w:rsidR="00ED2273" w:rsidRDefault="00ED2273" w:rsidP="007C5AE7">
      <w:r>
        <w:rPr>
          <w:noProof/>
        </w:rPr>
        <w:drawing>
          <wp:inline distT="0" distB="0" distL="0" distR="0" wp14:anchorId="065233D2" wp14:editId="6A22356C">
            <wp:extent cx="6029325" cy="1908175"/>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29325" cy="1908175"/>
                    </a:xfrm>
                    <a:prstGeom prst="rect">
                      <a:avLst/>
                    </a:prstGeom>
                    <a:noFill/>
                  </pic:spPr>
                </pic:pic>
              </a:graphicData>
            </a:graphic>
          </wp:inline>
        </w:drawing>
      </w:r>
    </w:p>
    <w:p w14:paraId="5156958B" w14:textId="01B3C440" w:rsidR="00432766" w:rsidRDefault="00432766" w:rsidP="007C5AE7"/>
    <w:p w14:paraId="687C7B0D" w14:textId="0A899D96" w:rsidR="00432766" w:rsidRDefault="00432766" w:rsidP="007C5AE7"/>
    <w:p w14:paraId="5C6F3146" w14:textId="30C22398" w:rsidR="00432766" w:rsidRDefault="00432766" w:rsidP="007C5AE7"/>
    <w:p w14:paraId="22DC5DE7" w14:textId="7B0B3F08" w:rsidR="00432766" w:rsidRDefault="00432766" w:rsidP="007C5AE7"/>
    <w:p w14:paraId="797E071F" w14:textId="77777777" w:rsidR="00432766" w:rsidRPr="002B3516" w:rsidRDefault="00432766" w:rsidP="007C5AE7"/>
    <w:p w14:paraId="4042818F" w14:textId="1D76C8E3" w:rsidR="00FE633D" w:rsidRDefault="007C5AE7" w:rsidP="00073033">
      <w:pPr>
        <w:tabs>
          <w:tab w:val="left" w:pos="8180"/>
        </w:tabs>
        <w:rPr>
          <w:sz w:val="24"/>
          <w:szCs w:val="24"/>
        </w:rPr>
      </w:pPr>
      <w:r>
        <w:rPr>
          <w:noProof/>
        </w:rPr>
        <w:lastRenderedPageBreak/>
        <w:drawing>
          <wp:inline distT="0" distB="0" distL="0" distR="0" wp14:anchorId="7F0AA5DB" wp14:editId="4AE57994">
            <wp:extent cx="5836920" cy="9148147"/>
            <wp:effectExtent l="0" t="0" r="0" b="0"/>
            <wp:docPr id="14" name="Picture 14"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with low confidenc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859214" cy="9183088"/>
                    </a:xfrm>
                    <a:prstGeom prst="rect">
                      <a:avLst/>
                    </a:prstGeom>
                  </pic:spPr>
                </pic:pic>
              </a:graphicData>
            </a:graphic>
          </wp:inline>
        </w:drawing>
      </w:r>
      <w:r w:rsidR="00073033">
        <w:rPr>
          <w:sz w:val="24"/>
          <w:szCs w:val="24"/>
        </w:rPr>
        <w:tab/>
      </w:r>
    </w:p>
    <w:p w14:paraId="0C24E26B" w14:textId="77777777" w:rsidR="000B2E61" w:rsidRDefault="000B2E61" w:rsidP="00073033">
      <w:pPr>
        <w:tabs>
          <w:tab w:val="left" w:pos="8180"/>
        </w:tabs>
        <w:rPr>
          <w:sz w:val="24"/>
          <w:szCs w:val="24"/>
        </w:rPr>
      </w:pPr>
    </w:p>
    <w:p w14:paraId="3F85763A" w14:textId="77777777" w:rsidR="000B2E61" w:rsidRDefault="000B2E61" w:rsidP="00073033">
      <w:pPr>
        <w:tabs>
          <w:tab w:val="left" w:pos="8180"/>
        </w:tabs>
        <w:rPr>
          <w:sz w:val="24"/>
          <w:szCs w:val="24"/>
        </w:rPr>
      </w:pPr>
      <w:r w:rsidRPr="000B2E61">
        <w:rPr>
          <w:rFonts w:ascii="Cambria" w:eastAsia="Times New Roman" w:hAnsi="Cambria"/>
          <w:noProof/>
          <w:sz w:val="24"/>
          <w:szCs w:val="24"/>
        </w:rPr>
        <w:drawing>
          <wp:inline distT="0" distB="0" distL="0" distR="0" wp14:anchorId="20116F48" wp14:editId="75093EE6">
            <wp:extent cx="6053573" cy="8564880"/>
            <wp:effectExtent l="0" t="0" r="4445" b="7620"/>
            <wp:docPr id="15" name="Picture 15"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with low confidenc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057296" cy="8570148"/>
                    </a:xfrm>
                    <a:prstGeom prst="rect">
                      <a:avLst/>
                    </a:prstGeom>
                  </pic:spPr>
                </pic:pic>
              </a:graphicData>
            </a:graphic>
          </wp:inline>
        </w:drawing>
      </w:r>
    </w:p>
    <w:p w14:paraId="13BA6319" w14:textId="77777777" w:rsidR="000B2E61" w:rsidRDefault="000B2E61" w:rsidP="00073033">
      <w:pPr>
        <w:tabs>
          <w:tab w:val="left" w:pos="8180"/>
        </w:tabs>
        <w:rPr>
          <w:sz w:val="24"/>
          <w:szCs w:val="24"/>
        </w:rPr>
      </w:pPr>
    </w:p>
    <w:p w14:paraId="383898B9" w14:textId="77777777" w:rsidR="000B2E61" w:rsidRDefault="000B2E61" w:rsidP="00073033">
      <w:pPr>
        <w:tabs>
          <w:tab w:val="left" w:pos="8180"/>
        </w:tabs>
        <w:rPr>
          <w:sz w:val="24"/>
          <w:szCs w:val="24"/>
        </w:rPr>
      </w:pPr>
      <w:r>
        <w:rPr>
          <w:noProof/>
        </w:rPr>
        <w:lastRenderedPageBreak/>
        <w:drawing>
          <wp:inline distT="0" distB="0" distL="0" distR="0" wp14:anchorId="2BDEAB0C" wp14:editId="4A9A38BB">
            <wp:extent cx="6301316" cy="8915400"/>
            <wp:effectExtent l="0" t="0" r="4445" b="0"/>
            <wp:docPr id="19" name="Picture 19"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with medium confidenc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306925" cy="8923336"/>
                    </a:xfrm>
                    <a:prstGeom prst="rect">
                      <a:avLst/>
                    </a:prstGeom>
                  </pic:spPr>
                </pic:pic>
              </a:graphicData>
            </a:graphic>
          </wp:inline>
        </w:drawing>
      </w:r>
    </w:p>
    <w:p w14:paraId="53AFB83F" w14:textId="77777777" w:rsidR="000B2E61" w:rsidRDefault="000B2E61" w:rsidP="00073033">
      <w:pPr>
        <w:tabs>
          <w:tab w:val="left" w:pos="8180"/>
        </w:tabs>
        <w:rPr>
          <w:sz w:val="24"/>
          <w:szCs w:val="24"/>
        </w:rPr>
      </w:pPr>
    </w:p>
    <w:p w14:paraId="7DD95368" w14:textId="77777777" w:rsidR="000B2E61" w:rsidRDefault="000B2E61" w:rsidP="00073033">
      <w:pPr>
        <w:tabs>
          <w:tab w:val="left" w:pos="8180"/>
        </w:tabs>
        <w:rPr>
          <w:sz w:val="24"/>
          <w:szCs w:val="24"/>
        </w:rPr>
      </w:pPr>
      <w:r>
        <w:rPr>
          <w:noProof/>
        </w:rPr>
        <w:lastRenderedPageBreak/>
        <w:drawing>
          <wp:inline distT="0" distB="0" distL="0" distR="0" wp14:anchorId="433B7AAC" wp14:editId="0EE4183D">
            <wp:extent cx="6236688" cy="8823960"/>
            <wp:effectExtent l="0" t="0" r="0" b="0"/>
            <wp:docPr id="20" name="Picture 2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graphical user interfac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240517" cy="8829378"/>
                    </a:xfrm>
                    <a:prstGeom prst="rect">
                      <a:avLst/>
                    </a:prstGeom>
                  </pic:spPr>
                </pic:pic>
              </a:graphicData>
            </a:graphic>
          </wp:inline>
        </w:drawing>
      </w:r>
    </w:p>
    <w:p w14:paraId="5F90B8D4" w14:textId="77777777" w:rsidR="000B2E61" w:rsidRDefault="000B2E61" w:rsidP="00073033">
      <w:pPr>
        <w:tabs>
          <w:tab w:val="left" w:pos="8180"/>
        </w:tabs>
        <w:rPr>
          <w:sz w:val="24"/>
          <w:szCs w:val="24"/>
        </w:rPr>
      </w:pPr>
    </w:p>
    <w:p w14:paraId="46743182" w14:textId="7C46C976" w:rsidR="000B2E61" w:rsidRDefault="000B2E61" w:rsidP="00073033">
      <w:pPr>
        <w:tabs>
          <w:tab w:val="left" w:pos="8180"/>
        </w:tabs>
        <w:rPr>
          <w:sz w:val="24"/>
          <w:szCs w:val="24"/>
        </w:rPr>
      </w:pPr>
      <w:r>
        <w:rPr>
          <w:noProof/>
        </w:rPr>
        <w:lastRenderedPageBreak/>
        <w:drawing>
          <wp:inline distT="0" distB="0" distL="0" distR="0" wp14:anchorId="1699EF91" wp14:editId="39E79535">
            <wp:extent cx="6233995" cy="8820150"/>
            <wp:effectExtent l="0" t="0" r="0" b="0"/>
            <wp:docPr id="21" name="Picture 2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char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237565" cy="8825201"/>
                    </a:xfrm>
                    <a:prstGeom prst="rect">
                      <a:avLst/>
                    </a:prstGeom>
                  </pic:spPr>
                </pic:pic>
              </a:graphicData>
            </a:graphic>
          </wp:inline>
        </w:drawing>
      </w:r>
    </w:p>
    <w:p w14:paraId="42ABB27F" w14:textId="4FEB8B13" w:rsidR="000B2E61" w:rsidRDefault="000B2E61" w:rsidP="00073033">
      <w:pPr>
        <w:tabs>
          <w:tab w:val="left" w:pos="8180"/>
        </w:tabs>
        <w:rPr>
          <w:sz w:val="24"/>
          <w:szCs w:val="24"/>
        </w:rPr>
      </w:pPr>
    </w:p>
    <w:p w14:paraId="1A43490C" w14:textId="22560F7A" w:rsidR="000B2E61" w:rsidRDefault="000B2E61" w:rsidP="00073033">
      <w:pPr>
        <w:tabs>
          <w:tab w:val="left" w:pos="8180"/>
        </w:tabs>
        <w:rPr>
          <w:sz w:val="24"/>
          <w:szCs w:val="24"/>
        </w:rPr>
      </w:pPr>
      <w:r>
        <w:rPr>
          <w:noProof/>
        </w:rPr>
        <w:lastRenderedPageBreak/>
        <w:drawing>
          <wp:inline distT="0" distB="0" distL="0" distR="0" wp14:anchorId="5A9C850C" wp14:editId="48A85FD8">
            <wp:extent cx="6037658" cy="8324850"/>
            <wp:effectExtent l="0" t="0" r="1270" b="0"/>
            <wp:docPr id="13" name="Picture 1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able&#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041593" cy="8330276"/>
                    </a:xfrm>
                    <a:prstGeom prst="rect">
                      <a:avLst/>
                    </a:prstGeom>
                  </pic:spPr>
                </pic:pic>
              </a:graphicData>
            </a:graphic>
          </wp:inline>
        </w:drawing>
      </w:r>
    </w:p>
    <w:p w14:paraId="7C48D20F" w14:textId="77777777" w:rsidR="000B2E61" w:rsidRDefault="000B2E61" w:rsidP="00073033">
      <w:pPr>
        <w:tabs>
          <w:tab w:val="left" w:pos="8180"/>
        </w:tabs>
        <w:rPr>
          <w:sz w:val="24"/>
          <w:szCs w:val="24"/>
        </w:rPr>
      </w:pPr>
    </w:p>
    <w:p w14:paraId="3B1AE800" w14:textId="77777777" w:rsidR="000B2E61" w:rsidRDefault="000B2E61" w:rsidP="00073033">
      <w:pPr>
        <w:tabs>
          <w:tab w:val="left" w:pos="8180"/>
        </w:tabs>
        <w:rPr>
          <w:sz w:val="24"/>
          <w:szCs w:val="24"/>
        </w:rPr>
      </w:pPr>
    </w:p>
    <w:p w14:paraId="35FA1552" w14:textId="77777777" w:rsidR="000B2E61" w:rsidRDefault="000B2E61" w:rsidP="00073033">
      <w:pPr>
        <w:tabs>
          <w:tab w:val="left" w:pos="8180"/>
        </w:tabs>
        <w:rPr>
          <w:sz w:val="24"/>
          <w:szCs w:val="24"/>
        </w:rPr>
      </w:pPr>
    </w:p>
    <w:p w14:paraId="5960282C" w14:textId="77777777" w:rsidR="000B2E61" w:rsidRDefault="000B2E61" w:rsidP="00073033">
      <w:pPr>
        <w:tabs>
          <w:tab w:val="left" w:pos="8180"/>
        </w:tabs>
        <w:rPr>
          <w:sz w:val="24"/>
          <w:szCs w:val="24"/>
        </w:rPr>
      </w:pPr>
    </w:p>
    <w:p w14:paraId="576B756A" w14:textId="77777777" w:rsidR="000B2E61" w:rsidRDefault="000B2E61" w:rsidP="00073033">
      <w:pPr>
        <w:tabs>
          <w:tab w:val="left" w:pos="8180"/>
        </w:tabs>
        <w:rPr>
          <w:sz w:val="24"/>
          <w:szCs w:val="24"/>
        </w:rPr>
      </w:pPr>
    </w:p>
    <w:p w14:paraId="00A77DAA" w14:textId="77777777" w:rsidR="000B2E61" w:rsidRDefault="000B2E61" w:rsidP="00073033">
      <w:pPr>
        <w:tabs>
          <w:tab w:val="left" w:pos="8180"/>
        </w:tabs>
        <w:rPr>
          <w:sz w:val="24"/>
          <w:szCs w:val="24"/>
        </w:rPr>
      </w:pPr>
    </w:p>
    <w:p w14:paraId="126356D7" w14:textId="751A95DF" w:rsidR="000B2E61" w:rsidRDefault="00D33306" w:rsidP="00073033">
      <w:pPr>
        <w:tabs>
          <w:tab w:val="left" w:pos="8180"/>
        </w:tabs>
        <w:rPr>
          <w:sz w:val="24"/>
          <w:szCs w:val="24"/>
        </w:rPr>
      </w:pPr>
      <w:r>
        <w:rPr>
          <w:noProof/>
        </w:rPr>
        <w:lastRenderedPageBreak/>
        <w:drawing>
          <wp:inline distT="0" distB="0" distL="0" distR="0" wp14:anchorId="17F47C55" wp14:editId="63DEDE93">
            <wp:extent cx="5761990" cy="7684135"/>
            <wp:effectExtent l="0" t="0" r="0" b="0"/>
            <wp:docPr id="22" name="Picture 2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 letter&#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1990" cy="7684135"/>
                    </a:xfrm>
                    <a:prstGeom prst="rect">
                      <a:avLst/>
                    </a:prstGeom>
                  </pic:spPr>
                </pic:pic>
              </a:graphicData>
            </a:graphic>
          </wp:inline>
        </w:drawing>
      </w:r>
    </w:p>
    <w:p w14:paraId="18A31A68" w14:textId="77777777" w:rsidR="000B2E61" w:rsidRDefault="000B2E61" w:rsidP="00073033">
      <w:pPr>
        <w:tabs>
          <w:tab w:val="left" w:pos="8180"/>
        </w:tabs>
        <w:rPr>
          <w:sz w:val="24"/>
          <w:szCs w:val="24"/>
        </w:rPr>
      </w:pPr>
    </w:p>
    <w:p w14:paraId="52C8EE4D" w14:textId="77777777" w:rsidR="000B2E61" w:rsidRDefault="000B2E61" w:rsidP="00073033">
      <w:pPr>
        <w:tabs>
          <w:tab w:val="left" w:pos="8180"/>
        </w:tabs>
        <w:rPr>
          <w:sz w:val="24"/>
          <w:szCs w:val="24"/>
        </w:rPr>
      </w:pPr>
    </w:p>
    <w:p w14:paraId="7EDEC7F1" w14:textId="77777777" w:rsidR="000B2E61" w:rsidRDefault="000B2E61" w:rsidP="00073033">
      <w:pPr>
        <w:tabs>
          <w:tab w:val="left" w:pos="8180"/>
        </w:tabs>
        <w:rPr>
          <w:sz w:val="24"/>
          <w:szCs w:val="24"/>
        </w:rPr>
      </w:pPr>
    </w:p>
    <w:p w14:paraId="54587A81" w14:textId="1AF1AE2D" w:rsidR="000B2E61" w:rsidRDefault="000B2E61" w:rsidP="00073033">
      <w:pPr>
        <w:tabs>
          <w:tab w:val="left" w:pos="8180"/>
        </w:tabs>
        <w:rPr>
          <w:sz w:val="24"/>
          <w:szCs w:val="24"/>
        </w:rPr>
      </w:pPr>
    </w:p>
    <w:p w14:paraId="51978422" w14:textId="6705715B" w:rsidR="000B2E61" w:rsidRDefault="000B2E61" w:rsidP="00073033">
      <w:pPr>
        <w:tabs>
          <w:tab w:val="left" w:pos="8180"/>
        </w:tabs>
        <w:rPr>
          <w:sz w:val="24"/>
          <w:szCs w:val="24"/>
        </w:rPr>
      </w:pPr>
    </w:p>
    <w:p w14:paraId="06B2AC27" w14:textId="77777777" w:rsidR="000B2E61" w:rsidRDefault="000B2E61" w:rsidP="00073033">
      <w:pPr>
        <w:tabs>
          <w:tab w:val="left" w:pos="8180"/>
        </w:tabs>
        <w:rPr>
          <w:sz w:val="24"/>
          <w:szCs w:val="24"/>
        </w:rPr>
      </w:pPr>
    </w:p>
    <w:p w14:paraId="400F70F5" w14:textId="77777777" w:rsidR="00871A4A" w:rsidRDefault="00871A4A" w:rsidP="00871A4A">
      <w:pPr>
        <w:tabs>
          <w:tab w:val="left" w:pos="8180"/>
        </w:tabs>
        <w:rPr>
          <w:rFonts w:ascii="Arial" w:hAnsi="Arial" w:cs="Arial"/>
          <w:b/>
          <w:bCs/>
          <w:color w:val="595959" w:themeColor="text1" w:themeTint="A6"/>
          <w:spacing w:val="16"/>
          <w:sz w:val="28"/>
          <w:szCs w:val="28"/>
        </w:rPr>
      </w:pPr>
      <w:r>
        <w:rPr>
          <w:rStyle w:val="FootnoteReference"/>
          <w:sz w:val="24"/>
          <w:szCs w:val="24"/>
        </w:rPr>
        <w:footnoteReference w:id="1"/>
      </w:r>
      <w:bookmarkStart w:id="5" w:name="_Toc125050262"/>
    </w:p>
    <w:p w14:paraId="519B405A" w14:textId="3DF3DE76" w:rsidR="000B2E61" w:rsidRPr="00871A4A" w:rsidRDefault="000A5BC1" w:rsidP="00871A4A">
      <w:pPr>
        <w:tabs>
          <w:tab w:val="left" w:pos="8180"/>
        </w:tabs>
        <w:rPr>
          <w:sz w:val="24"/>
          <w:szCs w:val="24"/>
        </w:rPr>
      </w:pPr>
      <w:r w:rsidRPr="00291B1B">
        <w:rPr>
          <w:bCs/>
          <w:color w:val="595959" w:themeColor="text1" w:themeTint="A6"/>
          <w:spacing w:val="16"/>
          <w:sz w:val="56"/>
          <w:szCs w:val="56"/>
        </w:rPr>
        <w:lastRenderedPageBreak/>
        <w:t xml:space="preserve">3. </w:t>
      </w:r>
      <w:r w:rsidR="000B2E61" w:rsidRPr="00291B1B">
        <w:rPr>
          <w:bCs/>
          <w:color w:val="595959" w:themeColor="text1" w:themeTint="A6"/>
          <w:spacing w:val="16"/>
          <w:sz w:val="56"/>
          <w:szCs w:val="56"/>
        </w:rPr>
        <w:t>Politische Situation</w:t>
      </w:r>
      <w:r w:rsidR="00ED2273" w:rsidRPr="000A5BC1">
        <w:rPr>
          <w:rFonts w:ascii="Arial" w:hAnsi="Arial" w:cs="Arial"/>
          <w:b/>
          <w:bCs/>
          <w:color w:val="595959" w:themeColor="text1" w:themeTint="A6"/>
          <w:spacing w:val="16"/>
          <w:sz w:val="28"/>
          <w:szCs w:val="28"/>
        </w:rPr>
        <w:t xml:space="preserve"> </w:t>
      </w:r>
      <w:bookmarkEnd w:id="5"/>
    </w:p>
    <w:p w14:paraId="7405D7CC" w14:textId="5F2BFB96" w:rsidR="00ED2273" w:rsidRDefault="00ED2273" w:rsidP="000B2E61">
      <w:pPr>
        <w:spacing w:line="276" w:lineRule="auto"/>
        <w:jc w:val="both"/>
        <w:rPr>
          <w:sz w:val="19"/>
          <w:szCs w:val="19"/>
        </w:rPr>
      </w:pPr>
    </w:p>
    <w:p w14:paraId="7DEF4FF4" w14:textId="77777777" w:rsidR="00F015F3" w:rsidRPr="00033717" w:rsidRDefault="00F015F3" w:rsidP="000B2E61">
      <w:pPr>
        <w:spacing w:line="276" w:lineRule="auto"/>
        <w:jc w:val="both"/>
        <w:rPr>
          <w:rFonts w:ascii="Arial" w:hAnsi="Arial" w:cs="Arial"/>
          <w:b/>
          <w:bCs/>
          <w:color w:val="595959"/>
          <w:sz w:val="24"/>
          <w:szCs w:val="24"/>
        </w:rPr>
      </w:pPr>
      <w:r w:rsidRPr="00033717">
        <w:rPr>
          <w:rFonts w:ascii="Arial" w:hAnsi="Arial" w:cs="Arial"/>
          <w:b/>
          <w:bCs/>
          <w:color w:val="595959"/>
          <w:sz w:val="24"/>
          <w:szCs w:val="24"/>
        </w:rPr>
        <w:t>Serbien</w:t>
      </w:r>
    </w:p>
    <w:p w14:paraId="6C6FCE76" w14:textId="77777777" w:rsidR="00F015F3" w:rsidRDefault="00F015F3" w:rsidP="00F015F3">
      <w:pPr>
        <w:spacing w:line="276" w:lineRule="auto"/>
        <w:jc w:val="both"/>
      </w:pPr>
    </w:p>
    <w:p w14:paraId="45197936" w14:textId="1B5034BE" w:rsidR="00DD2F50" w:rsidRDefault="00DD2F50" w:rsidP="00DD2F50">
      <w:pPr>
        <w:spacing w:line="276" w:lineRule="auto"/>
        <w:jc w:val="both"/>
        <w:rPr>
          <w:sz w:val="19"/>
          <w:szCs w:val="19"/>
        </w:rPr>
      </w:pPr>
      <w:r w:rsidRPr="00DD2F50">
        <w:rPr>
          <w:sz w:val="19"/>
          <w:szCs w:val="19"/>
        </w:rPr>
        <w:t>Nach dem politischen System ist Serbien eine parlamentarische Republik. Die Versammlung Serbiens ist das höchste gesetzgebende Organ und hat 250 Abgeordnete mit einem vierjährigen Mandat.</w:t>
      </w:r>
    </w:p>
    <w:p w14:paraId="6F041ECF" w14:textId="77777777" w:rsidR="00DD2F50" w:rsidRPr="00DD2F50" w:rsidRDefault="00DD2F50" w:rsidP="00DD2F50">
      <w:pPr>
        <w:spacing w:line="276" w:lineRule="auto"/>
        <w:jc w:val="both"/>
        <w:rPr>
          <w:sz w:val="19"/>
          <w:szCs w:val="19"/>
        </w:rPr>
      </w:pPr>
    </w:p>
    <w:p w14:paraId="7D4BE45B" w14:textId="3D9844B3" w:rsidR="00DD2F50" w:rsidRDefault="00DD2F50" w:rsidP="00DD2F50">
      <w:pPr>
        <w:spacing w:line="276" w:lineRule="auto"/>
        <w:jc w:val="both"/>
        <w:rPr>
          <w:sz w:val="19"/>
          <w:szCs w:val="19"/>
        </w:rPr>
      </w:pPr>
      <w:r w:rsidRPr="00DD2F50">
        <w:rPr>
          <w:sz w:val="19"/>
          <w:szCs w:val="19"/>
        </w:rPr>
        <w:t xml:space="preserve">Die letzten Präsidentschaftswahlen wurden im April 2022 organisiert, die Aleksandar Vučić mit 58,59% der Stimmen gewann. Auf dem zweiten Platz landete der Kandidat Zdravko Ponoš, der Kandidat „Der Vereinigten Koalition für den Sieg Serbiens“ mit insgesamt 18,39% der Stimmen. </w:t>
      </w:r>
      <w:bookmarkStart w:id="6" w:name="_Hlk126150152"/>
      <w:r w:rsidRPr="00DD2F50">
        <w:rPr>
          <w:sz w:val="19"/>
          <w:szCs w:val="19"/>
        </w:rPr>
        <w:t>Deutlicher Sieger der Parlamentswahlen im April 2022 ist die Serbische Fortschrittspartei gewesen. Sie verfügt über 72,3% der Parlamentssitze, gefolgt von der  Sozialistischen Partei Serbiens 9,6% und einem Rest kleinerer politischer Parteien bzw. Parteienbündnisse</w:t>
      </w:r>
      <w:r>
        <w:rPr>
          <w:sz w:val="19"/>
          <w:szCs w:val="19"/>
        </w:rPr>
        <w:t>.</w:t>
      </w:r>
    </w:p>
    <w:p w14:paraId="15906092" w14:textId="77777777" w:rsidR="00DD2F50" w:rsidRPr="00DD2F50" w:rsidRDefault="00DD2F50" w:rsidP="00DD2F50">
      <w:pPr>
        <w:spacing w:line="276" w:lineRule="auto"/>
        <w:jc w:val="both"/>
        <w:rPr>
          <w:sz w:val="19"/>
          <w:szCs w:val="19"/>
        </w:rPr>
      </w:pPr>
    </w:p>
    <w:p w14:paraId="63846BCC" w14:textId="6AA3591E" w:rsidR="00DD2F50" w:rsidRDefault="00DD2F50" w:rsidP="00DD2F50">
      <w:pPr>
        <w:spacing w:line="276" w:lineRule="auto"/>
        <w:jc w:val="both"/>
        <w:rPr>
          <w:sz w:val="19"/>
          <w:szCs w:val="19"/>
        </w:rPr>
      </w:pPr>
      <w:bookmarkStart w:id="7" w:name="_Hlk126150241"/>
      <w:bookmarkEnd w:id="6"/>
      <w:r w:rsidRPr="00DD2F50">
        <w:rPr>
          <w:sz w:val="19"/>
          <w:szCs w:val="19"/>
        </w:rPr>
        <w:t>Die dominierende Partei ist somit „Die Serbische Fortschrittspartei“ unter dem Vorsitz von Staatspräsident Vučić. Premierministerin ist Ana Brnabić, die dieses Amt seit dem 29. Juni 2017 innehat.</w:t>
      </w:r>
    </w:p>
    <w:p w14:paraId="179EC86A" w14:textId="77777777" w:rsidR="00DD2F50" w:rsidRPr="00DD2F50" w:rsidRDefault="00DD2F50" w:rsidP="00DD2F50">
      <w:pPr>
        <w:spacing w:line="276" w:lineRule="auto"/>
        <w:jc w:val="both"/>
        <w:rPr>
          <w:sz w:val="19"/>
          <w:szCs w:val="19"/>
        </w:rPr>
      </w:pPr>
    </w:p>
    <w:p w14:paraId="6E739EE6" w14:textId="77777777" w:rsidR="00DD2F50" w:rsidRDefault="00DD2F50" w:rsidP="00DD2F50">
      <w:pPr>
        <w:spacing w:line="276" w:lineRule="auto"/>
        <w:jc w:val="both"/>
        <w:rPr>
          <w:sz w:val="19"/>
          <w:szCs w:val="19"/>
        </w:rPr>
      </w:pPr>
      <w:r w:rsidRPr="00DD2F50">
        <w:rPr>
          <w:sz w:val="19"/>
          <w:szCs w:val="19"/>
        </w:rPr>
        <w:t xml:space="preserve">Serbien ist Mitglied der Vereinten Nationen, des Europarates, der Partnerschaft für den Frieden und der Organisation für Sicherheit und Zusammenarbeit in Europa. Serbien wurde am 1. März 2012 EU-Beitrittskandidat. Im Januar 2014 nahm Serbien die Beitrittsverhandlungen mit der Europäischen Union (EU) auf. Serbien erkennt das Kosovo, das sich 2008 unabhängig erklärt hat, nicht an. 2011 hat die EU deshalb einen moderierten Serbien-Kosovo-Dialog eingeführt. Ziel des Dialogs ist die umfassende Normalisierung der Beziehung in Form eines abschließenden und rechtlich bindenden Abkommens, das im Einklang mit dem Völkerrecht steht und zur regionalen Stabilität beiträgt. </w:t>
      </w:r>
      <w:bookmarkEnd w:id="7"/>
    </w:p>
    <w:p w14:paraId="7D6DEDFF" w14:textId="77777777" w:rsidR="00DD2F50" w:rsidRDefault="00DD2F50" w:rsidP="00DD2F50">
      <w:pPr>
        <w:spacing w:line="276" w:lineRule="auto"/>
        <w:jc w:val="both"/>
        <w:rPr>
          <w:sz w:val="19"/>
          <w:szCs w:val="19"/>
        </w:rPr>
      </w:pPr>
    </w:p>
    <w:p w14:paraId="26D01DF3" w14:textId="64A3DD4E" w:rsidR="00DD2F50" w:rsidRPr="00DD2F50" w:rsidRDefault="00DD2F50" w:rsidP="00DD2F50">
      <w:pPr>
        <w:spacing w:line="276" w:lineRule="auto"/>
        <w:jc w:val="both"/>
        <w:rPr>
          <w:sz w:val="19"/>
          <w:szCs w:val="19"/>
        </w:rPr>
      </w:pPr>
      <w:r w:rsidRPr="00DD2F50">
        <w:rPr>
          <w:sz w:val="19"/>
          <w:szCs w:val="19"/>
        </w:rPr>
        <w:t>Die politische Gesamtlage in Serbien kann als sehr stabil bezeichnet werden.</w:t>
      </w:r>
    </w:p>
    <w:p w14:paraId="59831368" w14:textId="3A053B21" w:rsidR="00ED2273" w:rsidRDefault="00ED2273" w:rsidP="000B2E61">
      <w:pPr>
        <w:spacing w:line="276" w:lineRule="auto"/>
        <w:jc w:val="both"/>
        <w:rPr>
          <w:sz w:val="19"/>
          <w:szCs w:val="19"/>
        </w:rPr>
      </w:pPr>
    </w:p>
    <w:p w14:paraId="589FC648" w14:textId="77777777" w:rsidR="00247D33" w:rsidRDefault="00247D33" w:rsidP="000B2E61">
      <w:pPr>
        <w:spacing w:line="276" w:lineRule="auto"/>
        <w:jc w:val="both"/>
        <w:rPr>
          <w:b/>
          <w:bCs/>
          <w:color w:val="595959"/>
          <w:sz w:val="20"/>
          <w:szCs w:val="20"/>
        </w:rPr>
      </w:pPr>
    </w:p>
    <w:p w14:paraId="75BA4550" w14:textId="591D6B07" w:rsidR="00F015F3" w:rsidRPr="00291B1B" w:rsidRDefault="00F015F3" w:rsidP="000B2E61">
      <w:pPr>
        <w:spacing w:line="276" w:lineRule="auto"/>
        <w:jc w:val="both"/>
        <w:rPr>
          <w:rFonts w:ascii="Arial" w:hAnsi="Arial" w:cs="Arial"/>
          <w:b/>
          <w:bCs/>
          <w:sz w:val="24"/>
          <w:szCs w:val="24"/>
        </w:rPr>
      </w:pPr>
      <w:r w:rsidRPr="00291B1B">
        <w:rPr>
          <w:rFonts w:ascii="Arial" w:hAnsi="Arial" w:cs="Arial"/>
          <w:b/>
          <w:bCs/>
          <w:color w:val="595959"/>
          <w:sz w:val="24"/>
          <w:szCs w:val="24"/>
        </w:rPr>
        <w:t>Albanien</w:t>
      </w:r>
      <w:r w:rsidRPr="00291B1B">
        <w:rPr>
          <w:rFonts w:ascii="Arial" w:hAnsi="Arial" w:cs="Arial"/>
          <w:b/>
          <w:bCs/>
          <w:sz w:val="24"/>
          <w:szCs w:val="24"/>
        </w:rPr>
        <w:t xml:space="preserve"> </w:t>
      </w:r>
    </w:p>
    <w:p w14:paraId="28CC5A60" w14:textId="77777777" w:rsidR="00F015F3" w:rsidRPr="00F015F3" w:rsidRDefault="00F015F3" w:rsidP="000B2E61">
      <w:pPr>
        <w:spacing w:line="276" w:lineRule="auto"/>
        <w:jc w:val="both"/>
        <w:rPr>
          <w:sz w:val="20"/>
          <w:szCs w:val="20"/>
        </w:rPr>
      </w:pPr>
    </w:p>
    <w:p w14:paraId="16FC5E69" w14:textId="3893B874" w:rsidR="00DD2F50" w:rsidRPr="00DD2F50" w:rsidRDefault="00DD2F50" w:rsidP="00DD2F50">
      <w:pPr>
        <w:tabs>
          <w:tab w:val="left" w:pos="8180"/>
        </w:tabs>
        <w:jc w:val="both"/>
        <w:rPr>
          <w:sz w:val="19"/>
          <w:szCs w:val="19"/>
        </w:rPr>
      </w:pPr>
      <w:r w:rsidRPr="00DD2F50">
        <w:rPr>
          <w:sz w:val="19"/>
          <w:szCs w:val="19"/>
        </w:rPr>
        <w:t>Albanien ist nach der Verfassung vom November 1998 eine parlamentarische Republik und ein demokratischer Rechtsstaat auf der Grundlage von Pluralismus und Gewaltenteilung. Die Verfassung garantiert u.a. die Presse- und Religionsfreiheit, die Gleichberechtigung ethnischer Minderheiten, den Schutz der Menschenrechte sowie eine freie Marktwirtschaft. Albanien beantragte 2009 die EU-Mitgliedschaft und ist seit 2014 Beitrittskandidat. Höchstes Gesetzgebungsorgan ist die Volksversammlung (Kuvendi Popullor), dem die ausschließliche Gesetzgebungskompetenz zusteht. Die Volksversammlung ist ein Ein-Kammer-Parlament. Das Parlament umfasst 140 Abgeordnete. Die Legislaturperiode beträgt vier Jahre. Staatspräsident ist seit 24.07.2022 Bajram Begaj, zuvor militärische Oberbefehlshaber der albanischen Streitkräfte. Die Minister werden vom Staatspräsidenten auf Empfehlung des Ministerpräsidenten berufen. Die Berufung des Ministerpräsidenten und die Zusammensetzung der Regierung müssen vom Parlament gebilligt werden. Der Ministerpräsident und die Minister bilden als höchstes Exekutiv-Organ den Ministerrat. Bei den Parlamentswahlen am 25.04.2021 hat die Sozialistische Partei (SP) eine absolute Mehrheit im Parlament gewonnen und benötigt keinen Koalitionspartner. Ministerpräsident Albaniens ist Herr Edi Rama (SP). Zum Regierungsprogramm der SP gehören u. a. die Bewältigung der aktuellen Energiekrise, die nach dem Erdbeben 2019 und der Pandemie dem Land eine dritte Krise beschert hat, der Bau großer Infrastrukturprojekte (Häfen, Flughäfen, Fernstraßen) wie auch die Fortsetzung von für den EU-Beitrittsprozess definierten Schlüsselprioritäten.</w:t>
      </w:r>
    </w:p>
    <w:p w14:paraId="1534A802" w14:textId="77777777" w:rsidR="000B2E61" w:rsidRDefault="000B2E61" w:rsidP="00073033">
      <w:pPr>
        <w:tabs>
          <w:tab w:val="left" w:pos="8180"/>
        </w:tabs>
        <w:rPr>
          <w:sz w:val="24"/>
          <w:szCs w:val="24"/>
        </w:rPr>
      </w:pPr>
    </w:p>
    <w:p w14:paraId="4DDDEAAF" w14:textId="7AF2D5C6" w:rsidR="000A5BC1" w:rsidRDefault="000A5BC1" w:rsidP="00291B1B">
      <w:pPr>
        <w:pStyle w:val="Heading1"/>
        <w:rPr>
          <w:rFonts w:ascii="Arial" w:hAnsi="Arial" w:cs="Arial"/>
          <w:b/>
          <w:bCs/>
          <w:color w:val="595959" w:themeColor="text1" w:themeTint="A6"/>
          <w:spacing w:val="16"/>
          <w:sz w:val="28"/>
          <w:szCs w:val="28"/>
        </w:rPr>
      </w:pPr>
      <w:bookmarkStart w:id="8" w:name="_Toc125050263"/>
      <w:r w:rsidRPr="00291B1B">
        <w:rPr>
          <w:rFonts w:ascii="Times New Roman" w:hAnsi="Times New Roman" w:cs="Times New Roman"/>
          <w:bCs/>
          <w:color w:val="595959" w:themeColor="text1" w:themeTint="A6"/>
          <w:spacing w:val="16"/>
          <w:sz w:val="56"/>
          <w:szCs w:val="56"/>
        </w:rPr>
        <w:t xml:space="preserve">4. </w:t>
      </w:r>
      <w:r w:rsidR="000B2E61" w:rsidRPr="00291B1B">
        <w:rPr>
          <w:rFonts w:ascii="Times New Roman" w:hAnsi="Times New Roman" w:cs="Times New Roman"/>
          <w:bCs/>
          <w:color w:val="595959" w:themeColor="text1" w:themeTint="A6"/>
          <w:spacing w:val="16"/>
          <w:sz w:val="56"/>
          <w:szCs w:val="56"/>
        </w:rPr>
        <w:t>Sicherheitssektor</w:t>
      </w:r>
      <w:r w:rsidR="000B2E61" w:rsidRPr="000A5BC1">
        <w:rPr>
          <w:rFonts w:ascii="Arial" w:hAnsi="Arial" w:cs="Arial"/>
          <w:b/>
          <w:bCs/>
          <w:color w:val="595959" w:themeColor="text1" w:themeTint="A6"/>
          <w:spacing w:val="16"/>
          <w:sz w:val="28"/>
          <w:szCs w:val="28"/>
        </w:rPr>
        <w:t xml:space="preserve"> </w:t>
      </w:r>
      <w:bookmarkEnd w:id="8"/>
    </w:p>
    <w:p w14:paraId="50FFFB4C" w14:textId="77777777" w:rsidR="00504BEC" w:rsidRPr="00504BEC" w:rsidRDefault="00504BEC" w:rsidP="00504BEC"/>
    <w:p w14:paraId="2C5A7621" w14:textId="11846440" w:rsidR="007B65D1" w:rsidRPr="00291B1B" w:rsidRDefault="007B65D1" w:rsidP="000A5BC1">
      <w:pPr>
        <w:rPr>
          <w:rFonts w:ascii="Arial" w:hAnsi="Arial" w:cs="Arial"/>
          <w:b/>
          <w:bCs/>
          <w:color w:val="595959"/>
          <w:sz w:val="24"/>
          <w:szCs w:val="24"/>
        </w:rPr>
      </w:pPr>
      <w:r w:rsidRPr="00291B1B">
        <w:rPr>
          <w:rFonts w:ascii="Arial" w:hAnsi="Arial" w:cs="Arial"/>
          <w:b/>
          <w:bCs/>
          <w:color w:val="595959"/>
          <w:sz w:val="24"/>
          <w:szCs w:val="24"/>
        </w:rPr>
        <w:t xml:space="preserve">Serbien </w:t>
      </w:r>
    </w:p>
    <w:p w14:paraId="1F069CEE" w14:textId="77777777" w:rsidR="00326571" w:rsidRDefault="00326571" w:rsidP="000A5BC1">
      <w:pPr>
        <w:rPr>
          <w:color w:val="595959"/>
          <w:sz w:val="20"/>
          <w:szCs w:val="20"/>
        </w:rPr>
      </w:pPr>
    </w:p>
    <w:p w14:paraId="310DC5A5" w14:textId="357E6E24" w:rsidR="00ED2273" w:rsidRDefault="00ED2273" w:rsidP="00F56FB8">
      <w:pPr>
        <w:spacing w:after="60"/>
        <w:jc w:val="both"/>
        <w:rPr>
          <w:sz w:val="19"/>
          <w:szCs w:val="19"/>
        </w:rPr>
      </w:pPr>
      <w:r w:rsidRPr="007B65D1">
        <w:rPr>
          <w:sz w:val="19"/>
          <w:szCs w:val="19"/>
        </w:rPr>
        <w:t>Serbien</w:t>
      </w:r>
      <w:r w:rsidRPr="00ED2273">
        <w:rPr>
          <w:sz w:val="19"/>
          <w:szCs w:val="19"/>
        </w:rPr>
        <w:t xml:space="preserve"> ist ein Land mit unbefriedigter Nachfrage und großem Bedarf an Sicherheitsdiensten und -technologien. In den letzten Jahren wurden wesentliche Schritte zur Schaffung eines rechtlichen Rahmens unternommen, der sich hauptsächlich an den von ihr angestrebten Richtlinien der Europäischen Union orientiert.</w:t>
      </w:r>
      <w:r w:rsidR="00C83D12">
        <w:rPr>
          <w:sz w:val="19"/>
          <w:szCs w:val="19"/>
        </w:rPr>
        <w:t xml:space="preserve"> </w:t>
      </w:r>
      <w:r w:rsidR="00C83D12" w:rsidRPr="00C83D12">
        <w:rPr>
          <w:sz w:val="19"/>
          <w:szCs w:val="19"/>
        </w:rPr>
        <w:t xml:space="preserve">Mit der Verabschiedung der Nationalen Strategie zum Schutz und zur Rettung in Notsituationen wurden die Voraussetzungen geschaffen, um die Empfehlungen der Europäischen Union zur Entwicklung des nationalen Schutzsystems zu erfüllen: Schaffung von institutionellen, organisatorischen und personellen Voraussetzungen für die Umsetzung des Schutzes in Notsituationen; Einrichtung und Ausbildung bestehender Feuerwehr- und Rettungseinheiten aller Orte für die Wahrnehmung neuer Aufgaben; Entwicklung der Fähigkeit, im Falle einer Katastrophe auf die effektivste Weise zu reagieren, einschließlich der Beseitigung der Folgen von Katastrophen, die durch einen Terroranschlag verursacht wurden; Bereitstellung </w:t>
      </w:r>
      <w:r w:rsidR="00C83D12" w:rsidRPr="00C83D12">
        <w:rPr>
          <w:sz w:val="19"/>
          <w:szCs w:val="19"/>
        </w:rPr>
        <w:lastRenderedPageBreak/>
        <w:t>materieller Hilfe zur Unterstützung der Umsetzung der Nationalen Strategie; Ausbildung von Feuerwehr- und Rettungseinheiten des Innenministeriums, Feuerwehreinheiten in Wirtschaftssubjekten und Feuerwehreinheiten freiwilliger Feuerwehrverbände, Zivilschutzeinheiten; Schulung der Bürger, um in Notsituationen zu handeln usw.</w:t>
      </w:r>
      <w:r w:rsidRPr="00ED2273">
        <w:rPr>
          <w:sz w:val="19"/>
          <w:szCs w:val="19"/>
        </w:rPr>
        <w:t xml:space="preserve"> In den meisten Bereichen mangelt es jedoch an einem umfassenden strategischen Ansatz, effektiven operativen Mechanismen und einer Zusammenarbeit mehrerer Interessengruppen. Risiken für Serbien sind in der steigenden Anzahl von Vorfällen in verschiedenen Bereichen zu sehen. Aufgrund aktueller Ereignisse wie dem Zuzug illegaler Einwanderer, Überschwemmungen, der jüngsten Zunahme von Hackerangriffen und natürlich der COVID-19-Pandemie sind die Sicherheitsbehörden der Bürger ständig in Alarmbereitschaft. Serbien ist daher bestrebt, Vorsorgemaßnahmen in allen Bereichen auszubauen und neue Katastrophenschutztechnologien zu verbessern. In Serbien sticht jedoch das Thema Cybersicherheit und Schutzausrüstung für Naturkatastrophen heraus.</w:t>
      </w:r>
    </w:p>
    <w:p w14:paraId="1FF8FA23" w14:textId="77777777" w:rsidR="00247D33" w:rsidRDefault="00247D33" w:rsidP="00F56FB8">
      <w:pPr>
        <w:spacing w:after="60"/>
        <w:jc w:val="both"/>
        <w:rPr>
          <w:b/>
          <w:bCs/>
          <w:color w:val="595959"/>
          <w:sz w:val="20"/>
          <w:szCs w:val="20"/>
        </w:rPr>
      </w:pPr>
    </w:p>
    <w:p w14:paraId="2D7B1A16" w14:textId="52DA68F2" w:rsidR="00326571" w:rsidRPr="00291B1B" w:rsidRDefault="00F56FB8" w:rsidP="00F56FB8">
      <w:pPr>
        <w:spacing w:after="60"/>
        <w:jc w:val="both"/>
        <w:rPr>
          <w:rFonts w:ascii="Arial" w:hAnsi="Arial" w:cs="Arial"/>
          <w:b/>
          <w:bCs/>
          <w:color w:val="595959"/>
          <w:sz w:val="24"/>
          <w:szCs w:val="24"/>
        </w:rPr>
      </w:pPr>
      <w:r w:rsidRPr="00291B1B">
        <w:rPr>
          <w:rFonts w:ascii="Arial" w:hAnsi="Arial" w:cs="Arial"/>
          <w:b/>
          <w:bCs/>
          <w:color w:val="595959"/>
          <w:sz w:val="24"/>
          <w:szCs w:val="24"/>
        </w:rPr>
        <w:t>Albanien</w:t>
      </w:r>
    </w:p>
    <w:p w14:paraId="53E0125C" w14:textId="77777777" w:rsidR="00326571" w:rsidRDefault="00326571" w:rsidP="00F56FB8">
      <w:pPr>
        <w:spacing w:after="60"/>
        <w:jc w:val="both"/>
        <w:rPr>
          <w:color w:val="595959"/>
          <w:sz w:val="20"/>
          <w:szCs w:val="20"/>
        </w:rPr>
      </w:pPr>
    </w:p>
    <w:p w14:paraId="57261493" w14:textId="66A49B20" w:rsidR="00F56FB8" w:rsidRPr="00326571" w:rsidRDefault="000B2E61" w:rsidP="00F56FB8">
      <w:pPr>
        <w:spacing w:after="60"/>
        <w:jc w:val="both"/>
        <w:rPr>
          <w:color w:val="595959"/>
          <w:sz w:val="20"/>
          <w:szCs w:val="20"/>
        </w:rPr>
      </w:pPr>
      <w:r w:rsidRPr="000B2E61">
        <w:rPr>
          <w:sz w:val="19"/>
          <w:szCs w:val="19"/>
        </w:rPr>
        <w:t xml:space="preserve">In den 1990er Jahren galt die Sicherheit </w:t>
      </w:r>
      <w:r w:rsidR="00ED2273">
        <w:rPr>
          <w:sz w:val="19"/>
          <w:szCs w:val="19"/>
        </w:rPr>
        <w:t xml:space="preserve">in </w:t>
      </w:r>
      <w:r w:rsidR="00ED2273" w:rsidRPr="00291B1B">
        <w:rPr>
          <w:bCs/>
          <w:sz w:val="19"/>
          <w:szCs w:val="19"/>
        </w:rPr>
        <w:t>Albanien</w:t>
      </w:r>
      <w:r w:rsidR="00ED2273">
        <w:rPr>
          <w:sz w:val="19"/>
          <w:szCs w:val="19"/>
        </w:rPr>
        <w:t xml:space="preserve"> </w:t>
      </w:r>
      <w:r w:rsidRPr="000B2E61">
        <w:rPr>
          <w:sz w:val="19"/>
          <w:szCs w:val="19"/>
        </w:rPr>
        <w:t>jedoch weiterhin als ausschließliche Domäne der staatlichen Sicherheitsinstitutionen, so dass Staatspolizei trotz der Schaffung des rechtlichen Rahmens für die Arbeit der Wachen weiterhin auf der Grundlage von Verträgen, Sicherheitsdienstleistungen für private Unternehmen erbrachte. Diese Dienstleistungen wurden von der Polizei der Gebäudeüberwachung (Policia e Ruajtjes së Objekteve) erbracht, einer durch Gesetz in Kraft getretenen Dienststelle der Staatspolizei von 1992. Die Staatspolizei erbrachte weiterhin Dienstleistungen für private Einrichtungen bis 2001, als das Gesetz über die Sicherheit und den physischen Sicherheitsdienst sowohl das Gesetz über den Zivilschutzdienst als auch das Gesetz über die Betriebspolizei aufhob. Das Gesetz von 2001 über den Sicherheitsdienst und den physischen Sicherheitsdienst zielte darauf ab, den Lizenzierungs- und Kontrollrahmen privater physischer Sicherheitsunternehmen zu verbessern und die Reduzierung der Zahl der Staatspolizei-Mitarbeiter durch die vollständige Abschaffung der Polizei der Gebäudeüberwachung zu fördern. Trotz den Auswirkungen, die die Privatisierung des Sicherheitssektors und das kontinuierliche Wachstum des privaten Sicherheitssektors mit sich bringt, gab es in Albanien nur sehr wenig akademisches Interesse über dieses Thema.</w:t>
      </w:r>
      <w:bookmarkStart w:id="9" w:name="_Toc125050264"/>
    </w:p>
    <w:p w14:paraId="1CEAE981" w14:textId="77777777" w:rsidR="00F56FB8" w:rsidRDefault="00F56FB8" w:rsidP="00F56FB8">
      <w:pPr>
        <w:spacing w:after="60"/>
        <w:jc w:val="both"/>
        <w:rPr>
          <w:sz w:val="19"/>
          <w:szCs w:val="19"/>
        </w:rPr>
      </w:pPr>
    </w:p>
    <w:p w14:paraId="4CE11E15" w14:textId="70D898AF" w:rsidR="004E1F4D" w:rsidRPr="00F56FB8" w:rsidRDefault="00ED2273" w:rsidP="00F56FB8">
      <w:pPr>
        <w:spacing w:after="60"/>
        <w:jc w:val="both"/>
        <w:rPr>
          <w:sz w:val="19"/>
          <w:szCs w:val="19"/>
        </w:rPr>
      </w:pPr>
      <w:r w:rsidRPr="00291B1B">
        <w:rPr>
          <w:bCs/>
          <w:color w:val="595959" w:themeColor="text1" w:themeTint="A6"/>
          <w:spacing w:val="16"/>
          <w:sz w:val="56"/>
          <w:szCs w:val="56"/>
        </w:rPr>
        <w:t>5</w:t>
      </w:r>
      <w:r w:rsidR="00A43021" w:rsidRPr="00291B1B">
        <w:rPr>
          <w:bCs/>
          <w:color w:val="595959" w:themeColor="text1" w:themeTint="A6"/>
          <w:spacing w:val="16"/>
          <w:sz w:val="56"/>
          <w:szCs w:val="56"/>
        </w:rPr>
        <w:t>.</w:t>
      </w:r>
      <w:r w:rsidRPr="00291B1B">
        <w:rPr>
          <w:bCs/>
          <w:color w:val="595959" w:themeColor="text1" w:themeTint="A6"/>
          <w:spacing w:val="16"/>
          <w:sz w:val="56"/>
          <w:szCs w:val="56"/>
        </w:rPr>
        <w:t xml:space="preserve"> </w:t>
      </w:r>
      <w:r w:rsidR="000B2E61" w:rsidRPr="00291B1B">
        <w:rPr>
          <w:bCs/>
          <w:color w:val="595959" w:themeColor="text1" w:themeTint="A6"/>
          <w:spacing w:val="16"/>
          <w:sz w:val="56"/>
          <w:szCs w:val="56"/>
        </w:rPr>
        <w:t>Gesetzgebung</w:t>
      </w:r>
      <w:r w:rsidR="000B2E61" w:rsidRPr="000A5BC1">
        <w:rPr>
          <w:rFonts w:ascii="Arial" w:hAnsi="Arial" w:cs="Arial"/>
          <w:b/>
          <w:bCs/>
          <w:color w:val="595959" w:themeColor="text1" w:themeTint="A6"/>
          <w:spacing w:val="16"/>
          <w:sz w:val="28"/>
          <w:szCs w:val="28"/>
        </w:rPr>
        <w:t xml:space="preserve"> </w:t>
      </w:r>
      <w:bookmarkEnd w:id="9"/>
    </w:p>
    <w:p w14:paraId="202FA824" w14:textId="77777777" w:rsidR="005A3F63" w:rsidRPr="005A3F63" w:rsidRDefault="005A3F63" w:rsidP="005A3F63"/>
    <w:p w14:paraId="73E59D44" w14:textId="562D374D" w:rsidR="00ED2273" w:rsidRPr="00291B1B" w:rsidRDefault="00DE4AF1" w:rsidP="000B2E61">
      <w:pPr>
        <w:spacing w:after="60" w:line="276" w:lineRule="auto"/>
        <w:jc w:val="both"/>
        <w:rPr>
          <w:rFonts w:ascii="Arial" w:hAnsi="Arial" w:cs="Arial"/>
          <w:b/>
          <w:bCs/>
          <w:color w:val="595959"/>
          <w:sz w:val="24"/>
          <w:szCs w:val="24"/>
        </w:rPr>
      </w:pPr>
      <w:r w:rsidRPr="00291B1B">
        <w:rPr>
          <w:rFonts w:ascii="Arial" w:hAnsi="Arial" w:cs="Arial"/>
          <w:b/>
          <w:bCs/>
          <w:color w:val="595959"/>
          <w:sz w:val="24"/>
          <w:szCs w:val="24"/>
        </w:rPr>
        <w:t>Serbien</w:t>
      </w:r>
    </w:p>
    <w:p w14:paraId="1FAF63AF" w14:textId="77777777" w:rsidR="00326571" w:rsidRDefault="00326571" w:rsidP="000B2E61">
      <w:pPr>
        <w:spacing w:after="60" w:line="276" w:lineRule="auto"/>
        <w:jc w:val="both"/>
        <w:rPr>
          <w:b/>
          <w:bCs/>
          <w:color w:val="595959"/>
          <w:sz w:val="20"/>
          <w:szCs w:val="20"/>
        </w:rPr>
      </w:pPr>
    </w:p>
    <w:p w14:paraId="79998C32" w14:textId="3D9A5A85" w:rsidR="00DE4AF1" w:rsidRPr="00DE4AF1" w:rsidRDefault="00DE4AF1" w:rsidP="00B84B40">
      <w:pPr>
        <w:spacing w:after="60"/>
        <w:jc w:val="both"/>
        <w:rPr>
          <w:sz w:val="19"/>
          <w:szCs w:val="19"/>
        </w:rPr>
      </w:pPr>
      <w:r w:rsidRPr="00DE4AF1">
        <w:rPr>
          <w:sz w:val="19"/>
          <w:szCs w:val="19"/>
        </w:rPr>
        <w:t>Gemäß den geltenden Gesetzen in Serbien wird das Katastrophenschutzsystem von der Abteilung für Notsituationen verwaltet, die Teil des Innenministeriums ist. Ein Teil der Pflichten und Verantwortlichkeiten wird auch von den lokalen Selbstverwaltungen sowie anderen Organisationen wie der Feuerwehr und anderen Rettungsdiensten geteilt. Bei Ausrufung einer Notsituation werden auf verschiedenen Organisationsebenen Einsatzstäbe gebildet.</w:t>
      </w:r>
    </w:p>
    <w:p w14:paraId="46091B72" w14:textId="658F7C8D" w:rsidR="00DE4AF1" w:rsidRPr="00DE4AF1" w:rsidRDefault="00DE4AF1" w:rsidP="00B84B40">
      <w:pPr>
        <w:spacing w:after="60"/>
        <w:jc w:val="both"/>
        <w:rPr>
          <w:sz w:val="19"/>
          <w:szCs w:val="19"/>
        </w:rPr>
      </w:pPr>
      <w:r w:rsidRPr="00DE4AF1">
        <w:rPr>
          <w:sz w:val="19"/>
          <w:szCs w:val="19"/>
        </w:rPr>
        <w:t>Neben der Planung, Organisation und Durchführung von Maßnahmen, die unmittelbar dem Schutz der Bevölkerung vor Unfällen unterschiedlicher quantitativer und qualitativer Ausprägung dienen, nimmt die Abteilung Katastrophenschutz eine ganze Reihe weiterer Aufgaben wahr, die dem Schutz von Umwelt, Gesundheit und Sachgütern dienen der Bürger, Erhaltung der Lebensbedingungen und Vorbereitung auf die Bewältigung der Situation unter Brandbedingungen, Naturkatastrophen, technischen und technologischen Unfällen, Einwirkung gefährlicher Stoffe und anderer Bedingungen, Gefahren größeren Ausmaßes, die Gesundheit und Leben bedrohen können von Mensch und Umwelt beeinträchtigen oder größeren Schaden anrichten.</w:t>
      </w:r>
    </w:p>
    <w:p w14:paraId="50A88F90" w14:textId="0D4C5DE1" w:rsidR="00871A4A" w:rsidRDefault="00DE4AF1" w:rsidP="00B84B40">
      <w:pPr>
        <w:spacing w:after="60"/>
        <w:jc w:val="both"/>
        <w:rPr>
          <w:sz w:val="19"/>
          <w:szCs w:val="19"/>
        </w:rPr>
        <w:sectPr w:rsidR="00871A4A" w:rsidSect="00F56FB8">
          <w:pgSz w:w="11910" w:h="16840"/>
          <w:pgMar w:top="720" w:right="1418" w:bottom="720" w:left="1418" w:header="720" w:footer="720" w:gutter="0"/>
          <w:cols w:space="720"/>
          <w:noEndnote/>
        </w:sectPr>
      </w:pPr>
      <w:r w:rsidRPr="00DE4AF1">
        <w:rPr>
          <w:sz w:val="19"/>
          <w:szCs w:val="19"/>
        </w:rPr>
        <w:t>Als operatives Expertengremium ist die Abteilung für Notfallsituationen wichtig bei der Ausarbeitung und Vorlage von Gesetzen, Vorschriften und Empfehlungen im Bereich Schutz und Rettung</w:t>
      </w:r>
      <w:r w:rsidR="00871A4A">
        <w:rPr>
          <w:sz w:val="19"/>
          <w:szCs w:val="19"/>
        </w:rPr>
        <w:t xml:space="preserve">.  </w:t>
      </w:r>
      <w:r w:rsidR="00871A4A">
        <w:rPr>
          <w:rStyle w:val="FootnoteReference"/>
          <w:sz w:val="19"/>
          <w:szCs w:val="19"/>
        </w:rPr>
        <w:footnoteReference w:id="2"/>
      </w:r>
    </w:p>
    <w:p w14:paraId="33C90190" w14:textId="77777777" w:rsidR="00871A4A" w:rsidRDefault="00871A4A" w:rsidP="00B84B40">
      <w:pPr>
        <w:jc w:val="both"/>
        <w:rPr>
          <w:sz w:val="19"/>
          <w:szCs w:val="19"/>
        </w:rPr>
      </w:pPr>
    </w:p>
    <w:p w14:paraId="09C365E0" w14:textId="4599CD42" w:rsidR="00DE4AF1" w:rsidRPr="005A4755" w:rsidRDefault="00DE4AF1" w:rsidP="00B84B40">
      <w:pPr>
        <w:jc w:val="both"/>
        <w:rPr>
          <w:rFonts w:cstheme="minorHAnsi"/>
          <w:sz w:val="19"/>
          <w:szCs w:val="19"/>
        </w:rPr>
      </w:pPr>
      <w:r w:rsidRPr="005A4755">
        <w:rPr>
          <w:rFonts w:cstheme="minorHAnsi"/>
          <w:sz w:val="19"/>
          <w:szCs w:val="19"/>
        </w:rPr>
        <w:t xml:space="preserve">Das aktuelle </w:t>
      </w:r>
      <w:r w:rsidRPr="005A4755">
        <w:rPr>
          <w:rFonts w:cstheme="minorHAnsi"/>
          <w:b/>
          <w:bCs/>
          <w:sz w:val="19"/>
          <w:szCs w:val="19"/>
        </w:rPr>
        <w:t>Gesetz über Notsituationen</w:t>
      </w:r>
      <w:r w:rsidRPr="005A4755">
        <w:rPr>
          <w:rFonts w:cstheme="minorHAnsi"/>
          <w:sz w:val="19"/>
          <w:szCs w:val="19"/>
        </w:rPr>
        <w:t xml:space="preserve"> wurde 2009 verabschiedet. Dieses Gesetz regelt:</w:t>
      </w:r>
    </w:p>
    <w:p w14:paraId="2827E7B1" w14:textId="77777777" w:rsidR="00DE4AF1" w:rsidRPr="005A4755" w:rsidRDefault="00DE4AF1" w:rsidP="00B84B40">
      <w:pPr>
        <w:jc w:val="both"/>
        <w:rPr>
          <w:rFonts w:cstheme="minorHAnsi"/>
          <w:sz w:val="19"/>
          <w:szCs w:val="19"/>
        </w:rPr>
      </w:pPr>
    </w:p>
    <w:p w14:paraId="1DF03650" w14:textId="77777777" w:rsidR="00DE4AF1" w:rsidRPr="005A4755" w:rsidRDefault="00DE4AF1" w:rsidP="00B84B40">
      <w:pPr>
        <w:pStyle w:val="ListParagraph"/>
        <w:widowControl/>
        <w:numPr>
          <w:ilvl w:val="0"/>
          <w:numId w:val="24"/>
        </w:numPr>
        <w:autoSpaceDE/>
        <w:autoSpaceDN/>
        <w:adjustRightInd/>
        <w:spacing w:after="160"/>
        <w:contextualSpacing/>
        <w:jc w:val="both"/>
        <w:rPr>
          <w:rFonts w:cstheme="minorHAnsi"/>
          <w:sz w:val="19"/>
          <w:szCs w:val="19"/>
        </w:rPr>
      </w:pPr>
      <w:r w:rsidRPr="005A4755">
        <w:rPr>
          <w:rFonts w:cstheme="minorHAnsi"/>
          <w:sz w:val="19"/>
          <w:szCs w:val="19"/>
        </w:rPr>
        <w:t xml:space="preserve">Den Schutz und die Rettung von Personen, Material und anderen Gütern in Notsituationen; </w:t>
      </w:r>
    </w:p>
    <w:p w14:paraId="236059B4" w14:textId="77777777" w:rsidR="00DE4AF1" w:rsidRPr="005A4755" w:rsidRDefault="00DE4AF1" w:rsidP="00B84B40">
      <w:pPr>
        <w:pStyle w:val="ListParagraph"/>
        <w:widowControl/>
        <w:numPr>
          <w:ilvl w:val="0"/>
          <w:numId w:val="24"/>
        </w:numPr>
        <w:autoSpaceDE/>
        <w:autoSpaceDN/>
        <w:adjustRightInd/>
        <w:spacing w:after="160"/>
        <w:contextualSpacing/>
        <w:jc w:val="both"/>
        <w:rPr>
          <w:rFonts w:cstheme="minorHAnsi"/>
          <w:sz w:val="19"/>
          <w:szCs w:val="19"/>
        </w:rPr>
      </w:pPr>
      <w:r w:rsidRPr="005A4755">
        <w:rPr>
          <w:rFonts w:cstheme="minorHAnsi"/>
          <w:sz w:val="19"/>
          <w:szCs w:val="19"/>
        </w:rPr>
        <w:t xml:space="preserve">Art der Organisation, Verwaltung, Leitung und Koordinierung von Schutz- und Rettungsaktivitäten; </w:t>
      </w:r>
    </w:p>
    <w:p w14:paraId="425E2289" w14:textId="3864256F" w:rsidR="00DE4AF1" w:rsidRPr="005A4755" w:rsidRDefault="00DE4AF1" w:rsidP="00B84B40">
      <w:pPr>
        <w:pStyle w:val="ListParagraph"/>
        <w:widowControl/>
        <w:numPr>
          <w:ilvl w:val="0"/>
          <w:numId w:val="24"/>
        </w:numPr>
        <w:autoSpaceDE/>
        <w:autoSpaceDN/>
        <w:adjustRightInd/>
        <w:spacing w:after="160"/>
        <w:contextualSpacing/>
        <w:jc w:val="both"/>
        <w:rPr>
          <w:rFonts w:cstheme="minorHAnsi"/>
          <w:sz w:val="19"/>
          <w:szCs w:val="19"/>
        </w:rPr>
      </w:pPr>
      <w:r w:rsidRPr="005A4755">
        <w:rPr>
          <w:rFonts w:cstheme="minorHAnsi"/>
          <w:sz w:val="19"/>
          <w:szCs w:val="19"/>
        </w:rPr>
        <w:t xml:space="preserve">Rechte, Pflichten, Ausbildung und Weiterbildung der Teilnehmer an Schutz und Rettung sowie Aufsicht über die Durchführung dieses Gesetzes. </w:t>
      </w:r>
      <w:r w:rsidR="00871A4A">
        <w:rPr>
          <w:rStyle w:val="FootnoteReference"/>
          <w:rFonts w:cstheme="minorHAnsi"/>
          <w:sz w:val="19"/>
          <w:szCs w:val="19"/>
        </w:rPr>
        <w:footnoteReference w:id="3"/>
      </w:r>
    </w:p>
    <w:p w14:paraId="305FBAEF" w14:textId="77777777" w:rsidR="00DE4AF1" w:rsidRPr="005A4755" w:rsidRDefault="00DE4AF1" w:rsidP="00B84B40">
      <w:pPr>
        <w:jc w:val="both"/>
        <w:rPr>
          <w:rFonts w:cstheme="minorHAnsi"/>
          <w:sz w:val="19"/>
          <w:szCs w:val="19"/>
        </w:rPr>
      </w:pPr>
      <w:r w:rsidRPr="005A4755">
        <w:rPr>
          <w:rFonts w:cstheme="minorHAnsi"/>
          <w:sz w:val="19"/>
          <w:szCs w:val="19"/>
        </w:rPr>
        <w:t>Gleichzeitig mit diesem Gesetz wurden das Brandschutzgesetz, die Nationale Strategie für Schutz und Rettung in Notsituationen und eine Reihe von Verordnungen verabschiedet, darunter die Verordnung über die Bildung von Hauptquartieren für Notsituationen. Nach den großen Überschwemmungen im Jahr 2014 wurde das National Disaster Risk Management Program verabschiedet.</w:t>
      </w:r>
      <w:r>
        <w:rPr>
          <w:rFonts w:cstheme="minorHAnsi"/>
          <w:sz w:val="19"/>
          <w:szCs w:val="19"/>
        </w:rPr>
        <w:t xml:space="preserve"> </w:t>
      </w:r>
    </w:p>
    <w:p w14:paraId="63934281" w14:textId="77777777" w:rsidR="00DE4AF1" w:rsidRPr="004076AA" w:rsidRDefault="00DE4AF1" w:rsidP="00B84B40">
      <w:pPr>
        <w:jc w:val="both"/>
        <w:rPr>
          <w:rFonts w:cstheme="minorHAnsi"/>
          <w:sz w:val="19"/>
          <w:szCs w:val="19"/>
          <w:highlight w:val="green"/>
        </w:rPr>
      </w:pPr>
    </w:p>
    <w:p w14:paraId="236B4D58" w14:textId="02A01EA7" w:rsidR="00DE4AF1" w:rsidRPr="005A4755" w:rsidRDefault="00DE4AF1" w:rsidP="00B84B40">
      <w:pPr>
        <w:jc w:val="both"/>
        <w:rPr>
          <w:rFonts w:cstheme="minorHAnsi"/>
          <w:sz w:val="19"/>
          <w:szCs w:val="19"/>
        </w:rPr>
      </w:pPr>
      <w:r w:rsidRPr="005A4755">
        <w:rPr>
          <w:rFonts w:cstheme="minorHAnsi"/>
          <w:sz w:val="19"/>
          <w:szCs w:val="19"/>
        </w:rPr>
        <w:t xml:space="preserve">Ein weiteres relevantes Gesetz ist das 2013 verabschiedete </w:t>
      </w:r>
      <w:r w:rsidRPr="005A4755">
        <w:rPr>
          <w:rFonts w:cstheme="minorHAnsi"/>
          <w:b/>
          <w:bCs/>
          <w:sz w:val="19"/>
          <w:szCs w:val="19"/>
        </w:rPr>
        <w:t>Gesetz über die private Sicherheit</w:t>
      </w:r>
      <w:r w:rsidRPr="005A4755">
        <w:rPr>
          <w:rFonts w:cstheme="minorHAnsi"/>
          <w:sz w:val="19"/>
          <w:szCs w:val="19"/>
        </w:rPr>
        <w:t>.</w:t>
      </w:r>
    </w:p>
    <w:p w14:paraId="6682F3D2" w14:textId="77777777" w:rsidR="00DE4AF1" w:rsidRPr="005A4755" w:rsidRDefault="00DE4AF1" w:rsidP="00B84B40">
      <w:pPr>
        <w:jc w:val="both"/>
        <w:rPr>
          <w:rFonts w:cstheme="minorHAnsi"/>
          <w:sz w:val="19"/>
          <w:szCs w:val="19"/>
        </w:rPr>
      </w:pPr>
    </w:p>
    <w:p w14:paraId="48D0AABC" w14:textId="77777777" w:rsidR="00DE4AF1" w:rsidRPr="005A4755" w:rsidRDefault="00DE4AF1" w:rsidP="00B84B40">
      <w:pPr>
        <w:jc w:val="both"/>
        <w:rPr>
          <w:rFonts w:cstheme="minorHAnsi"/>
          <w:sz w:val="19"/>
          <w:szCs w:val="19"/>
        </w:rPr>
      </w:pPr>
      <w:r w:rsidRPr="005A4755">
        <w:rPr>
          <w:rFonts w:cstheme="minorHAnsi"/>
          <w:sz w:val="19"/>
          <w:szCs w:val="19"/>
        </w:rPr>
        <w:t>Das Gesetz definiert technische Schutzsysteme und verlangt, dass lizenzierte Unternehmen und lizenzierte Fachleute, Mitarbeiter dieser Unternehmen die einzigen sind, die befugt sind, Aufgaben im Zusammenhang mit technischen Schutzsystemen auszuführen und auszuführen.</w:t>
      </w:r>
    </w:p>
    <w:p w14:paraId="0832DA46" w14:textId="77777777" w:rsidR="00DE4AF1" w:rsidRPr="005A4755" w:rsidRDefault="00DE4AF1" w:rsidP="00B84B40">
      <w:pPr>
        <w:jc w:val="both"/>
        <w:rPr>
          <w:rFonts w:cstheme="minorHAnsi"/>
          <w:sz w:val="19"/>
          <w:szCs w:val="19"/>
        </w:rPr>
      </w:pPr>
    </w:p>
    <w:p w14:paraId="21EC5918" w14:textId="4533876D" w:rsidR="00DE4AF1" w:rsidRPr="005A4755" w:rsidRDefault="00DE4AF1" w:rsidP="00B84B40">
      <w:pPr>
        <w:jc w:val="both"/>
        <w:rPr>
          <w:rFonts w:cstheme="minorHAnsi"/>
          <w:sz w:val="19"/>
          <w:szCs w:val="19"/>
        </w:rPr>
      </w:pPr>
      <w:r w:rsidRPr="005A4755">
        <w:rPr>
          <w:rFonts w:cstheme="minorHAnsi"/>
          <w:sz w:val="19"/>
          <w:szCs w:val="19"/>
        </w:rPr>
        <w:t>Das Gesetz regelt auch sehr strenge vorbereitende Handlungen und Maßnahmen gegenüber Kunden und Nutzern des technischen Schutzsystems. Das Gesetz definiert die Art der Beschaffung, Planung, Gestaltung und Erstellung der obligatorischen Begleitdokumentation.</w:t>
      </w:r>
      <w:r w:rsidR="00C43E50">
        <w:rPr>
          <w:rFonts w:cstheme="minorHAnsi"/>
          <w:sz w:val="19"/>
          <w:szCs w:val="19"/>
        </w:rPr>
        <w:t xml:space="preserve"> </w:t>
      </w:r>
      <w:r w:rsidR="00C43E50">
        <w:rPr>
          <w:rStyle w:val="FootnoteReference"/>
          <w:rFonts w:cstheme="minorHAnsi"/>
          <w:sz w:val="19"/>
          <w:szCs w:val="19"/>
        </w:rPr>
        <w:footnoteReference w:id="4"/>
      </w:r>
    </w:p>
    <w:p w14:paraId="0322A0E6" w14:textId="77777777" w:rsidR="00DE4AF1" w:rsidRPr="005A4755" w:rsidRDefault="00DE4AF1" w:rsidP="00B84B40">
      <w:pPr>
        <w:jc w:val="both"/>
        <w:rPr>
          <w:rFonts w:cstheme="minorHAnsi"/>
          <w:sz w:val="19"/>
          <w:szCs w:val="19"/>
        </w:rPr>
      </w:pPr>
    </w:p>
    <w:p w14:paraId="62834D5A" w14:textId="35107627" w:rsidR="00DE4AF1" w:rsidRPr="005A4755" w:rsidRDefault="00C43E50" w:rsidP="00B84B40">
      <w:pPr>
        <w:jc w:val="both"/>
        <w:rPr>
          <w:rFonts w:cstheme="minorHAnsi"/>
          <w:sz w:val="19"/>
          <w:szCs w:val="19"/>
        </w:rPr>
      </w:pPr>
      <w:r>
        <w:rPr>
          <w:rFonts w:cstheme="minorHAnsi"/>
          <w:sz w:val="19"/>
          <w:szCs w:val="19"/>
        </w:rPr>
        <w:t>Die</w:t>
      </w:r>
      <w:r w:rsidR="00DE4AF1" w:rsidRPr="005A4755">
        <w:rPr>
          <w:rFonts w:cstheme="minorHAnsi"/>
          <w:sz w:val="19"/>
          <w:szCs w:val="19"/>
        </w:rPr>
        <w:t xml:space="preserve"> Regierung der Republik Serbien </w:t>
      </w:r>
      <w:r>
        <w:rPr>
          <w:rFonts w:cstheme="minorHAnsi"/>
          <w:sz w:val="19"/>
          <w:szCs w:val="19"/>
        </w:rPr>
        <w:t xml:space="preserve">verabschiedete im Jahr 2018 </w:t>
      </w:r>
      <w:r w:rsidR="00DE4AF1" w:rsidRPr="005A4755">
        <w:rPr>
          <w:rFonts w:cstheme="minorHAnsi"/>
          <w:sz w:val="19"/>
          <w:szCs w:val="19"/>
        </w:rPr>
        <w:t>das Gesetz zur Änderung des Gesetzes über private Sicherheit, das neben technisch-normativen Änderungen auch höhere Bußgelder für Unternehmen festlegt, die private Sicherheitsdienste in Anspruch nehmen (bezieht sich auf technische Schutzsysteme wie</w:t>
      </w:r>
      <w:r>
        <w:rPr>
          <w:rFonts w:cstheme="minorHAnsi"/>
          <w:sz w:val="19"/>
          <w:szCs w:val="19"/>
        </w:rPr>
        <w:t xml:space="preserve"> </w:t>
      </w:r>
      <w:r w:rsidR="00DE4AF1" w:rsidRPr="005A4755">
        <w:rPr>
          <w:rFonts w:cstheme="minorHAnsi"/>
          <w:sz w:val="19"/>
          <w:szCs w:val="19"/>
        </w:rPr>
        <w:t>als Videoüberwachungssysteme). Neben höheren Bußgeldern für Benutzer sind höhere Bußgelder für juristische Personen und Unternehmer vorgesehen, die in der Tätigkeit der privaten Sicherheit tätig sind - sowohl physisch als auch technisch.</w:t>
      </w:r>
    </w:p>
    <w:p w14:paraId="623B5F92" w14:textId="77777777" w:rsidR="00DE4AF1" w:rsidRPr="005A4755" w:rsidRDefault="00DE4AF1" w:rsidP="00B84B40">
      <w:pPr>
        <w:jc w:val="both"/>
        <w:rPr>
          <w:rFonts w:cstheme="minorHAnsi"/>
          <w:sz w:val="19"/>
          <w:szCs w:val="19"/>
        </w:rPr>
      </w:pPr>
    </w:p>
    <w:p w14:paraId="1ACE47C5" w14:textId="77777777" w:rsidR="00DE4AF1" w:rsidRPr="005A4755" w:rsidRDefault="00DE4AF1" w:rsidP="00B84B40">
      <w:pPr>
        <w:jc w:val="both"/>
        <w:rPr>
          <w:rFonts w:cstheme="minorHAnsi"/>
          <w:sz w:val="19"/>
          <w:szCs w:val="19"/>
        </w:rPr>
      </w:pPr>
      <w:r w:rsidRPr="005A4755">
        <w:rPr>
          <w:rFonts w:cstheme="minorHAnsi"/>
          <w:sz w:val="19"/>
          <w:szCs w:val="19"/>
        </w:rPr>
        <w:t>Die meisten Änderungen beziehen sich auf die Erteilung von Lizenzen und die Einführung neuer Lizenzen, und einige Bestimmungen führen auch die Aufgaben des Polizeidienstes ein.</w:t>
      </w:r>
    </w:p>
    <w:p w14:paraId="119FD91B" w14:textId="77777777" w:rsidR="00DE4AF1" w:rsidRPr="00C43E50" w:rsidRDefault="00DE4AF1" w:rsidP="00DE4AF1">
      <w:pPr>
        <w:jc w:val="both"/>
        <w:rPr>
          <w:sz w:val="19"/>
          <w:szCs w:val="19"/>
        </w:rPr>
      </w:pPr>
    </w:p>
    <w:p w14:paraId="3C5893D6" w14:textId="77777777" w:rsidR="00DE4AF1" w:rsidRPr="00C43E50" w:rsidRDefault="00DE4AF1" w:rsidP="00DE4AF1">
      <w:pPr>
        <w:jc w:val="both"/>
        <w:rPr>
          <w:b/>
          <w:bCs/>
          <w:sz w:val="19"/>
          <w:szCs w:val="19"/>
        </w:rPr>
      </w:pPr>
      <w:r w:rsidRPr="00C43E50">
        <w:rPr>
          <w:sz w:val="19"/>
          <w:szCs w:val="19"/>
        </w:rPr>
        <w:t>Zusätzlich zu diesen sind die folgenden Gesetze in Kraft</w:t>
      </w:r>
      <w:r w:rsidRPr="00C43E50">
        <w:rPr>
          <w:b/>
          <w:bCs/>
          <w:sz w:val="19"/>
          <w:szCs w:val="19"/>
        </w:rPr>
        <w:t>:</w:t>
      </w:r>
    </w:p>
    <w:p w14:paraId="2D2C46F8" w14:textId="77777777" w:rsidR="00DE4AF1" w:rsidRPr="005A4755" w:rsidRDefault="00DE4AF1" w:rsidP="00DE4AF1">
      <w:pPr>
        <w:jc w:val="both"/>
        <w:rPr>
          <w:rFonts w:cstheme="minorHAnsi"/>
          <w:sz w:val="19"/>
          <w:szCs w:val="19"/>
        </w:rPr>
      </w:pPr>
    </w:p>
    <w:p w14:paraId="16AB63D9" w14:textId="70F90C35" w:rsidR="00DE4AF1" w:rsidRPr="005A4755" w:rsidRDefault="00DE4AF1" w:rsidP="00B84B40">
      <w:pPr>
        <w:pStyle w:val="ListParagraph"/>
        <w:widowControl/>
        <w:numPr>
          <w:ilvl w:val="0"/>
          <w:numId w:val="25"/>
        </w:numPr>
        <w:autoSpaceDE/>
        <w:autoSpaceDN/>
        <w:adjustRightInd/>
        <w:spacing w:after="160"/>
        <w:contextualSpacing/>
        <w:jc w:val="both"/>
        <w:rPr>
          <w:rFonts w:cstheme="minorHAnsi"/>
          <w:sz w:val="19"/>
          <w:szCs w:val="19"/>
        </w:rPr>
      </w:pPr>
      <w:bookmarkStart w:id="10" w:name="_Hlk124841933"/>
      <w:r w:rsidRPr="005A4755">
        <w:rPr>
          <w:rFonts w:cstheme="minorHAnsi"/>
          <w:sz w:val="19"/>
          <w:szCs w:val="19"/>
        </w:rPr>
        <w:t>Brandschutzgesetz</w:t>
      </w:r>
      <w:bookmarkEnd w:id="10"/>
      <w:r>
        <w:rPr>
          <w:rFonts w:cstheme="minorHAnsi"/>
          <w:sz w:val="19"/>
          <w:szCs w:val="19"/>
        </w:rPr>
        <w:t>- d</w:t>
      </w:r>
      <w:r w:rsidRPr="005A4755">
        <w:rPr>
          <w:rFonts w:cstheme="minorHAnsi"/>
          <w:sz w:val="19"/>
          <w:szCs w:val="19"/>
        </w:rPr>
        <w:t>ieses Gesetz regelt das Brandschutzsystem, die Rechte und Pflichten der staatlichen Behörden, der autonomen Provinzbehörden und der lokalen Selbstverwaltungseinheiten, der Handelsgesellschaften, anderer juristischer und natürlicher Personen, der Feuerwehrorganisationen, die Überwachung der Durchführung dieses Gesetzes und andere wichtige Angelegenheiten für das Brandschutzsystem.</w:t>
      </w:r>
      <w:r w:rsidR="00C43E50">
        <w:rPr>
          <w:rFonts w:cstheme="minorHAnsi"/>
          <w:sz w:val="19"/>
          <w:szCs w:val="19"/>
        </w:rPr>
        <w:t xml:space="preserve"> </w:t>
      </w:r>
      <w:r w:rsidR="00C43E50">
        <w:rPr>
          <w:rStyle w:val="FootnoteReference"/>
          <w:rFonts w:cstheme="minorHAnsi"/>
          <w:sz w:val="19"/>
          <w:szCs w:val="19"/>
        </w:rPr>
        <w:footnoteReference w:id="5"/>
      </w:r>
    </w:p>
    <w:p w14:paraId="482247CF" w14:textId="142B27E4" w:rsidR="00DE4AF1" w:rsidRPr="005A4755" w:rsidRDefault="00DE4AF1" w:rsidP="00B84B40">
      <w:pPr>
        <w:pStyle w:val="ListParagraph"/>
        <w:widowControl/>
        <w:numPr>
          <w:ilvl w:val="0"/>
          <w:numId w:val="25"/>
        </w:numPr>
        <w:autoSpaceDE/>
        <w:autoSpaceDN/>
        <w:adjustRightInd/>
        <w:spacing w:after="160"/>
        <w:contextualSpacing/>
        <w:jc w:val="both"/>
        <w:rPr>
          <w:rFonts w:cstheme="minorHAnsi"/>
          <w:sz w:val="19"/>
          <w:szCs w:val="19"/>
        </w:rPr>
      </w:pPr>
      <w:bookmarkStart w:id="11" w:name="_Hlk124842171"/>
      <w:r w:rsidRPr="005A4755">
        <w:rPr>
          <w:rFonts w:cstheme="minorHAnsi"/>
          <w:sz w:val="19"/>
          <w:szCs w:val="19"/>
        </w:rPr>
        <w:t>Gesetz über kritische Infrastruktur</w:t>
      </w:r>
      <w:bookmarkEnd w:id="11"/>
      <w:r>
        <w:rPr>
          <w:rFonts w:cstheme="minorHAnsi"/>
          <w:sz w:val="19"/>
          <w:szCs w:val="19"/>
        </w:rPr>
        <w:t>- d</w:t>
      </w:r>
      <w:r w:rsidRPr="005A4755">
        <w:rPr>
          <w:rFonts w:cstheme="minorHAnsi"/>
          <w:sz w:val="19"/>
          <w:szCs w:val="19"/>
        </w:rPr>
        <w:t>ieses Gesetz regelt nationale und europäische kritische Infrastrukturen, Identifizierung und Bestimmung kritischer Infrastrukturen der Republik Serbien, Schutz, Zuständigkeit und Verantwortung von Behörden und Organisationen im Bereich kritischer Infrastrukturen, Berichterstattung, Entscheidungsunterstützung, Datenschutz, Management und Aufsicht in der Bereich Kritische Infrastruktur.</w:t>
      </w:r>
      <w:r w:rsidR="00C43E50">
        <w:rPr>
          <w:rStyle w:val="FootnoteReference"/>
          <w:rFonts w:cstheme="minorHAnsi"/>
          <w:sz w:val="19"/>
          <w:szCs w:val="19"/>
        </w:rPr>
        <w:footnoteReference w:id="6"/>
      </w:r>
    </w:p>
    <w:p w14:paraId="6629B114" w14:textId="7FED4E6B" w:rsidR="00DE4AF1" w:rsidRPr="005A4755" w:rsidRDefault="00DE4AF1" w:rsidP="00B84B40">
      <w:pPr>
        <w:pStyle w:val="ListParagraph"/>
        <w:widowControl/>
        <w:numPr>
          <w:ilvl w:val="0"/>
          <w:numId w:val="25"/>
        </w:numPr>
        <w:autoSpaceDE/>
        <w:autoSpaceDN/>
        <w:adjustRightInd/>
        <w:spacing w:after="160"/>
        <w:contextualSpacing/>
        <w:jc w:val="both"/>
        <w:rPr>
          <w:rFonts w:cstheme="minorHAnsi"/>
          <w:sz w:val="19"/>
          <w:szCs w:val="19"/>
        </w:rPr>
      </w:pPr>
      <w:bookmarkStart w:id="12" w:name="_Hlk124842304"/>
      <w:r w:rsidRPr="005A4755">
        <w:rPr>
          <w:rFonts w:cstheme="minorHAnsi"/>
          <w:sz w:val="19"/>
          <w:szCs w:val="19"/>
        </w:rPr>
        <w:t>Gesetz über elektronische Dokumente, elektronische Identifizierung und vertrauenswürdige Dienste im elektronischen Geschäftsverkehr</w:t>
      </w:r>
      <w:bookmarkEnd w:id="12"/>
      <w:r>
        <w:rPr>
          <w:rFonts w:cstheme="minorHAnsi"/>
          <w:sz w:val="19"/>
          <w:szCs w:val="19"/>
        </w:rPr>
        <w:t>- d</w:t>
      </w:r>
      <w:r w:rsidRPr="005A4755">
        <w:rPr>
          <w:rFonts w:cstheme="minorHAnsi"/>
          <w:sz w:val="19"/>
          <w:szCs w:val="19"/>
        </w:rPr>
        <w:t>ieses Gesetz regelt elektronische Dokumente, elektronische Identifizierung und vertrauenswürdige Dienste im elektronischen Geschäftsverkehr.</w:t>
      </w:r>
      <w:r w:rsidR="00C43E50">
        <w:rPr>
          <w:rStyle w:val="FootnoteReference"/>
          <w:rFonts w:cstheme="minorHAnsi"/>
          <w:sz w:val="19"/>
          <w:szCs w:val="19"/>
        </w:rPr>
        <w:footnoteReference w:id="7"/>
      </w:r>
    </w:p>
    <w:p w14:paraId="687B4725" w14:textId="0D0BE44F" w:rsidR="00DE4AF1" w:rsidRPr="005A4755" w:rsidRDefault="00DE4AF1" w:rsidP="00B84B40">
      <w:pPr>
        <w:pStyle w:val="ListParagraph"/>
        <w:widowControl/>
        <w:numPr>
          <w:ilvl w:val="0"/>
          <w:numId w:val="25"/>
        </w:numPr>
        <w:autoSpaceDE/>
        <w:autoSpaceDN/>
        <w:adjustRightInd/>
        <w:spacing w:after="160"/>
        <w:contextualSpacing/>
        <w:jc w:val="both"/>
        <w:rPr>
          <w:rFonts w:cstheme="minorHAnsi"/>
          <w:sz w:val="19"/>
          <w:szCs w:val="19"/>
        </w:rPr>
      </w:pPr>
      <w:bookmarkStart w:id="13" w:name="_Hlk124842409"/>
      <w:r w:rsidRPr="005A4755">
        <w:rPr>
          <w:rFonts w:cstheme="minorHAnsi"/>
          <w:sz w:val="19"/>
          <w:szCs w:val="19"/>
        </w:rPr>
        <w:t>Das Gesetz zum Schutz personenbezogener Daten</w:t>
      </w:r>
      <w:bookmarkEnd w:id="13"/>
      <w:r>
        <w:rPr>
          <w:rFonts w:cstheme="minorHAnsi"/>
          <w:sz w:val="19"/>
          <w:szCs w:val="19"/>
        </w:rPr>
        <w:t>-d</w:t>
      </w:r>
      <w:r w:rsidRPr="005A4755">
        <w:rPr>
          <w:rFonts w:cstheme="minorHAnsi"/>
          <w:sz w:val="19"/>
          <w:szCs w:val="19"/>
        </w:rPr>
        <w:t xml:space="preserve">ieses Gesetz regelt das Recht auf Schutz natürlicher Personen im Zusammenhang mit der Verarbeitung personenbezogener Daten und den freien Datenverkehr. </w:t>
      </w:r>
      <w:r w:rsidR="00C43E50">
        <w:rPr>
          <w:rStyle w:val="FootnoteReference"/>
          <w:rFonts w:cstheme="minorHAnsi"/>
          <w:sz w:val="19"/>
          <w:szCs w:val="19"/>
        </w:rPr>
        <w:footnoteReference w:id="8"/>
      </w:r>
    </w:p>
    <w:p w14:paraId="585ED082" w14:textId="08C1436C" w:rsidR="00ED2273" w:rsidRPr="00F56FB8" w:rsidRDefault="00DE4AF1" w:rsidP="00F56FB8">
      <w:pPr>
        <w:pStyle w:val="ListParagraph"/>
        <w:widowControl/>
        <w:numPr>
          <w:ilvl w:val="0"/>
          <w:numId w:val="25"/>
        </w:numPr>
        <w:autoSpaceDE/>
        <w:autoSpaceDN/>
        <w:adjustRightInd/>
        <w:spacing w:after="160"/>
        <w:contextualSpacing/>
        <w:jc w:val="both"/>
        <w:rPr>
          <w:rFonts w:cstheme="minorHAnsi"/>
          <w:sz w:val="19"/>
          <w:szCs w:val="19"/>
        </w:rPr>
      </w:pPr>
      <w:bookmarkStart w:id="14" w:name="_Hlk124842484"/>
      <w:r w:rsidRPr="005A4755">
        <w:rPr>
          <w:rFonts w:cstheme="minorHAnsi"/>
          <w:sz w:val="19"/>
          <w:szCs w:val="19"/>
        </w:rPr>
        <w:t>Gesetz zur Informationssicherheit</w:t>
      </w:r>
      <w:bookmarkEnd w:id="14"/>
      <w:r>
        <w:rPr>
          <w:rFonts w:cstheme="minorHAnsi"/>
          <w:sz w:val="19"/>
          <w:szCs w:val="19"/>
        </w:rPr>
        <w:t>- d</w:t>
      </w:r>
      <w:r w:rsidRPr="005A4755">
        <w:rPr>
          <w:rFonts w:cstheme="minorHAnsi"/>
          <w:sz w:val="19"/>
          <w:szCs w:val="19"/>
        </w:rPr>
        <w:t>ieses Gesetz regelt Schutzmaßnahmen gegen Sicherheitsrisiken in Informations- und Kommunikationssystemen.</w:t>
      </w:r>
      <w:r w:rsidRPr="00912863">
        <w:rPr>
          <w:rFonts w:cstheme="minorHAnsi"/>
          <w:sz w:val="16"/>
          <w:szCs w:val="16"/>
        </w:rPr>
        <w:t xml:space="preserve"> </w:t>
      </w:r>
      <w:r w:rsidR="007C3703">
        <w:rPr>
          <w:rStyle w:val="FootnoteReference"/>
          <w:rFonts w:cstheme="minorHAnsi"/>
          <w:sz w:val="19"/>
          <w:szCs w:val="19"/>
        </w:rPr>
        <w:footnoteReference w:id="9"/>
      </w:r>
    </w:p>
    <w:p w14:paraId="79442EB1" w14:textId="77777777" w:rsidR="00F56FB8" w:rsidRPr="00F56FB8" w:rsidRDefault="00F56FB8" w:rsidP="00F56FB8">
      <w:pPr>
        <w:pStyle w:val="ListParagraph"/>
        <w:widowControl/>
        <w:autoSpaceDE/>
        <w:autoSpaceDN/>
        <w:adjustRightInd/>
        <w:spacing w:after="160"/>
        <w:ind w:left="720"/>
        <w:contextualSpacing/>
        <w:jc w:val="both"/>
        <w:rPr>
          <w:rFonts w:cstheme="minorHAnsi"/>
          <w:sz w:val="19"/>
          <w:szCs w:val="19"/>
        </w:rPr>
      </w:pPr>
    </w:p>
    <w:p w14:paraId="08DC62D4" w14:textId="0BC7A921" w:rsidR="00ED2273" w:rsidRPr="00291B1B" w:rsidRDefault="00ED2273" w:rsidP="000B2E61">
      <w:pPr>
        <w:spacing w:after="60" w:line="276" w:lineRule="auto"/>
        <w:jc w:val="both"/>
        <w:rPr>
          <w:rFonts w:ascii="Arial" w:hAnsi="Arial" w:cs="Arial"/>
          <w:b/>
          <w:bCs/>
          <w:color w:val="595959"/>
          <w:sz w:val="24"/>
          <w:szCs w:val="24"/>
        </w:rPr>
      </w:pPr>
      <w:r w:rsidRPr="00291B1B">
        <w:rPr>
          <w:rFonts w:ascii="Arial" w:hAnsi="Arial" w:cs="Arial"/>
          <w:b/>
          <w:bCs/>
          <w:color w:val="595959"/>
          <w:sz w:val="24"/>
          <w:szCs w:val="24"/>
        </w:rPr>
        <w:t>Albanien</w:t>
      </w:r>
    </w:p>
    <w:p w14:paraId="05B01A6D" w14:textId="77777777" w:rsidR="00F56FB8" w:rsidRPr="00F56FB8" w:rsidRDefault="00F56FB8" w:rsidP="000B2E61">
      <w:pPr>
        <w:spacing w:after="60" w:line="276" w:lineRule="auto"/>
        <w:jc w:val="both"/>
        <w:rPr>
          <w:b/>
          <w:bCs/>
          <w:color w:val="595959"/>
          <w:sz w:val="20"/>
          <w:szCs w:val="20"/>
        </w:rPr>
      </w:pPr>
    </w:p>
    <w:p w14:paraId="6866D08F" w14:textId="4ACF2C1E" w:rsidR="000B2E61" w:rsidRPr="000B2E61" w:rsidRDefault="000B2E61" w:rsidP="00326571">
      <w:pPr>
        <w:spacing w:after="60"/>
        <w:jc w:val="both"/>
        <w:rPr>
          <w:sz w:val="19"/>
          <w:szCs w:val="19"/>
        </w:rPr>
      </w:pPr>
      <w:r w:rsidRPr="000B2E61">
        <w:rPr>
          <w:sz w:val="19"/>
          <w:szCs w:val="19"/>
        </w:rPr>
        <w:t>Das Gesetz über den privaten physischen Sicherheitsdienst vom Jahr 2014, dass derzeit in Kraft ist, regelt:</w:t>
      </w:r>
    </w:p>
    <w:p w14:paraId="4B5BF1B7" w14:textId="77777777" w:rsidR="000B2E61" w:rsidRPr="000B2E61" w:rsidRDefault="000B2E61" w:rsidP="00326571">
      <w:pPr>
        <w:spacing w:after="60"/>
        <w:jc w:val="both"/>
        <w:rPr>
          <w:sz w:val="19"/>
          <w:szCs w:val="19"/>
        </w:rPr>
      </w:pPr>
      <w:r w:rsidRPr="000B2E61">
        <w:rPr>
          <w:sz w:val="19"/>
          <w:szCs w:val="19"/>
        </w:rPr>
        <w:t>Zertifizierung und Lizenzierung des privaten physischen Sicherheitsdienstes (SHPSF - Sherbimi Privat i Sigurise Fizike) und Mitarbeitern des Unternehmens;</w:t>
      </w:r>
    </w:p>
    <w:p w14:paraId="2154C54F" w14:textId="77777777" w:rsidR="000B2E61" w:rsidRPr="000B2E61" w:rsidRDefault="000B2E61" w:rsidP="00326571">
      <w:pPr>
        <w:spacing w:after="60"/>
        <w:jc w:val="both"/>
        <w:rPr>
          <w:sz w:val="19"/>
          <w:szCs w:val="19"/>
        </w:rPr>
      </w:pPr>
      <w:r w:rsidRPr="000B2E61">
        <w:rPr>
          <w:sz w:val="19"/>
          <w:szCs w:val="19"/>
        </w:rPr>
        <w:t>die Beziehung zwischen dem privaten physischen Sicherheitsdienst (SHPSF) und ihren Auftragsnehmern;</w:t>
      </w:r>
    </w:p>
    <w:p w14:paraId="4C223AA5" w14:textId="77777777" w:rsidR="000B2E61" w:rsidRPr="000B2E61" w:rsidRDefault="000B2E61" w:rsidP="00326571">
      <w:pPr>
        <w:spacing w:after="60"/>
        <w:jc w:val="both"/>
        <w:rPr>
          <w:sz w:val="19"/>
          <w:szCs w:val="19"/>
        </w:rPr>
      </w:pPr>
      <w:r w:rsidRPr="000B2E61">
        <w:rPr>
          <w:sz w:val="19"/>
          <w:szCs w:val="19"/>
        </w:rPr>
        <w:t>die Funktionen, Pflichten und Verantwortlichkeiten des privaten physischen Sicherheitsdienstes (SHPSF) Manager und -Mitarbeiter;</w:t>
      </w:r>
    </w:p>
    <w:p w14:paraId="5830A8B4" w14:textId="77777777" w:rsidR="000B2E61" w:rsidRPr="000B2E61" w:rsidRDefault="000B2E61" w:rsidP="00326571">
      <w:pPr>
        <w:spacing w:after="60"/>
        <w:jc w:val="both"/>
        <w:rPr>
          <w:sz w:val="19"/>
          <w:szCs w:val="19"/>
        </w:rPr>
      </w:pPr>
      <w:r w:rsidRPr="000B2E61">
        <w:rPr>
          <w:sz w:val="19"/>
          <w:szCs w:val="19"/>
        </w:rPr>
        <w:t>Verwaltungsstrafen für geringfügige Vergehen.</w:t>
      </w:r>
    </w:p>
    <w:p w14:paraId="5DC4D648" w14:textId="77777777" w:rsidR="000B2E61" w:rsidRPr="000B2E61" w:rsidRDefault="000B2E61" w:rsidP="00326571">
      <w:pPr>
        <w:spacing w:after="60"/>
        <w:jc w:val="both"/>
        <w:rPr>
          <w:sz w:val="19"/>
          <w:szCs w:val="19"/>
        </w:rPr>
      </w:pPr>
      <w:r w:rsidRPr="000B2E61">
        <w:rPr>
          <w:sz w:val="19"/>
          <w:szCs w:val="19"/>
        </w:rPr>
        <w:t>Das Gesetz verpflichtet SHPSF, auch im Dienst elektronische Überwachungseinrichtungen zu verwenden und die Daten für die Dauer von sechs Monaten ab dem Datum der Registrierung zu speichern. Unternehmen sind verpflichtet, den Strafverfolgungsbehörden auf Anfrage Zugriff auf diese Daten zu gewähren.</w:t>
      </w:r>
    </w:p>
    <w:p w14:paraId="5095189B" w14:textId="02DDD4D8" w:rsidR="00F56FB8" w:rsidRDefault="000B2E61" w:rsidP="00326571">
      <w:pPr>
        <w:spacing w:after="60"/>
        <w:jc w:val="both"/>
        <w:rPr>
          <w:sz w:val="19"/>
          <w:szCs w:val="19"/>
        </w:rPr>
      </w:pPr>
      <w:r w:rsidRPr="000B2E61">
        <w:rPr>
          <w:sz w:val="19"/>
          <w:szCs w:val="19"/>
        </w:rPr>
        <w:t xml:space="preserve">Neben dem Gesetz über den privaten physischen Sicherheitsdienst wird die Tätigkeit von SHPSF durch eine Reihe </w:t>
      </w:r>
      <w:r w:rsidRPr="000B2E61">
        <w:rPr>
          <w:sz w:val="19"/>
          <w:szCs w:val="19"/>
        </w:rPr>
        <w:lastRenderedPageBreak/>
        <w:t>weiterer Gesetze geregelt, wie zum Beispiel:</w:t>
      </w:r>
    </w:p>
    <w:p w14:paraId="151CF06B" w14:textId="77777777" w:rsidR="000B2E61" w:rsidRPr="00F56FB8" w:rsidRDefault="000B2E61" w:rsidP="00326571">
      <w:pPr>
        <w:pStyle w:val="ListParagraph"/>
        <w:numPr>
          <w:ilvl w:val="0"/>
          <w:numId w:val="33"/>
        </w:numPr>
        <w:spacing w:after="60"/>
        <w:jc w:val="both"/>
        <w:rPr>
          <w:sz w:val="19"/>
          <w:szCs w:val="19"/>
        </w:rPr>
      </w:pPr>
      <w:r w:rsidRPr="00F56FB8">
        <w:rPr>
          <w:sz w:val="19"/>
          <w:szCs w:val="19"/>
        </w:rPr>
        <w:t>Waffengesetz,</w:t>
      </w:r>
    </w:p>
    <w:p w14:paraId="123FEE5F" w14:textId="77777777" w:rsidR="000B2E61" w:rsidRPr="004E1F4D" w:rsidRDefault="000B2E61" w:rsidP="00B84B40">
      <w:pPr>
        <w:pStyle w:val="ListParagraph"/>
        <w:numPr>
          <w:ilvl w:val="0"/>
          <w:numId w:val="19"/>
        </w:numPr>
        <w:spacing w:after="60"/>
        <w:jc w:val="both"/>
        <w:rPr>
          <w:sz w:val="19"/>
          <w:szCs w:val="19"/>
        </w:rPr>
      </w:pPr>
      <w:r w:rsidRPr="004E1F4D">
        <w:rPr>
          <w:sz w:val="19"/>
          <w:szCs w:val="19"/>
        </w:rPr>
        <w:t>Gesetz über den Gebrauch von Schusswaffen,</w:t>
      </w:r>
    </w:p>
    <w:p w14:paraId="39A88083" w14:textId="77777777" w:rsidR="000B2E61" w:rsidRPr="004E1F4D" w:rsidRDefault="000B2E61" w:rsidP="00B84B40">
      <w:pPr>
        <w:pStyle w:val="ListParagraph"/>
        <w:numPr>
          <w:ilvl w:val="0"/>
          <w:numId w:val="19"/>
        </w:numPr>
        <w:spacing w:after="60"/>
        <w:jc w:val="both"/>
        <w:rPr>
          <w:sz w:val="19"/>
          <w:szCs w:val="19"/>
        </w:rPr>
      </w:pPr>
      <w:r w:rsidRPr="004E1F4D">
        <w:rPr>
          <w:sz w:val="19"/>
          <w:szCs w:val="19"/>
        </w:rPr>
        <w:t>Gesetz über Lizenzen, Genehmigungen und Erlaubnisse,</w:t>
      </w:r>
    </w:p>
    <w:p w14:paraId="1056FECE" w14:textId="4FF28D5B" w:rsidR="000B2E61" w:rsidRDefault="000B2E61" w:rsidP="00B84B40">
      <w:pPr>
        <w:pStyle w:val="ListParagraph"/>
        <w:numPr>
          <w:ilvl w:val="0"/>
          <w:numId w:val="19"/>
        </w:numPr>
        <w:spacing w:after="60"/>
        <w:jc w:val="both"/>
        <w:rPr>
          <w:sz w:val="19"/>
          <w:szCs w:val="19"/>
        </w:rPr>
      </w:pPr>
      <w:r w:rsidRPr="004E1F4D">
        <w:rPr>
          <w:sz w:val="19"/>
          <w:szCs w:val="19"/>
        </w:rPr>
        <w:t>und Arbeitsgesetzbuch</w:t>
      </w:r>
    </w:p>
    <w:p w14:paraId="2725BA05" w14:textId="77777777" w:rsidR="00F56FB8" w:rsidRPr="004E1F4D" w:rsidRDefault="00F56FB8" w:rsidP="00F56FB8">
      <w:pPr>
        <w:pStyle w:val="ListParagraph"/>
        <w:spacing w:after="60"/>
        <w:ind w:left="720"/>
        <w:jc w:val="both"/>
        <w:rPr>
          <w:sz w:val="19"/>
          <w:szCs w:val="19"/>
        </w:rPr>
      </w:pPr>
    </w:p>
    <w:p w14:paraId="0132C953" w14:textId="79BF191D" w:rsidR="000B2E61" w:rsidRPr="000B2E61" w:rsidRDefault="000B2E61" w:rsidP="00326571">
      <w:pPr>
        <w:spacing w:after="60"/>
        <w:jc w:val="both"/>
        <w:rPr>
          <w:sz w:val="19"/>
          <w:szCs w:val="19"/>
        </w:rPr>
      </w:pPr>
      <w:r w:rsidRPr="000B2E61">
        <w:rPr>
          <w:sz w:val="19"/>
          <w:szCs w:val="19"/>
        </w:rPr>
        <w:t>Neben Staatspolizei weitere Kontrollinstitutionen sind die Arbeitsinspektion, die Generaldirektion für Steuern, das Nationale Registrierungszentrum und das Nationale Zulassungszentrum.</w:t>
      </w:r>
    </w:p>
    <w:p w14:paraId="14622E07" w14:textId="77777777" w:rsidR="000B2E61" w:rsidRPr="000B2E61" w:rsidRDefault="000B2E61" w:rsidP="00326571">
      <w:pPr>
        <w:spacing w:after="60"/>
        <w:jc w:val="both"/>
        <w:rPr>
          <w:sz w:val="19"/>
          <w:szCs w:val="19"/>
        </w:rPr>
      </w:pPr>
      <w:r w:rsidRPr="000B2E61">
        <w:rPr>
          <w:sz w:val="19"/>
          <w:szCs w:val="19"/>
        </w:rPr>
        <w:t>Wichtige Gesetze in Bezug auf Sicherheit und Cyberkriminalität in Albanien sind unten gelistet:</w:t>
      </w:r>
    </w:p>
    <w:p w14:paraId="158C70DA" w14:textId="77777777" w:rsidR="000B2E61" w:rsidRPr="000B2E61" w:rsidRDefault="000B2E61" w:rsidP="00326571">
      <w:pPr>
        <w:spacing w:after="60"/>
        <w:jc w:val="both"/>
        <w:rPr>
          <w:sz w:val="19"/>
          <w:szCs w:val="19"/>
        </w:rPr>
      </w:pPr>
      <w:r w:rsidRPr="000B2E61">
        <w:rPr>
          <w:sz w:val="19"/>
          <w:szCs w:val="19"/>
        </w:rPr>
        <w:t>Gesetz Nr. 7895 vom 27.01.1995 „Strafgesetzbuch der Republik Albanien“, geändert.</w:t>
      </w:r>
    </w:p>
    <w:p w14:paraId="47D223EA" w14:textId="77777777" w:rsidR="000B2E61" w:rsidRPr="000B2E61" w:rsidRDefault="000B2E61" w:rsidP="00326571">
      <w:pPr>
        <w:spacing w:after="60"/>
        <w:jc w:val="both"/>
        <w:rPr>
          <w:sz w:val="19"/>
          <w:szCs w:val="19"/>
        </w:rPr>
      </w:pPr>
      <w:r w:rsidRPr="000B2E61">
        <w:rPr>
          <w:sz w:val="19"/>
          <w:szCs w:val="19"/>
        </w:rPr>
        <w:t>Gesetz Nr. 2/2017 „Zur Cybersicherheit “.</w:t>
      </w:r>
    </w:p>
    <w:p w14:paraId="63B8997E" w14:textId="77777777" w:rsidR="000B2E61" w:rsidRPr="000B2E61" w:rsidRDefault="000B2E61" w:rsidP="00326571">
      <w:pPr>
        <w:spacing w:after="60"/>
        <w:jc w:val="both"/>
        <w:rPr>
          <w:sz w:val="19"/>
          <w:szCs w:val="19"/>
        </w:rPr>
      </w:pPr>
      <w:r w:rsidRPr="000B2E61">
        <w:rPr>
          <w:sz w:val="19"/>
          <w:szCs w:val="19"/>
        </w:rPr>
        <w:t>Gesetz Nr. 9918 vom 19.05.2008 "Über die elektronische Kommunikation in RSh", geändert.</w:t>
      </w:r>
    </w:p>
    <w:p w14:paraId="3BE551E3" w14:textId="77777777" w:rsidR="000B2E61" w:rsidRPr="000B2E61" w:rsidRDefault="000B2E61" w:rsidP="00326571">
      <w:pPr>
        <w:spacing w:after="60"/>
        <w:jc w:val="both"/>
        <w:rPr>
          <w:sz w:val="19"/>
          <w:szCs w:val="19"/>
        </w:rPr>
      </w:pPr>
      <w:r w:rsidRPr="000B2E61">
        <w:rPr>
          <w:sz w:val="19"/>
          <w:szCs w:val="19"/>
        </w:rPr>
        <w:t>Gesetz Nr. 9887 vom 10.03.2008 „Über den Schutz personenbezogener Daten“, geändert.</w:t>
      </w:r>
    </w:p>
    <w:p w14:paraId="67834682" w14:textId="77777777" w:rsidR="000B2E61" w:rsidRPr="000B2E61" w:rsidRDefault="000B2E61" w:rsidP="00326571">
      <w:pPr>
        <w:spacing w:after="60"/>
        <w:jc w:val="both"/>
        <w:rPr>
          <w:sz w:val="19"/>
          <w:szCs w:val="19"/>
        </w:rPr>
      </w:pPr>
      <w:r w:rsidRPr="000B2E61">
        <w:rPr>
          <w:sz w:val="19"/>
          <w:szCs w:val="19"/>
        </w:rPr>
        <w:t>Gesetz Nr. 8457 vom 11.02.1999 „Über Verschlusssachen“, geändert.</w:t>
      </w:r>
    </w:p>
    <w:p w14:paraId="3234C949" w14:textId="77777777" w:rsidR="000B2E61" w:rsidRPr="000B2E61" w:rsidRDefault="000B2E61" w:rsidP="00B84B40">
      <w:pPr>
        <w:spacing w:after="60"/>
        <w:jc w:val="both"/>
        <w:rPr>
          <w:sz w:val="19"/>
          <w:szCs w:val="19"/>
        </w:rPr>
      </w:pPr>
      <w:r w:rsidRPr="000B2E61">
        <w:rPr>
          <w:sz w:val="19"/>
          <w:szCs w:val="19"/>
        </w:rPr>
        <w:t>Gesetz Nr. 9880 vom 25.02.2008 „Über die elektronische Signatur“, geändert.</w:t>
      </w:r>
    </w:p>
    <w:p w14:paraId="2E1ACA1D" w14:textId="39D2889B" w:rsidR="000B2E61" w:rsidRPr="000B2E61" w:rsidRDefault="000B2E61" w:rsidP="00B84B40">
      <w:pPr>
        <w:spacing w:after="60"/>
        <w:jc w:val="both"/>
        <w:rPr>
          <w:sz w:val="19"/>
          <w:szCs w:val="19"/>
        </w:rPr>
      </w:pPr>
      <w:r w:rsidRPr="000B2E61">
        <w:rPr>
          <w:sz w:val="19"/>
          <w:szCs w:val="19"/>
        </w:rPr>
        <w:t>Gesetz Nr. 107 vom 15.10.2015 „Über die elektronische Identifizierung und Vertrauensdienste", geändert.</w:t>
      </w:r>
    </w:p>
    <w:p w14:paraId="59F637D2" w14:textId="55C85EBC" w:rsidR="000B2E61" w:rsidRDefault="000B2E61" w:rsidP="00B84B40">
      <w:pPr>
        <w:widowControl/>
        <w:autoSpaceDE/>
        <w:autoSpaceDN/>
        <w:adjustRightInd/>
        <w:spacing w:after="60"/>
        <w:jc w:val="both"/>
        <w:rPr>
          <w:rFonts w:ascii="Arial" w:hAnsi="Arial" w:cs="Arial"/>
          <w:sz w:val="20"/>
          <w:szCs w:val="20"/>
        </w:rPr>
      </w:pPr>
    </w:p>
    <w:p w14:paraId="51349860" w14:textId="0328DA1E" w:rsidR="00CD1A2E" w:rsidRPr="000A5BC1" w:rsidRDefault="00CD1A2E" w:rsidP="00CD1A2E">
      <w:pPr>
        <w:pStyle w:val="Heading1"/>
        <w:rPr>
          <w:rFonts w:ascii="Arial" w:hAnsi="Arial" w:cs="Arial"/>
          <w:b/>
          <w:bCs/>
          <w:color w:val="595959" w:themeColor="text1" w:themeTint="A6"/>
          <w:spacing w:val="16"/>
          <w:sz w:val="28"/>
          <w:szCs w:val="28"/>
        </w:rPr>
      </w:pPr>
      <w:bookmarkStart w:id="15" w:name="_Toc125050265"/>
      <w:r w:rsidRPr="00291B1B">
        <w:rPr>
          <w:rFonts w:ascii="Times New Roman" w:hAnsi="Times New Roman" w:cs="Times New Roman"/>
          <w:bCs/>
          <w:color w:val="595959" w:themeColor="text1" w:themeTint="A6"/>
          <w:spacing w:val="16"/>
          <w:sz w:val="56"/>
          <w:szCs w:val="56"/>
        </w:rPr>
        <w:t>6</w:t>
      </w:r>
      <w:r w:rsidR="00A43021" w:rsidRPr="00291B1B">
        <w:rPr>
          <w:rFonts w:ascii="Times New Roman" w:hAnsi="Times New Roman" w:cs="Times New Roman"/>
          <w:bCs/>
          <w:color w:val="595959" w:themeColor="text1" w:themeTint="A6"/>
          <w:spacing w:val="16"/>
          <w:sz w:val="56"/>
          <w:szCs w:val="56"/>
        </w:rPr>
        <w:t>.</w:t>
      </w:r>
      <w:r w:rsidRPr="00291B1B">
        <w:rPr>
          <w:rFonts w:ascii="Times New Roman" w:hAnsi="Times New Roman" w:cs="Times New Roman"/>
          <w:bCs/>
          <w:color w:val="595959" w:themeColor="text1" w:themeTint="A6"/>
          <w:spacing w:val="16"/>
          <w:sz w:val="56"/>
          <w:szCs w:val="56"/>
        </w:rPr>
        <w:t xml:space="preserve"> Marktpotential</w:t>
      </w:r>
      <w:r w:rsidRPr="000A5BC1">
        <w:rPr>
          <w:rFonts w:ascii="Arial" w:hAnsi="Arial" w:cs="Arial"/>
          <w:b/>
          <w:bCs/>
          <w:color w:val="595959" w:themeColor="text1" w:themeTint="A6"/>
          <w:spacing w:val="16"/>
          <w:sz w:val="28"/>
          <w:szCs w:val="28"/>
        </w:rPr>
        <w:t xml:space="preserve"> </w:t>
      </w:r>
      <w:bookmarkEnd w:id="15"/>
    </w:p>
    <w:p w14:paraId="3F91E1F8" w14:textId="5A96CB92" w:rsidR="00CD1A2E" w:rsidRDefault="00CD1A2E" w:rsidP="00CD1A2E"/>
    <w:p w14:paraId="0527CF71" w14:textId="66C0C1E4" w:rsidR="00CD1A2E" w:rsidRPr="00291B1B" w:rsidRDefault="00CD1A2E" w:rsidP="00CD1A2E">
      <w:pPr>
        <w:spacing w:line="360" w:lineRule="auto"/>
        <w:rPr>
          <w:rFonts w:ascii="Arial" w:hAnsi="Arial" w:cs="Arial"/>
          <w:b/>
          <w:bCs/>
          <w:color w:val="595959"/>
          <w:sz w:val="24"/>
          <w:szCs w:val="24"/>
        </w:rPr>
      </w:pPr>
      <w:r w:rsidRPr="00291B1B">
        <w:rPr>
          <w:rFonts w:ascii="Arial" w:hAnsi="Arial" w:cs="Arial"/>
          <w:b/>
          <w:bCs/>
          <w:color w:val="595959"/>
          <w:sz w:val="24"/>
          <w:szCs w:val="24"/>
        </w:rPr>
        <w:t>Serbien</w:t>
      </w:r>
    </w:p>
    <w:p w14:paraId="0BDB281D" w14:textId="77777777" w:rsidR="00326571" w:rsidRPr="00326571" w:rsidRDefault="00326571" w:rsidP="00CD1A2E">
      <w:pPr>
        <w:spacing w:line="360" w:lineRule="auto"/>
        <w:rPr>
          <w:b/>
          <w:bCs/>
          <w:color w:val="595959"/>
          <w:sz w:val="20"/>
          <w:szCs w:val="20"/>
        </w:rPr>
      </w:pPr>
    </w:p>
    <w:p w14:paraId="24CCBA90" w14:textId="77777777" w:rsidR="00CD1A2E" w:rsidRPr="005A4755" w:rsidRDefault="00CD1A2E" w:rsidP="00326571">
      <w:pPr>
        <w:pStyle w:val="BodyText"/>
        <w:kinsoku w:val="0"/>
        <w:overflowPunct w:val="0"/>
        <w:spacing w:line="204" w:lineRule="exact"/>
        <w:jc w:val="both"/>
      </w:pPr>
      <w:r w:rsidRPr="005A4755">
        <w:t xml:space="preserve">Das Marktpotenzial in im Bereich der zivilen Sicherheitsdienstleistungen und -technologien zeigt sich recht vielseitig. </w:t>
      </w:r>
    </w:p>
    <w:p w14:paraId="5D1DDA29" w14:textId="77777777" w:rsidR="00CD1A2E" w:rsidRPr="005A4755" w:rsidRDefault="00CD1A2E" w:rsidP="00326571">
      <w:pPr>
        <w:pStyle w:val="BodyText"/>
        <w:kinsoku w:val="0"/>
        <w:overflowPunct w:val="0"/>
        <w:spacing w:line="204" w:lineRule="exact"/>
        <w:jc w:val="both"/>
      </w:pPr>
    </w:p>
    <w:p w14:paraId="5D474B68" w14:textId="6BF68952" w:rsidR="00CD1A2E" w:rsidRPr="005A4755" w:rsidRDefault="00CD1A2E" w:rsidP="00326571">
      <w:pPr>
        <w:pStyle w:val="BodyText"/>
        <w:kinsoku w:val="0"/>
        <w:overflowPunct w:val="0"/>
        <w:spacing w:line="204" w:lineRule="exact"/>
        <w:jc w:val="both"/>
      </w:pPr>
      <w:r w:rsidRPr="005A4755">
        <w:t xml:space="preserve">Aufgrund der aktuellen Ereignisse, wie beispielsweise dem Zustrom illegaler Einwanderer,  Überschwemmungen, der jüngsten Zunahme von Hackerangriffen und natürlich der COVID-19-Pandemie sind die Behörden, die für die Sicherheit der Bürger zuständig sind, in ständiger Alarmbereitschaft. Serbien strebt daher an, in allen Bereichen Vorsichtsmaßnahmen auszuweiten, sowie neue Katastrophenschutztechnologien zu verbessern. </w:t>
      </w:r>
    </w:p>
    <w:p w14:paraId="1324BFEF" w14:textId="77777777" w:rsidR="00CD1A2E" w:rsidRPr="005A4755" w:rsidRDefault="00CD1A2E" w:rsidP="00326571">
      <w:pPr>
        <w:pStyle w:val="BodyText"/>
        <w:kinsoku w:val="0"/>
        <w:overflowPunct w:val="0"/>
        <w:spacing w:line="204" w:lineRule="exact"/>
        <w:jc w:val="both"/>
      </w:pPr>
    </w:p>
    <w:p w14:paraId="03E3DD90" w14:textId="136CC49C" w:rsidR="00CD1A2E" w:rsidRPr="005A4755" w:rsidRDefault="00CD1A2E" w:rsidP="00326571">
      <w:pPr>
        <w:pStyle w:val="BodyText"/>
        <w:kinsoku w:val="0"/>
        <w:overflowPunct w:val="0"/>
        <w:spacing w:line="204" w:lineRule="exact"/>
        <w:jc w:val="both"/>
      </w:pPr>
      <w:r w:rsidRPr="005A4755">
        <w:t>Offizielle Statistiken zeigen einen steigenden Trend bei der Anzahl von Cyberangriffen und Fällen von Cyberkriminalität. Im Jahr 2020 gab es etwa 26 Millionen Cyberangriffe auf Systeme der Informations- und Kommunikationstechnologie (IKT). Auch die Bürger Serbiens wurden während der Pandemie Zeugen einer massiven Verletzung des Rechts auf Privatsphäre und des Schutzes personenbezogener Daten. Seit Anfang 2022 gab es mehrere Versuche von Internetbetrug und Identitäts- und Datendiebstahl von Benutzern der Raiffeisen Bank und der serbischen Post. Darüber hinaus sorgten der Hackerangriff auf das Landeskataster und elektronische Meldungen über Bombenanschläge in verschiedenen öffentlichen und privaten Einrichtungen für große Besorgnis in der Gesellschaft und legten die tägliche Arbeit der betroffenen Einrichtungen vorübergehend lahm.</w:t>
      </w:r>
      <w:r>
        <w:t xml:space="preserve"> </w:t>
      </w:r>
    </w:p>
    <w:p w14:paraId="57B79775" w14:textId="77777777" w:rsidR="00CD1A2E" w:rsidRPr="005A4755" w:rsidRDefault="00CD1A2E" w:rsidP="00326571">
      <w:pPr>
        <w:pStyle w:val="BodyText"/>
        <w:kinsoku w:val="0"/>
        <w:overflowPunct w:val="0"/>
        <w:spacing w:line="204" w:lineRule="exact"/>
        <w:jc w:val="both"/>
      </w:pPr>
    </w:p>
    <w:p w14:paraId="393A3B8C" w14:textId="27BE7457" w:rsidR="00CD1A2E" w:rsidRPr="005A4755" w:rsidRDefault="00CD1A2E" w:rsidP="00326571">
      <w:pPr>
        <w:pStyle w:val="BodyText"/>
        <w:kinsoku w:val="0"/>
        <w:overflowPunct w:val="0"/>
        <w:spacing w:line="204" w:lineRule="exact"/>
        <w:jc w:val="both"/>
      </w:pPr>
      <w:r w:rsidRPr="005A4755">
        <w:t xml:space="preserve">Schätzungen zufolge würde ein umfassender Cyberangriff auf Serbien, der wichtige Teile der Gesellschaft wie die staatliche Verwaltung, den Telekommunikations- und den Bankensektor lahmlegen würde, einen Schaden von über 10 Millionen Euro pro Angriffstag verursachen. Mit der zunehmenden Digitalisierung der Gesellschaft, einschließlich E-Government-Diensten und integrierten Bürgerdatenbanken, Gesundheitswesen, Verbindung kritischer Infrastruktur und Industrie sowie integrierter digitaler Systeme des Finanzsektors und der Banken, steigt der Marktbedarf hierzu ständig, insbesondere auf Hinblick der rapiden Entwicklung des IT-Bereiches. </w:t>
      </w:r>
      <w:r w:rsidR="00C325A3" w:rsidRPr="00C325A3">
        <w:t>Um Verstöße gegen die Informationssicherheit zu verhindern, müssen digitale Sicherheitslösungen im Gesundheits- und Sozialwesen schnell implementiert werden</w:t>
      </w:r>
      <w:r w:rsidR="00C325A3">
        <w:t xml:space="preserve">. </w:t>
      </w:r>
      <w:r w:rsidRPr="005A4755">
        <w:t>Die serbische Regierung präsentierte Ende 2019 ihren neuen Entwicklungsplan "Srbija 2025" (Serbien 2025). Demnach plant Belgrad in den nächsten Jahren Investitionen in Höhe von 500 Mio. Euro in die digitale Infrastruktur.</w:t>
      </w:r>
      <w:r w:rsidR="00326571">
        <w:t xml:space="preserve"> </w:t>
      </w:r>
      <w:r w:rsidR="00326571">
        <w:rPr>
          <w:rStyle w:val="FootnoteReference"/>
        </w:rPr>
        <w:footnoteReference w:id="10"/>
      </w:r>
    </w:p>
    <w:p w14:paraId="0A0B2DBF" w14:textId="77777777" w:rsidR="00CD1A2E" w:rsidRPr="005A4755" w:rsidRDefault="00CD1A2E" w:rsidP="00CD1A2E">
      <w:pPr>
        <w:pStyle w:val="BodyText"/>
        <w:kinsoku w:val="0"/>
        <w:overflowPunct w:val="0"/>
        <w:spacing w:line="204" w:lineRule="exact"/>
      </w:pPr>
    </w:p>
    <w:p w14:paraId="69E6C197" w14:textId="58DA943B" w:rsidR="00CD1A2E" w:rsidRPr="005A4755" w:rsidRDefault="00CD1A2E" w:rsidP="00326571">
      <w:pPr>
        <w:pStyle w:val="BodyText"/>
        <w:kinsoku w:val="0"/>
        <w:overflowPunct w:val="0"/>
        <w:spacing w:line="204" w:lineRule="exact"/>
        <w:jc w:val="both"/>
      </w:pPr>
      <w:r w:rsidRPr="005A4755">
        <w:t xml:space="preserve">Das Thema Naturschutzkatastrophen spielt in Serbien eine große Rolle, insbesondere nach den großen Überschwemmungen in 2014. Immer wieder treten in Serbien Flüsse unkontrolliert über die Ufer und sorgen für nennenswerte Schäden in der Landwirtschaft, an der Transport- und Energieinfrastruktur sowie an Behausungen. Mit dem Gesetz für den Notstand aus dem Jahr 2009 hat die Regierung Serbiens einen wesentlichen Teil der Pflichten und Verantwortlichkeiten für das Notfallmanagement auf die kommunalen Selbstverwaltungseinheiten übertragen. Die lokalen Selbstverwaltungen bildeten in Zusammenarbeit mit dem Verband der Städte und Gemeinden und mithilfe von UNDP Serbien eine Initiative zur besseren Bekämpfung von Naturschutzkatastrophen und insbesondere Überschwemmungen. So bildeten 12 Gemeinden und 5 Städte um den Fluss Zapadna Morava die Initiative „Inicijativa „Sliv Zapadne Morave“ um das Katastrophenrisiko zu verringern. Es wurden und werden weitere Initiativen in Serbien gegründet, jedoch fehlt hier das Knowhow sowie die notwendigen Technologien. Deutsche Unternehmen verfügen vor allem im Zusammenhang mit der Bewältigung der Folgen des Oder-Hochwassers von 1997 und den anschließend ergriffenen Maßnahmen zur Implementierung langfristig angelegter Hochwasserschutzmaßnahmen über moderne </w:t>
      </w:r>
      <w:r w:rsidRPr="005A4755">
        <w:lastRenderedPageBreak/>
        <w:t>Lösungen und fundiertes Knowhow, die für Serbien mittel- bis langfristig von Nutzen sein dürften.</w:t>
      </w:r>
      <w:r w:rsidR="00A92E36">
        <w:rPr>
          <w:rStyle w:val="FootnoteReference"/>
        </w:rPr>
        <w:footnoteReference w:id="11"/>
      </w:r>
    </w:p>
    <w:p w14:paraId="549DA974" w14:textId="77777777" w:rsidR="00CD1A2E" w:rsidRPr="005A4755" w:rsidRDefault="00CD1A2E" w:rsidP="00326571">
      <w:pPr>
        <w:pStyle w:val="BodyText"/>
        <w:kinsoku w:val="0"/>
        <w:overflowPunct w:val="0"/>
        <w:spacing w:line="204" w:lineRule="exact"/>
        <w:jc w:val="both"/>
      </w:pPr>
    </w:p>
    <w:p w14:paraId="3F7A9AB0" w14:textId="77777777" w:rsidR="00CD1A2E" w:rsidRPr="005A4755" w:rsidRDefault="00CD1A2E" w:rsidP="00326571">
      <w:pPr>
        <w:pStyle w:val="BodyText"/>
        <w:kinsoku w:val="0"/>
        <w:overflowPunct w:val="0"/>
        <w:spacing w:line="204" w:lineRule="exact"/>
        <w:jc w:val="both"/>
      </w:pPr>
      <w:r w:rsidRPr="005A4755">
        <w:t>Für deutsche Hersteller und Lösungsanbieter ergeben sich in Serbien vielseitige Marktchancen. Die Nachfrage ist sehr diversifiziert und entsteht in unterschiedlichen Sektoren wie dem produzierenden Gewerbe, dem Versorgungswesen, öffentlichen Behörden, Bau- und Industrieanlagen, Bergbau, Gesundheitseinrichtungen, Flughäfen und Häfen, aber auch in Privathaushalten. Es ergeben sich Möglichkeiten für Unternehmen in den Bereichen Zugangskontrolle, Perimeter-Kontrolle, Videoüberwachung und Arbeitersicherheit etc.</w:t>
      </w:r>
    </w:p>
    <w:p w14:paraId="5D8D19B8" w14:textId="77777777" w:rsidR="00CD1A2E" w:rsidRPr="005A4755" w:rsidRDefault="00CD1A2E" w:rsidP="00326571">
      <w:pPr>
        <w:pStyle w:val="BodyText"/>
        <w:kinsoku w:val="0"/>
        <w:overflowPunct w:val="0"/>
        <w:spacing w:line="204" w:lineRule="exact"/>
        <w:jc w:val="both"/>
      </w:pPr>
    </w:p>
    <w:p w14:paraId="27509380" w14:textId="295B9EFB" w:rsidR="00CD1A2E" w:rsidRDefault="00CD1A2E" w:rsidP="00326571">
      <w:pPr>
        <w:pStyle w:val="BodyText"/>
        <w:kinsoku w:val="0"/>
        <w:overflowPunct w:val="0"/>
        <w:spacing w:line="204" w:lineRule="exact"/>
        <w:jc w:val="both"/>
      </w:pPr>
      <w:r w:rsidRPr="005A4755">
        <w:t>Die Tatsache, dass die technologischen Standards in der serbischen Industrie schon seit den Zeiten des ehemaligen Jugoslawiens sehr stark an deutsche Standards angelehnt sind und dass der Maschinen- und Anlagenpark sowie die technische Ausrüstung von deutschen Produkten dominiert wird, stellt einen wichtigen Vorteil für den Markteinstieg weiterer deutscher Technologieanbieter in Serbien dar. Diese jahrzehntelange Verbundenheit erleichtert auch die Annäherung der serbischen Standards an die EU-Standards, insbesondere da deutsche Technologien in Serbien einen sehr guten Ruf genießen.</w:t>
      </w:r>
      <w:r>
        <w:t xml:space="preserve"> </w:t>
      </w:r>
      <w:r w:rsidR="007C3703">
        <w:rPr>
          <w:rStyle w:val="FootnoteReference"/>
        </w:rPr>
        <w:footnoteReference w:id="12"/>
      </w:r>
    </w:p>
    <w:p w14:paraId="3AD79B4B" w14:textId="77777777" w:rsidR="00CD1A2E" w:rsidRDefault="00CD1A2E" w:rsidP="00CD1A2E">
      <w:pPr>
        <w:spacing w:line="360" w:lineRule="auto"/>
        <w:rPr>
          <w:sz w:val="19"/>
          <w:szCs w:val="19"/>
        </w:rPr>
      </w:pPr>
    </w:p>
    <w:p w14:paraId="6C4784D3" w14:textId="77777777" w:rsidR="00DC689D" w:rsidRPr="00291B1B" w:rsidRDefault="00CD1A2E" w:rsidP="00DC689D">
      <w:pPr>
        <w:spacing w:line="360" w:lineRule="auto"/>
        <w:rPr>
          <w:rFonts w:ascii="Arial" w:hAnsi="Arial" w:cs="Arial"/>
          <w:b/>
          <w:bCs/>
          <w:color w:val="595959"/>
          <w:sz w:val="24"/>
          <w:szCs w:val="24"/>
        </w:rPr>
      </w:pPr>
      <w:r w:rsidRPr="00291B1B">
        <w:rPr>
          <w:rFonts w:ascii="Arial" w:hAnsi="Arial" w:cs="Arial"/>
          <w:b/>
          <w:bCs/>
          <w:color w:val="595959"/>
          <w:sz w:val="24"/>
          <w:szCs w:val="24"/>
        </w:rPr>
        <w:t>Albanien</w:t>
      </w:r>
    </w:p>
    <w:p w14:paraId="62F69565" w14:textId="77777777" w:rsidR="00DC689D" w:rsidRDefault="00DC689D" w:rsidP="00DC689D">
      <w:pPr>
        <w:spacing w:line="360" w:lineRule="auto"/>
        <w:rPr>
          <w:b/>
          <w:bCs/>
          <w:color w:val="595959"/>
          <w:sz w:val="20"/>
          <w:szCs w:val="20"/>
        </w:rPr>
      </w:pPr>
    </w:p>
    <w:p w14:paraId="76927523" w14:textId="0EBF7BA1" w:rsidR="000B2E61" w:rsidRPr="00DC689D" w:rsidRDefault="000B2E61" w:rsidP="00DC689D">
      <w:pPr>
        <w:spacing w:line="360" w:lineRule="auto"/>
        <w:rPr>
          <w:b/>
          <w:bCs/>
          <w:color w:val="595959"/>
          <w:sz w:val="20"/>
          <w:szCs w:val="20"/>
        </w:rPr>
      </w:pPr>
      <w:r w:rsidRPr="000B2E61">
        <w:rPr>
          <w:sz w:val="19"/>
          <w:szCs w:val="19"/>
        </w:rPr>
        <w:t>Das Gesetz über den „privaten physischen Sicherheitsdienst“ (2014) definiert drei Kategorien von Sicherheitsdiensten, die von privaten Einrichtungen erbracht werden können:</w:t>
      </w:r>
    </w:p>
    <w:p w14:paraId="6BA4B487" w14:textId="77777777" w:rsidR="000B2E61" w:rsidRPr="000B2E61" w:rsidRDefault="000B2E61" w:rsidP="00B84B40">
      <w:pPr>
        <w:pStyle w:val="ListParagraph"/>
        <w:numPr>
          <w:ilvl w:val="0"/>
          <w:numId w:val="8"/>
        </w:numPr>
        <w:spacing w:after="60"/>
        <w:jc w:val="both"/>
        <w:rPr>
          <w:sz w:val="19"/>
          <w:szCs w:val="19"/>
        </w:rPr>
      </w:pPr>
      <w:r w:rsidRPr="000B2E61">
        <w:rPr>
          <w:sz w:val="19"/>
          <w:szCs w:val="19"/>
        </w:rPr>
        <w:t>Lagerung von Einrichtungen</w:t>
      </w:r>
    </w:p>
    <w:p w14:paraId="28AE7FC7" w14:textId="77777777" w:rsidR="000B2E61" w:rsidRPr="000B2E61" w:rsidRDefault="000B2E61" w:rsidP="00B84B40">
      <w:pPr>
        <w:pStyle w:val="ListParagraph"/>
        <w:numPr>
          <w:ilvl w:val="0"/>
          <w:numId w:val="8"/>
        </w:numPr>
        <w:spacing w:after="60"/>
        <w:jc w:val="both"/>
        <w:rPr>
          <w:sz w:val="19"/>
          <w:szCs w:val="19"/>
        </w:rPr>
      </w:pPr>
      <w:r w:rsidRPr="000B2E61">
        <w:rPr>
          <w:sz w:val="19"/>
          <w:szCs w:val="19"/>
        </w:rPr>
        <w:t>Personenschutz</w:t>
      </w:r>
    </w:p>
    <w:p w14:paraId="4968BBF3" w14:textId="77777777" w:rsidR="000B2E61" w:rsidRPr="000B2E61" w:rsidRDefault="000B2E61" w:rsidP="00B84B40">
      <w:pPr>
        <w:pStyle w:val="ListParagraph"/>
        <w:numPr>
          <w:ilvl w:val="0"/>
          <w:numId w:val="8"/>
        </w:numPr>
        <w:spacing w:after="60"/>
        <w:jc w:val="both"/>
        <w:rPr>
          <w:sz w:val="19"/>
          <w:szCs w:val="19"/>
        </w:rPr>
      </w:pPr>
      <w:r w:rsidRPr="000B2E61">
        <w:rPr>
          <w:sz w:val="19"/>
          <w:szCs w:val="19"/>
        </w:rPr>
        <w:t>Sicherung und Begleitung von Geldwerten von Wertsachen während des Transports.</w:t>
      </w:r>
    </w:p>
    <w:p w14:paraId="51FF3E21" w14:textId="77777777" w:rsidR="000B2E61" w:rsidRPr="000B2E61" w:rsidRDefault="000B2E61" w:rsidP="00B84B40">
      <w:pPr>
        <w:spacing w:after="60"/>
        <w:jc w:val="both"/>
        <w:rPr>
          <w:sz w:val="19"/>
          <w:szCs w:val="19"/>
        </w:rPr>
      </w:pPr>
      <w:r w:rsidRPr="000B2E61">
        <w:rPr>
          <w:sz w:val="19"/>
          <w:szCs w:val="19"/>
        </w:rPr>
        <w:t xml:space="preserve">Die meisten Unternehmen sind auf Überwachung spezialisiert, eine Dienstleistung, die den größten Anteil an der Marktnachfrage hat. Derzeit beschäftigt der private Sicherheitssektor fast genauso viele Mitarbeiter wie die Staatspolizei mit ca. 8900 Angestellte. Der jährliche Marktumsatz beträgt über 40 Millionen Euro mit ca. 264 registrierte Unternehmen in Albanien. </w:t>
      </w:r>
    </w:p>
    <w:p w14:paraId="2BC1A35C" w14:textId="5F82A66A" w:rsidR="000B2E61" w:rsidRDefault="000B2E61" w:rsidP="00B84B40">
      <w:pPr>
        <w:jc w:val="both"/>
        <w:rPr>
          <w:sz w:val="19"/>
          <w:szCs w:val="19"/>
        </w:rPr>
      </w:pPr>
      <w:r w:rsidRPr="000B2E61">
        <w:rPr>
          <w:sz w:val="19"/>
          <w:szCs w:val="19"/>
        </w:rPr>
        <w:t xml:space="preserve">Die Hauptkunden von SHPSF waren traditionell große Unternehmen, Banken, Botschaften und internationale Organisationen. Zusätzlich haben in den letzten Jahren immer mehr kleine Unternehmen und Privathaushalte damit begonnen, Dienstleistungen von SHPSF zu beziehen. Dies ist größtenteils das Ergebnis technologischer Entwicklungen, die zu einer Reduzierung der Kosten für elektronische Überwachungsgeräte geführt haben. Obwohl die Nachfrage nach Sicherheit aus dem privaten Sektor kommt, bleibt der Staat der größte Einzelkunde, der hauptsächlich Dienstleistungen zum Schutz der Einrichtungen öffentlicher Einrichtungen, einschließlich Infrastrukturen von besonderer Bedeutung, bezieht. Die Höhe der öffentlichen Mittel für solche Dienstleistungen ist im Zeitraum zwischen 2012 und 2014 von 9 auf 11 Millionen Euro gestiegen. Dieser Betrag entspricht etwa 9 % des Jahreshaushalts des Innenministeriums. </w:t>
      </w:r>
    </w:p>
    <w:p w14:paraId="32370A93" w14:textId="77777777" w:rsidR="00CA642B" w:rsidRPr="000B2E61" w:rsidRDefault="00CA642B" w:rsidP="00B84B40">
      <w:pPr>
        <w:jc w:val="both"/>
        <w:rPr>
          <w:sz w:val="19"/>
          <w:szCs w:val="19"/>
        </w:rPr>
      </w:pPr>
    </w:p>
    <w:p w14:paraId="3EA4B8FE" w14:textId="1BEB7B62" w:rsidR="000B2E61" w:rsidRDefault="000B2E61" w:rsidP="00B84B40">
      <w:pPr>
        <w:jc w:val="both"/>
        <w:rPr>
          <w:sz w:val="19"/>
          <w:szCs w:val="19"/>
        </w:rPr>
      </w:pPr>
      <w:r w:rsidRPr="000B2E61">
        <w:rPr>
          <w:b/>
          <w:bCs/>
          <w:sz w:val="19"/>
          <w:szCs w:val="19"/>
        </w:rPr>
        <w:t>Das Ausschreibungs- und Vergabeverfahren von öffentlichen Projekten</w:t>
      </w:r>
      <w:r w:rsidRPr="000B2E61">
        <w:rPr>
          <w:sz w:val="19"/>
          <w:szCs w:val="19"/>
        </w:rPr>
        <w:t xml:space="preserve"> erfolgt durch Ausfüllen der erforderlichen Unterlagen, die basierend auf dem jeweiligen Bereich unter dem folgenden Link zu befinden sind: </w:t>
      </w:r>
      <w:hyperlink r:id="rId45" w:history="1">
        <w:r w:rsidRPr="000B2E61">
          <w:rPr>
            <w:sz w:val="19"/>
            <w:szCs w:val="19"/>
          </w:rPr>
          <w:t>https://www.app.gov.al/legjislacioni/prokurimi-publik/dokumentet-standarte-t%C3%AB-tenderit/</w:t>
        </w:r>
      </w:hyperlink>
      <w:r>
        <w:rPr>
          <w:sz w:val="19"/>
          <w:szCs w:val="19"/>
        </w:rPr>
        <w:t xml:space="preserve"> </w:t>
      </w:r>
      <w:r w:rsidRPr="000B2E61">
        <w:rPr>
          <w:sz w:val="19"/>
          <w:szCs w:val="19"/>
        </w:rPr>
        <w:t>. Bei öffentlichen Ausschreibungen sollten die deutschen Unternehmen an ein Konsortium mit einem oder mehreren Unternehmen, die in Albanien registriert sind, denken. Die Ausschreibungen und Vergaben werden im Onlineportal (Agjencia e Prokurimit Publik) angezeigt, wobei nur Unternehmen, die in Albanien registriert sind, Zugang haben können.</w:t>
      </w:r>
    </w:p>
    <w:p w14:paraId="47C1B443" w14:textId="77777777" w:rsidR="000A5BC1" w:rsidRDefault="000A5BC1" w:rsidP="000B2E61">
      <w:pPr>
        <w:spacing w:after="60" w:line="276" w:lineRule="auto"/>
        <w:jc w:val="both"/>
        <w:rPr>
          <w:sz w:val="19"/>
          <w:szCs w:val="19"/>
        </w:rPr>
      </w:pPr>
    </w:p>
    <w:p w14:paraId="0C31FA24" w14:textId="38ED0D03" w:rsidR="00CD1A2E" w:rsidRPr="000A5BC1" w:rsidRDefault="00CD1A2E" w:rsidP="00CD1A2E">
      <w:pPr>
        <w:pStyle w:val="Heading1"/>
        <w:rPr>
          <w:rFonts w:ascii="Arial" w:hAnsi="Arial" w:cs="Arial"/>
          <w:b/>
          <w:bCs/>
          <w:color w:val="595959" w:themeColor="text1" w:themeTint="A6"/>
          <w:spacing w:val="16"/>
          <w:sz w:val="28"/>
          <w:szCs w:val="28"/>
        </w:rPr>
      </w:pPr>
      <w:bookmarkStart w:id="16" w:name="_Toc125050266"/>
      <w:r w:rsidRPr="00291B1B">
        <w:rPr>
          <w:rFonts w:ascii="Times New Roman" w:hAnsi="Times New Roman" w:cs="Times New Roman"/>
          <w:bCs/>
          <w:color w:val="595959" w:themeColor="text1" w:themeTint="A6"/>
          <w:spacing w:val="16"/>
          <w:sz w:val="56"/>
          <w:szCs w:val="56"/>
        </w:rPr>
        <w:t>7</w:t>
      </w:r>
      <w:r w:rsidR="00A43021" w:rsidRPr="00291B1B">
        <w:rPr>
          <w:rFonts w:ascii="Times New Roman" w:hAnsi="Times New Roman" w:cs="Times New Roman"/>
          <w:bCs/>
          <w:color w:val="595959" w:themeColor="text1" w:themeTint="A6"/>
          <w:spacing w:val="16"/>
          <w:sz w:val="56"/>
          <w:szCs w:val="56"/>
        </w:rPr>
        <w:t>.</w:t>
      </w:r>
      <w:r w:rsidRPr="00291B1B">
        <w:rPr>
          <w:rFonts w:ascii="Times New Roman" w:hAnsi="Times New Roman" w:cs="Times New Roman"/>
          <w:bCs/>
          <w:color w:val="595959" w:themeColor="text1" w:themeTint="A6"/>
          <w:spacing w:val="16"/>
          <w:sz w:val="56"/>
          <w:szCs w:val="56"/>
        </w:rPr>
        <w:t xml:space="preserve"> Aktuelle und zukünftige Projekte</w:t>
      </w:r>
      <w:r w:rsidRPr="000A5BC1">
        <w:rPr>
          <w:rFonts w:ascii="Arial" w:hAnsi="Arial" w:cs="Arial"/>
          <w:b/>
          <w:bCs/>
          <w:color w:val="595959" w:themeColor="text1" w:themeTint="A6"/>
          <w:spacing w:val="16"/>
          <w:sz w:val="28"/>
          <w:szCs w:val="28"/>
        </w:rPr>
        <w:t xml:space="preserve"> </w:t>
      </w:r>
      <w:bookmarkEnd w:id="16"/>
    </w:p>
    <w:p w14:paraId="492E66B0" w14:textId="1426538B" w:rsidR="006C62B7" w:rsidRDefault="006C62B7" w:rsidP="006C62B7"/>
    <w:p w14:paraId="1D5FBAAA" w14:textId="7415102E" w:rsidR="006C62B7" w:rsidRPr="00291B1B" w:rsidRDefault="006C62B7" w:rsidP="006C62B7">
      <w:pPr>
        <w:rPr>
          <w:rFonts w:ascii="Arial" w:hAnsi="Arial" w:cs="Arial"/>
          <w:b/>
          <w:bCs/>
          <w:color w:val="595959"/>
          <w:sz w:val="24"/>
          <w:szCs w:val="24"/>
        </w:rPr>
      </w:pPr>
      <w:r w:rsidRPr="00291B1B">
        <w:rPr>
          <w:rFonts w:ascii="Arial" w:hAnsi="Arial" w:cs="Arial"/>
          <w:b/>
          <w:bCs/>
          <w:color w:val="595959"/>
          <w:sz w:val="24"/>
          <w:szCs w:val="24"/>
        </w:rPr>
        <w:t>Serbien</w:t>
      </w:r>
    </w:p>
    <w:p w14:paraId="671A97D7" w14:textId="77777777" w:rsidR="006C62B7" w:rsidRPr="006C62B7" w:rsidRDefault="006C62B7" w:rsidP="006C62B7">
      <w:pPr>
        <w:rPr>
          <w:sz w:val="19"/>
          <w:szCs w:val="19"/>
        </w:rPr>
      </w:pPr>
    </w:p>
    <w:p w14:paraId="399CA6D5" w14:textId="77777777" w:rsidR="006C62B7" w:rsidRPr="005A4755" w:rsidRDefault="006C62B7" w:rsidP="00B84B40">
      <w:pPr>
        <w:jc w:val="both"/>
        <w:rPr>
          <w:rFonts w:cstheme="minorHAnsi"/>
          <w:sz w:val="19"/>
          <w:szCs w:val="19"/>
        </w:rPr>
      </w:pPr>
      <w:r w:rsidRPr="005A4755">
        <w:rPr>
          <w:rFonts w:cstheme="minorHAnsi"/>
          <w:sz w:val="19"/>
          <w:szCs w:val="19"/>
        </w:rPr>
        <w:t>Aus dem Haushalt der Republik Serbien ist die Finanzierung folgender Projekte im Bereich Zivilschutz geplant:</w:t>
      </w:r>
    </w:p>
    <w:p w14:paraId="49B91EE8" w14:textId="77777777" w:rsidR="006C62B7" w:rsidRPr="005A4755" w:rsidRDefault="006C62B7" w:rsidP="00B84B40">
      <w:pPr>
        <w:jc w:val="both"/>
        <w:rPr>
          <w:rFonts w:cstheme="minorHAnsi"/>
          <w:sz w:val="19"/>
          <w:szCs w:val="19"/>
        </w:rPr>
      </w:pPr>
    </w:p>
    <w:p w14:paraId="5DE388D7" w14:textId="77777777" w:rsidR="006C62B7" w:rsidRPr="005A4755" w:rsidRDefault="006C62B7" w:rsidP="00B84B40">
      <w:pPr>
        <w:pStyle w:val="ListParagraph"/>
        <w:widowControl/>
        <w:numPr>
          <w:ilvl w:val="0"/>
          <w:numId w:val="26"/>
        </w:numPr>
        <w:autoSpaceDE/>
        <w:autoSpaceDN/>
        <w:adjustRightInd/>
        <w:spacing w:after="160"/>
        <w:contextualSpacing/>
        <w:jc w:val="both"/>
        <w:rPr>
          <w:rFonts w:cstheme="minorHAnsi"/>
          <w:sz w:val="19"/>
          <w:szCs w:val="19"/>
        </w:rPr>
      </w:pPr>
      <w:r w:rsidRPr="005A4755">
        <w:rPr>
          <w:rFonts w:cstheme="minorHAnsi"/>
          <w:sz w:val="19"/>
          <w:szCs w:val="19"/>
        </w:rPr>
        <w:t>Das Innenministerium plant für 2023-2025 Jahr eine Investition von rund 70 Millionen Euro für die Anschaffung von Fahrzeugen für verschiedene Zwecke.</w:t>
      </w:r>
    </w:p>
    <w:p w14:paraId="7D0582C8" w14:textId="77777777" w:rsidR="006C62B7" w:rsidRPr="005A4755" w:rsidRDefault="006C62B7" w:rsidP="00B84B40">
      <w:pPr>
        <w:pStyle w:val="ListParagraph"/>
        <w:widowControl/>
        <w:numPr>
          <w:ilvl w:val="0"/>
          <w:numId w:val="26"/>
        </w:numPr>
        <w:autoSpaceDE/>
        <w:autoSpaceDN/>
        <w:adjustRightInd/>
        <w:spacing w:after="160"/>
        <w:contextualSpacing/>
        <w:jc w:val="both"/>
        <w:rPr>
          <w:rFonts w:cstheme="minorHAnsi"/>
          <w:sz w:val="19"/>
          <w:szCs w:val="19"/>
        </w:rPr>
      </w:pPr>
      <w:r w:rsidRPr="005A4755">
        <w:rPr>
          <w:rFonts w:cstheme="minorHAnsi"/>
          <w:sz w:val="19"/>
          <w:szCs w:val="19"/>
        </w:rPr>
        <w:t>Das Innenministerium plant für 2023-2024 Jahr eine Investition von 10 Millionen Euro für bau von Notunterkünften für Krisen.</w:t>
      </w:r>
    </w:p>
    <w:p w14:paraId="57773B53" w14:textId="77777777" w:rsidR="006C62B7" w:rsidRPr="005A4755" w:rsidRDefault="006C62B7" w:rsidP="00B84B40">
      <w:pPr>
        <w:pStyle w:val="ListParagraph"/>
        <w:widowControl/>
        <w:numPr>
          <w:ilvl w:val="0"/>
          <w:numId w:val="26"/>
        </w:numPr>
        <w:autoSpaceDE/>
        <w:autoSpaceDN/>
        <w:adjustRightInd/>
        <w:spacing w:after="160"/>
        <w:contextualSpacing/>
        <w:jc w:val="both"/>
        <w:rPr>
          <w:rFonts w:cstheme="minorHAnsi"/>
        </w:rPr>
      </w:pPr>
      <w:r w:rsidRPr="005A4755">
        <w:rPr>
          <w:rFonts w:cstheme="minorHAnsi"/>
          <w:sz w:val="19"/>
          <w:szCs w:val="19"/>
        </w:rPr>
        <w:t>Das Innenministerium plant für 2023, 2024 und 2025 Jahr eine Investition von rund 200 Millionen Euro für Cybersicherheit: Bau eines Zentrums für Cybersicherheit, Ausrüstung,</w:t>
      </w:r>
      <w:r w:rsidRPr="005A4755">
        <w:rPr>
          <w:rFonts w:cstheme="minorHAnsi"/>
        </w:rPr>
        <w:t xml:space="preserve"> </w:t>
      </w:r>
      <w:r w:rsidRPr="005A4755">
        <w:rPr>
          <w:rFonts w:cstheme="minorHAnsi"/>
          <w:sz w:val="19"/>
          <w:szCs w:val="19"/>
        </w:rPr>
        <w:t>Technologien, Schutzsysteme etc</w:t>
      </w:r>
    </w:p>
    <w:p w14:paraId="142BC4FC" w14:textId="77777777" w:rsidR="006C62B7" w:rsidRPr="005A4755" w:rsidRDefault="006C62B7" w:rsidP="00B84B40">
      <w:pPr>
        <w:pStyle w:val="ListParagraph"/>
        <w:widowControl/>
        <w:numPr>
          <w:ilvl w:val="0"/>
          <w:numId w:val="26"/>
        </w:numPr>
        <w:autoSpaceDE/>
        <w:autoSpaceDN/>
        <w:adjustRightInd/>
        <w:spacing w:after="160"/>
        <w:contextualSpacing/>
        <w:jc w:val="both"/>
        <w:rPr>
          <w:rFonts w:cstheme="minorHAnsi"/>
          <w:sz w:val="19"/>
          <w:szCs w:val="19"/>
        </w:rPr>
      </w:pPr>
      <w:r w:rsidRPr="005A4755">
        <w:rPr>
          <w:rFonts w:cstheme="minorHAnsi"/>
          <w:sz w:val="19"/>
          <w:szCs w:val="19"/>
        </w:rPr>
        <w:t xml:space="preserve">Grenzüberschreitende Sicherheit: verbesserte Notfallmaßnahmen und gemeinsames Training; Vorbereitung der Bevölkerung auf Aktionen im Katastrophenfall und Verbesserung der Kapazität professioneller Teams für </w:t>
      </w:r>
      <w:r w:rsidRPr="005A4755">
        <w:rPr>
          <w:rFonts w:cstheme="minorHAnsi"/>
          <w:sz w:val="19"/>
          <w:szCs w:val="19"/>
        </w:rPr>
        <w:lastRenderedPageBreak/>
        <w:t xml:space="preserve">Reaktion auf Notsituationen in der grenzüberschreitenden bulgarisch-serbischen Region. </w:t>
      </w:r>
      <w:bookmarkStart w:id="17" w:name="_Hlk124772372"/>
      <w:r w:rsidRPr="005A4755">
        <w:rPr>
          <w:rFonts w:cstheme="minorHAnsi"/>
          <w:sz w:val="19"/>
          <w:szCs w:val="19"/>
        </w:rPr>
        <w:t>Das Projekt ist aus dem IPA-Fonds in Höhe von rund 62 Millionen Euro finanziert.</w:t>
      </w:r>
    </w:p>
    <w:bookmarkEnd w:id="17"/>
    <w:p w14:paraId="6E30A540" w14:textId="77777777" w:rsidR="006C62B7" w:rsidRPr="005A4755" w:rsidRDefault="006C62B7" w:rsidP="00B84B40">
      <w:pPr>
        <w:pStyle w:val="ListParagraph"/>
        <w:widowControl/>
        <w:numPr>
          <w:ilvl w:val="0"/>
          <w:numId w:val="26"/>
        </w:numPr>
        <w:autoSpaceDE/>
        <w:autoSpaceDN/>
        <w:adjustRightInd/>
        <w:spacing w:after="160"/>
        <w:contextualSpacing/>
        <w:jc w:val="both"/>
        <w:rPr>
          <w:rFonts w:cstheme="minorHAnsi"/>
          <w:sz w:val="19"/>
          <w:szCs w:val="19"/>
        </w:rPr>
      </w:pPr>
      <w:r w:rsidRPr="005A4755">
        <w:rPr>
          <w:rFonts w:cstheme="minorHAnsi"/>
          <w:sz w:val="19"/>
          <w:szCs w:val="19"/>
        </w:rPr>
        <w:t>Emergency COVID-19 Response Project. Die Ziele des Projekts sind: (a) auf die Bedrohung durch COVID-19 zu reagieren und (b) das nationale Gesundheitssystem zu stärken, um das Bereitschaftsniveau in Serbien zu erhöhen.</w:t>
      </w:r>
    </w:p>
    <w:p w14:paraId="5B4080CF" w14:textId="77777777" w:rsidR="006C62B7" w:rsidRPr="005A4755" w:rsidRDefault="006C62B7" w:rsidP="00B84B40">
      <w:pPr>
        <w:pStyle w:val="ListParagraph"/>
        <w:widowControl/>
        <w:autoSpaceDE/>
        <w:autoSpaceDN/>
        <w:adjustRightInd/>
        <w:spacing w:after="160"/>
        <w:ind w:left="720"/>
        <w:contextualSpacing/>
        <w:jc w:val="both"/>
        <w:rPr>
          <w:rFonts w:cstheme="minorHAnsi"/>
          <w:sz w:val="19"/>
          <w:szCs w:val="19"/>
        </w:rPr>
      </w:pPr>
      <w:r w:rsidRPr="005A4755">
        <w:rPr>
          <w:rFonts w:cstheme="minorHAnsi"/>
          <w:sz w:val="19"/>
          <w:szCs w:val="19"/>
        </w:rPr>
        <w:t>Das Projekt wird von der IBRD in Höhe von 100 Millionen Euro im Zeitraum von 2021-2023 finanziert.</w:t>
      </w:r>
    </w:p>
    <w:p w14:paraId="549A6914" w14:textId="78B61FF1" w:rsidR="006C62B7" w:rsidRPr="006C62B7" w:rsidRDefault="006C62B7" w:rsidP="00B84B40">
      <w:pPr>
        <w:pStyle w:val="ListParagraph"/>
        <w:widowControl/>
        <w:numPr>
          <w:ilvl w:val="0"/>
          <w:numId w:val="26"/>
        </w:numPr>
        <w:autoSpaceDE/>
        <w:autoSpaceDN/>
        <w:adjustRightInd/>
        <w:spacing w:after="160"/>
        <w:contextualSpacing/>
        <w:jc w:val="both"/>
        <w:rPr>
          <w:rFonts w:cstheme="minorHAnsi"/>
          <w:sz w:val="19"/>
          <w:szCs w:val="19"/>
        </w:rPr>
      </w:pPr>
      <w:r w:rsidRPr="005A4755">
        <w:rPr>
          <w:rFonts w:cstheme="minorHAnsi"/>
          <w:sz w:val="19"/>
          <w:szCs w:val="19"/>
        </w:rPr>
        <w:t xml:space="preserve">Sanierung von Erdrutschgebieten -  Prävention, Abwehr- und Reaktionsbereitschaft bei Erdrutschen. </w:t>
      </w:r>
      <w:r w:rsidR="007C3703">
        <w:rPr>
          <w:rStyle w:val="FootnoteReference"/>
          <w:rFonts w:cstheme="minorHAnsi"/>
          <w:sz w:val="19"/>
          <w:szCs w:val="19"/>
        </w:rPr>
        <w:footnoteReference w:id="13"/>
      </w:r>
    </w:p>
    <w:p w14:paraId="232FDA1F" w14:textId="77777777" w:rsidR="003C4F34" w:rsidRDefault="003C4F34" w:rsidP="006C62B7">
      <w:pPr>
        <w:widowControl/>
        <w:autoSpaceDE/>
        <w:autoSpaceDN/>
        <w:adjustRightInd/>
        <w:spacing w:after="160" w:line="259" w:lineRule="auto"/>
        <w:contextualSpacing/>
        <w:jc w:val="both"/>
        <w:rPr>
          <w:rFonts w:cstheme="minorHAnsi"/>
          <w:b/>
          <w:bCs/>
          <w:color w:val="404040" w:themeColor="text1" w:themeTint="BF"/>
          <w:sz w:val="19"/>
          <w:szCs w:val="19"/>
        </w:rPr>
      </w:pPr>
    </w:p>
    <w:p w14:paraId="6B3DBCE4" w14:textId="56089B04" w:rsidR="006C62B7" w:rsidRPr="00291B1B" w:rsidRDefault="006C62B7" w:rsidP="006C62B7">
      <w:pPr>
        <w:widowControl/>
        <w:autoSpaceDE/>
        <w:autoSpaceDN/>
        <w:adjustRightInd/>
        <w:spacing w:after="160" w:line="259" w:lineRule="auto"/>
        <w:contextualSpacing/>
        <w:jc w:val="both"/>
        <w:rPr>
          <w:rFonts w:ascii="Arial" w:hAnsi="Arial" w:cs="Arial"/>
          <w:b/>
          <w:bCs/>
          <w:color w:val="595959"/>
          <w:sz w:val="24"/>
          <w:szCs w:val="24"/>
        </w:rPr>
      </w:pPr>
      <w:r w:rsidRPr="00291B1B">
        <w:rPr>
          <w:rFonts w:ascii="Arial" w:hAnsi="Arial" w:cs="Arial"/>
          <w:b/>
          <w:bCs/>
          <w:color w:val="595959"/>
          <w:sz w:val="24"/>
          <w:szCs w:val="24"/>
        </w:rPr>
        <w:t>Albanien</w:t>
      </w:r>
    </w:p>
    <w:p w14:paraId="4B34B607" w14:textId="40381311" w:rsidR="006C62B7" w:rsidRDefault="006C62B7" w:rsidP="006C62B7">
      <w:pPr>
        <w:widowControl/>
        <w:autoSpaceDE/>
        <w:autoSpaceDN/>
        <w:adjustRightInd/>
        <w:spacing w:after="160" w:line="259" w:lineRule="auto"/>
        <w:contextualSpacing/>
        <w:jc w:val="both"/>
        <w:rPr>
          <w:rFonts w:cstheme="minorHAnsi"/>
          <w:sz w:val="19"/>
          <w:szCs w:val="19"/>
        </w:rPr>
      </w:pPr>
    </w:p>
    <w:p w14:paraId="3A136A64" w14:textId="3A3491AF" w:rsidR="006C62B7" w:rsidRDefault="006C62B7" w:rsidP="00B84B40">
      <w:pPr>
        <w:rPr>
          <w:sz w:val="19"/>
          <w:szCs w:val="19"/>
        </w:rPr>
      </w:pPr>
      <w:r w:rsidRPr="007B4A75">
        <w:rPr>
          <w:sz w:val="19"/>
          <w:szCs w:val="19"/>
        </w:rPr>
        <w:t xml:space="preserve">Tourismus ist ein wichtiger Wirtschaftsbereich in Albanien, wobei viele neue Projekte implementiert werden: </w:t>
      </w:r>
    </w:p>
    <w:p w14:paraId="0DC5C5E3" w14:textId="77777777" w:rsidR="00A92E36" w:rsidRPr="007B4A75" w:rsidRDefault="00A92E36" w:rsidP="00B84B40">
      <w:pPr>
        <w:rPr>
          <w:sz w:val="19"/>
          <w:szCs w:val="19"/>
        </w:rPr>
      </w:pPr>
    </w:p>
    <w:p w14:paraId="15E54942" w14:textId="77777777" w:rsidR="006C62B7" w:rsidRPr="00DC689D" w:rsidRDefault="00000000" w:rsidP="00B84B40">
      <w:pPr>
        <w:pStyle w:val="ListParagraph"/>
        <w:numPr>
          <w:ilvl w:val="0"/>
          <w:numId w:val="18"/>
        </w:numPr>
        <w:tabs>
          <w:tab w:val="left" w:pos="8180"/>
        </w:tabs>
        <w:jc w:val="both"/>
        <w:rPr>
          <w:i/>
          <w:iCs/>
          <w:sz w:val="19"/>
          <w:szCs w:val="19"/>
        </w:rPr>
      </w:pPr>
      <w:hyperlink r:id="rId46" w:history="1">
        <w:r w:rsidR="006C62B7" w:rsidRPr="00C325A3">
          <w:rPr>
            <w:rStyle w:val="Hyperlink"/>
            <w:b/>
            <w:bCs/>
            <w:color w:val="auto"/>
            <w:sz w:val="19"/>
            <w:szCs w:val="19"/>
            <w:u w:val="none"/>
          </w:rPr>
          <w:t>Durres Yachts Marina</w:t>
        </w:r>
      </w:hyperlink>
      <w:r w:rsidR="006C62B7" w:rsidRPr="00DC689D">
        <w:rPr>
          <w:sz w:val="19"/>
          <w:szCs w:val="19"/>
        </w:rPr>
        <w:t xml:space="preserve"> wird zu den lebhaftesten Reisezielen an der Adria gehören, mit Blick auf den Strand und bietet Einkaufsmöglichkeiten, Restaurants und Unterhaltungserlebnisse sowie eine intelligente nachhaltige Stadt. Das Projekt Durrës Yachts &amp; Marina wird von der Eagle Hills Group mit Mohamed Alabbar als Vorsitzender geleitet. Die Gruppe ist verantwortlich für einige der bekanntesten, innovativsten und elitärsten Entwicklungen der Welt. Das Projekt wird voraussichtlich 2 Mrd Euro kosten. Laut Medien sind momentan 90% der Wohnungen reserviert. </w:t>
      </w:r>
      <w:r w:rsidR="006C62B7" w:rsidRPr="00DC689D">
        <w:rPr>
          <w:i/>
          <w:iCs/>
          <w:sz w:val="19"/>
          <w:szCs w:val="19"/>
        </w:rPr>
        <w:t>Stand: Projekt.</w:t>
      </w:r>
    </w:p>
    <w:p w14:paraId="18383508" w14:textId="77777777" w:rsidR="006C62B7" w:rsidRPr="00DC689D" w:rsidRDefault="006C62B7" w:rsidP="00B84B40">
      <w:pPr>
        <w:pStyle w:val="ListParagraph"/>
        <w:numPr>
          <w:ilvl w:val="0"/>
          <w:numId w:val="18"/>
        </w:numPr>
        <w:tabs>
          <w:tab w:val="left" w:pos="8180"/>
        </w:tabs>
        <w:jc w:val="both"/>
        <w:rPr>
          <w:sz w:val="19"/>
          <w:szCs w:val="19"/>
        </w:rPr>
      </w:pPr>
      <w:r w:rsidRPr="00DC689D">
        <w:rPr>
          <w:b/>
          <w:bCs/>
          <w:sz w:val="19"/>
          <w:szCs w:val="19"/>
        </w:rPr>
        <w:t>Orikum Marina</w:t>
      </w:r>
      <w:r w:rsidRPr="00DC689D">
        <w:rPr>
          <w:sz w:val="19"/>
          <w:szCs w:val="19"/>
        </w:rPr>
        <w:t xml:space="preserve"> &amp; </w:t>
      </w:r>
      <w:r w:rsidRPr="00DC689D">
        <w:rPr>
          <w:b/>
          <w:bCs/>
          <w:sz w:val="19"/>
          <w:szCs w:val="19"/>
        </w:rPr>
        <w:t>Saranda Bay Marine</w:t>
      </w:r>
      <w:r w:rsidRPr="00DC689D">
        <w:rPr>
          <w:sz w:val="19"/>
          <w:szCs w:val="19"/>
        </w:rPr>
        <w:t xml:space="preserve"> sind zwei zukünftige Projekte der Unternehmen </w:t>
      </w:r>
      <w:hyperlink r:id="rId47" w:history="1">
        <w:r w:rsidRPr="00C325A3">
          <w:rPr>
            <w:rStyle w:val="Hyperlink"/>
            <w:color w:val="auto"/>
            <w:sz w:val="19"/>
            <w:szCs w:val="19"/>
            <w:u w:val="none"/>
          </w:rPr>
          <w:t>Concord Investment</w:t>
        </w:r>
      </w:hyperlink>
      <w:r w:rsidRPr="00DC689D">
        <w:rPr>
          <w:sz w:val="19"/>
          <w:szCs w:val="19"/>
        </w:rPr>
        <w:t xml:space="preserve">. </w:t>
      </w:r>
      <w:hyperlink r:id="rId48" w:history="1">
        <w:r w:rsidRPr="00C325A3">
          <w:rPr>
            <w:rStyle w:val="Hyperlink"/>
            <w:color w:val="auto"/>
            <w:sz w:val="19"/>
            <w:szCs w:val="19"/>
            <w:u w:val="none"/>
          </w:rPr>
          <w:t>Marina Orikum</w:t>
        </w:r>
      </w:hyperlink>
      <w:r w:rsidRPr="00DC689D">
        <w:rPr>
          <w:sz w:val="19"/>
          <w:szCs w:val="19"/>
        </w:rPr>
        <w:t xml:space="preserve"> wird ein Komplex aus luxuriösen Residenzen, erstklassige Jachteinrichtungen und weitere Unterhaltungsmöglichkeiten sein. Saranda Bay Marine ist ein Komplex aus Hotels, Residenzen und einem Jachthafen, der sich entlang der ionischen Küste befinden wird. Es befindet sich in Limioni Bay, im Nordwesten von Stadt Saranda. Die Saranda Bay Marina bietet Platz für 400 Schiffe (derzeit 100 Liegeplätze). Der in die Vision der Stadtentwicklung integrierte Masterplan besteht aus verschiedenen Arten von Wohn-, Erholungs- und Tourismuseinrichtungen, Fünf-Sterne-Hotels und vielen öffentlichen Räumen.</w:t>
      </w:r>
      <w:r w:rsidRPr="00DC689D">
        <w:rPr>
          <w:rStyle w:val="FootnoteReference"/>
          <w:sz w:val="19"/>
          <w:szCs w:val="19"/>
        </w:rPr>
        <w:footnoteReference w:id="14"/>
      </w:r>
      <w:r w:rsidRPr="00DC689D">
        <w:rPr>
          <w:sz w:val="19"/>
          <w:szCs w:val="19"/>
        </w:rPr>
        <w:t xml:space="preserve"> </w:t>
      </w:r>
      <w:r w:rsidRPr="00DC689D">
        <w:rPr>
          <w:i/>
          <w:iCs/>
          <w:sz w:val="19"/>
          <w:szCs w:val="19"/>
        </w:rPr>
        <w:t>Stand: Zukünftige Projekte.</w:t>
      </w:r>
    </w:p>
    <w:p w14:paraId="42405BED" w14:textId="2C5BDE46" w:rsidR="006C62B7" w:rsidRDefault="006C62B7" w:rsidP="00DC689D">
      <w:pPr>
        <w:pStyle w:val="ListParagraph"/>
        <w:numPr>
          <w:ilvl w:val="0"/>
          <w:numId w:val="18"/>
        </w:numPr>
        <w:tabs>
          <w:tab w:val="left" w:pos="8180"/>
        </w:tabs>
        <w:jc w:val="both"/>
        <w:rPr>
          <w:sz w:val="19"/>
          <w:szCs w:val="19"/>
        </w:rPr>
      </w:pPr>
      <w:r w:rsidRPr="00DC689D">
        <w:rPr>
          <w:b/>
          <w:bCs/>
          <w:sz w:val="19"/>
          <w:szCs w:val="19"/>
        </w:rPr>
        <w:t>Vlora International Airport</w:t>
      </w:r>
      <w:r w:rsidRPr="00DC689D">
        <w:rPr>
          <w:sz w:val="19"/>
          <w:szCs w:val="19"/>
        </w:rPr>
        <w:t xml:space="preserve"> ist ein Projekt, die seit 2021 im Landschaftsschutzgebiet Vjosa-Narta, 10 km nördlich der Stadt Vlorë in Albanien, befindet. Dieser Flughafen wird nach dem internationalen Flughafen Tirana und dem internationalen Flughafen Kukës der dritte internationale Flughafen in Albanien sein. Der Flughafen Vlora wird der größte Flughafen auf dem Balkan (Kategorie 4E) und damit eine der wichtigsten Investitionen für die Wirtschaft des Landes sein (Investition von 86 Mill. Euro). Das Projekt wird voraussichtlich im Jahr 2024 beenden. </w:t>
      </w:r>
      <w:r w:rsidRPr="00DC689D">
        <w:rPr>
          <w:i/>
          <w:iCs/>
          <w:sz w:val="19"/>
          <w:szCs w:val="19"/>
        </w:rPr>
        <w:t>Stand: Umbau</w:t>
      </w:r>
      <w:r w:rsidRPr="00DC689D">
        <w:rPr>
          <w:sz w:val="19"/>
          <w:szCs w:val="19"/>
        </w:rPr>
        <w:t xml:space="preserve">. Mehr Informationen zu: Konzessionsvergabe/ÖPP für Planung, Bau, Betrieb, Instandhaltung und Übertragung des internationalen Flughafens Vlora (VIA) finden Sie hier: </w:t>
      </w:r>
      <w:hyperlink r:id="rId49" w:history="1">
        <w:r w:rsidRPr="00DC689D">
          <w:rPr>
            <w:rStyle w:val="Hyperlink"/>
            <w:color w:val="auto"/>
            <w:sz w:val="19"/>
            <w:szCs w:val="19"/>
          </w:rPr>
          <w:t>https://openprocurement.al/en/concession/view/id/25</w:t>
        </w:r>
      </w:hyperlink>
      <w:r w:rsidR="00C325A3">
        <w:rPr>
          <w:rStyle w:val="Hyperlink"/>
          <w:color w:val="auto"/>
          <w:sz w:val="19"/>
          <w:szCs w:val="19"/>
          <w:u w:val="none"/>
        </w:rPr>
        <w:t xml:space="preserve">. </w:t>
      </w:r>
    </w:p>
    <w:p w14:paraId="41BDAB63" w14:textId="77777777" w:rsidR="00DC689D" w:rsidRPr="00DC689D" w:rsidRDefault="00DC689D" w:rsidP="00DC689D">
      <w:pPr>
        <w:pStyle w:val="ListParagraph"/>
        <w:tabs>
          <w:tab w:val="left" w:pos="8180"/>
        </w:tabs>
        <w:ind w:left="360"/>
        <w:jc w:val="both"/>
        <w:rPr>
          <w:sz w:val="19"/>
          <w:szCs w:val="19"/>
        </w:rPr>
      </w:pPr>
    </w:p>
    <w:p w14:paraId="4F97361C" w14:textId="5C7D7B89" w:rsidR="006C62B7" w:rsidRPr="00291B1B" w:rsidRDefault="006C62B7" w:rsidP="000A5BC1">
      <w:pPr>
        <w:pStyle w:val="Heading1"/>
        <w:rPr>
          <w:rFonts w:ascii="Times New Roman" w:hAnsi="Times New Roman" w:cs="Times New Roman"/>
          <w:bCs/>
          <w:color w:val="595959" w:themeColor="text1" w:themeTint="A6"/>
          <w:spacing w:val="16"/>
          <w:sz w:val="56"/>
          <w:szCs w:val="56"/>
        </w:rPr>
      </w:pPr>
      <w:bookmarkStart w:id="18" w:name="_Toc125050267"/>
      <w:r w:rsidRPr="00291B1B">
        <w:rPr>
          <w:rFonts w:ascii="Times New Roman" w:hAnsi="Times New Roman" w:cs="Times New Roman"/>
          <w:bCs/>
          <w:color w:val="595959" w:themeColor="text1" w:themeTint="A6"/>
          <w:spacing w:val="16"/>
          <w:sz w:val="56"/>
          <w:szCs w:val="56"/>
        </w:rPr>
        <w:t>8</w:t>
      </w:r>
      <w:r w:rsidR="00A43021" w:rsidRPr="00291B1B">
        <w:rPr>
          <w:rFonts w:ascii="Times New Roman" w:hAnsi="Times New Roman" w:cs="Times New Roman"/>
          <w:bCs/>
          <w:color w:val="595959" w:themeColor="text1" w:themeTint="A6"/>
          <w:spacing w:val="16"/>
          <w:sz w:val="56"/>
          <w:szCs w:val="56"/>
        </w:rPr>
        <w:t>.</w:t>
      </w:r>
      <w:r w:rsidRPr="00291B1B">
        <w:rPr>
          <w:rFonts w:ascii="Times New Roman" w:hAnsi="Times New Roman" w:cs="Times New Roman"/>
          <w:bCs/>
          <w:color w:val="595959" w:themeColor="text1" w:themeTint="A6"/>
          <w:spacing w:val="16"/>
          <w:sz w:val="56"/>
          <w:szCs w:val="56"/>
        </w:rPr>
        <w:t xml:space="preserve"> Herausforderungen </w:t>
      </w:r>
      <w:bookmarkEnd w:id="18"/>
    </w:p>
    <w:p w14:paraId="49ADA192" w14:textId="251C278C" w:rsidR="006C62B7" w:rsidRDefault="006C62B7" w:rsidP="006C62B7"/>
    <w:p w14:paraId="4425E09A" w14:textId="696F54AC" w:rsidR="006C62B7" w:rsidRPr="00291B1B" w:rsidRDefault="006C62B7" w:rsidP="006C62B7">
      <w:pPr>
        <w:rPr>
          <w:rFonts w:ascii="Arial" w:hAnsi="Arial" w:cs="Arial"/>
          <w:b/>
          <w:bCs/>
          <w:color w:val="595959"/>
          <w:sz w:val="24"/>
          <w:szCs w:val="24"/>
        </w:rPr>
      </w:pPr>
      <w:r w:rsidRPr="00291B1B">
        <w:rPr>
          <w:rFonts w:ascii="Arial" w:hAnsi="Arial" w:cs="Arial"/>
          <w:b/>
          <w:bCs/>
          <w:color w:val="595959"/>
          <w:sz w:val="24"/>
          <w:szCs w:val="24"/>
        </w:rPr>
        <w:t>Serbien</w:t>
      </w:r>
    </w:p>
    <w:p w14:paraId="6F102DE9" w14:textId="77777777" w:rsidR="006C62B7" w:rsidRPr="006C62B7" w:rsidRDefault="006C62B7" w:rsidP="006C62B7">
      <w:pPr>
        <w:rPr>
          <w:sz w:val="19"/>
          <w:szCs w:val="19"/>
        </w:rPr>
      </w:pPr>
    </w:p>
    <w:p w14:paraId="259212D1" w14:textId="77777777" w:rsidR="006C62B7" w:rsidRDefault="006C62B7" w:rsidP="00B84B40">
      <w:pPr>
        <w:jc w:val="both"/>
        <w:rPr>
          <w:rFonts w:cstheme="minorHAnsi"/>
          <w:sz w:val="19"/>
          <w:szCs w:val="19"/>
        </w:rPr>
      </w:pPr>
      <w:r w:rsidRPr="00805951">
        <w:rPr>
          <w:rFonts w:cstheme="minorHAnsi"/>
          <w:sz w:val="19"/>
          <w:szCs w:val="19"/>
        </w:rPr>
        <w:t>Auf dem Territorium der Republik Serbien wurden bisher rund 180 spezialisierte Zivilschutzeinheiten für Schutz und Rettung und fast dreißig Kommandos dieser Einheiten gebildet. Rund 3.000 Angehörige, die spezialisierten Zivilschutzeinheiten zugeordnet waren, absolvierten eine Grundausbildung für Brandschutz, Wasser- und Unterwasserrettung, Erste Hilfe, radiologisch-chemisch-biologischen Schutz, Trümmerbergung und Entsorgung.</w:t>
      </w:r>
    </w:p>
    <w:p w14:paraId="6FE89026" w14:textId="77777777" w:rsidR="006C62B7" w:rsidRPr="00805951" w:rsidRDefault="006C62B7" w:rsidP="00B84B40">
      <w:pPr>
        <w:jc w:val="both"/>
        <w:rPr>
          <w:rFonts w:cstheme="minorHAnsi"/>
          <w:sz w:val="19"/>
          <w:szCs w:val="19"/>
        </w:rPr>
      </w:pPr>
    </w:p>
    <w:p w14:paraId="47EEF2CC" w14:textId="77777777" w:rsidR="006C62B7" w:rsidRDefault="006C62B7" w:rsidP="00B84B40">
      <w:pPr>
        <w:jc w:val="both"/>
        <w:rPr>
          <w:rFonts w:cstheme="minorHAnsi"/>
          <w:sz w:val="19"/>
          <w:szCs w:val="19"/>
        </w:rPr>
      </w:pPr>
      <w:r w:rsidRPr="00805951">
        <w:rPr>
          <w:rFonts w:cstheme="minorHAnsi"/>
          <w:sz w:val="19"/>
          <w:szCs w:val="19"/>
        </w:rPr>
        <w:t>Dass dies nicht ausreicht, zeigt auch ein Vergleich der Daten, dass 1983 während des Kalten Krieges allein in Belgrad mehr als 300.000 Menschen zum Zivilschutz ausgebildet wurden, während 2014 während der Maifluten Bürger gerettet wurden nur 1.500 ausgebildete Retter. Auch 2014 zeigte sich: Wo der Staat versagt, organisieren sich die Bürger selbst – bei der Rettung, Behebung und Behebung von Schäden.</w:t>
      </w:r>
    </w:p>
    <w:p w14:paraId="34E552A7" w14:textId="77777777" w:rsidR="006C62B7" w:rsidRPr="00805951" w:rsidRDefault="006C62B7" w:rsidP="00B84B40">
      <w:pPr>
        <w:jc w:val="both"/>
        <w:rPr>
          <w:rFonts w:cstheme="minorHAnsi"/>
          <w:sz w:val="19"/>
          <w:szCs w:val="19"/>
        </w:rPr>
      </w:pPr>
    </w:p>
    <w:p w14:paraId="5CA0A2A3" w14:textId="568D8359" w:rsidR="006C62B7" w:rsidRDefault="006C62B7" w:rsidP="00B84B40">
      <w:pPr>
        <w:jc w:val="both"/>
        <w:rPr>
          <w:rFonts w:cstheme="minorHAnsi"/>
          <w:sz w:val="19"/>
          <w:szCs w:val="19"/>
        </w:rPr>
      </w:pPr>
      <w:r w:rsidRPr="00805951">
        <w:rPr>
          <w:rFonts w:cstheme="minorHAnsi"/>
          <w:sz w:val="19"/>
          <w:szCs w:val="19"/>
        </w:rPr>
        <w:t>Zusätzlich zu den komplexen rechtlichen Rahmenbedingungen, unklaren Zuständigkeitsgrenzen und der Nichtumsetzung der Nationalen Schutzstrategie funktioniert der Zivilschutz in Serbien nicht, weil keine Prävention betrieben wird und die</w:t>
      </w:r>
      <w:r w:rsidRPr="00805951">
        <w:rPr>
          <w:rFonts w:cstheme="minorHAnsi"/>
          <w:b/>
          <w:bCs/>
          <w:sz w:val="19"/>
          <w:szCs w:val="19"/>
        </w:rPr>
        <w:t xml:space="preserve"> </w:t>
      </w:r>
      <w:r w:rsidRPr="00805951">
        <w:rPr>
          <w:rFonts w:cstheme="minorHAnsi"/>
          <w:sz w:val="19"/>
          <w:szCs w:val="19"/>
        </w:rPr>
        <w:t>Investitionen in Ausrüstung und Personal minimal sind. Bereits Anfang der 2000er Jahre kam es zu einer Massenentlassung von Zivilisten aus dem Verteidigungsministerium, die im organisierten Schutz vor Naturkatastrophen eingesetzt waren. Damals wurde fast die Hälfte der Beschäftigten im Zivilschutz entlassen.</w:t>
      </w:r>
    </w:p>
    <w:p w14:paraId="198C3C7B" w14:textId="77777777" w:rsidR="006C62B7" w:rsidRPr="00805951" w:rsidRDefault="006C62B7" w:rsidP="00B84B40">
      <w:pPr>
        <w:jc w:val="both"/>
        <w:rPr>
          <w:rFonts w:cstheme="minorHAnsi"/>
          <w:sz w:val="19"/>
          <w:szCs w:val="19"/>
        </w:rPr>
      </w:pPr>
    </w:p>
    <w:p w14:paraId="33F8F86D" w14:textId="0DF4D5C9" w:rsidR="006C62B7" w:rsidRDefault="006C62B7" w:rsidP="00B84B40">
      <w:pPr>
        <w:jc w:val="both"/>
        <w:rPr>
          <w:rFonts w:cstheme="minorHAnsi"/>
          <w:sz w:val="19"/>
          <w:szCs w:val="19"/>
        </w:rPr>
      </w:pPr>
      <w:r w:rsidRPr="00805951">
        <w:rPr>
          <w:rFonts w:cstheme="minorHAnsi"/>
          <w:sz w:val="19"/>
          <w:szCs w:val="19"/>
        </w:rPr>
        <w:t xml:space="preserve">Neben der geringen Anzahl von Zivilschutzmitarbeitern sind die Investitionen für den Zivilschutz gering und unzureichend, was sich daran zeigt, dass von den geplanten 6,4 Milliarden Dinar für den Zeitraum von 2011 bis 2015 nur 1,8 Milliarden Dinar dafür genehmigt wurden Notsituationen, während der geschätzte Schaden allein durch die Überschwemmungen im Mai 2014 220 Milliarden Dinar, d. h. 1,8 Milliarden Euro, betrug. Es genügt zu sagen, dass die Expertenschätzungen so sind, dass jeder Dinar, der in das Schutzsystem investiert wird, 10 Dinar an Schäden durch </w:t>
      </w:r>
      <w:r w:rsidRPr="00805951">
        <w:rPr>
          <w:rFonts w:cstheme="minorHAnsi"/>
          <w:sz w:val="19"/>
          <w:szCs w:val="19"/>
        </w:rPr>
        <w:lastRenderedPageBreak/>
        <w:t>Katastrophen reduziert.</w:t>
      </w:r>
      <w:r w:rsidR="00DC689D">
        <w:rPr>
          <w:rStyle w:val="FootnoteReference"/>
          <w:rFonts w:cstheme="minorHAnsi"/>
          <w:sz w:val="19"/>
          <w:szCs w:val="19"/>
        </w:rPr>
        <w:footnoteReference w:id="15"/>
      </w:r>
    </w:p>
    <w:p w14:paraId="715F3AD9" w14:textId="77777777" w:rsidR="006C62B7" w:rsidRDefault="006C62B7" w:rsidP="00B84B40">
      <w:pPr>
        <w:jc w:val="both"/>
        <w:rPr>
          <w:rFonts w:cstheme="minorHAnsi"/>
          <w:sz w:val="19"/>
          <w:szCs w:val="19"/>
        </w:rPr>
      </w:pPr>
    </w:p>
    <w:p w14:paraId="6D617B15" w14:textId="03DC95E3" w:rsidR="006C62B7" w:rsidRPr="00805951" w:rsidRDefault="006C62B7" w:rsidP="00B84B40">
      <w:pPr>
        <w:jc w:val="both"/>
        <w:rPr>
          <w:rFonts w:cstheme="minorHAnsi"/>
          <w:sz w:val="19"/>
          <w:szCs w:val="19"/>
        </w:rPr>
      </w:pPr>
      <w:r w:rsidRPr="00805951">
        <w:rPr>
          <w:rFonts w:cstheme="minorHAnsi"/>
          <w:sz w:val="19"/>
          <w:szCs w:val="19"/>
        </w:rPr>
        <w:t>Die Finanzierung des Schutz- und Rettungssystems ist äußerst wichtig, wenn man bedenkt, dass der Ausrüstungsstand und die Reaktionsgeschwindigkeit von Rettungskräften in Notfallsituationen den Umfang und die Schwere der Folgen bestimmter außergewöhnlicher Ereignisse, d</w:t>
      </w:r>
      <w:r w:rsidR="003325D8">
        <w:rPr>
          <w:rFonts w:cstheme="minorHAnsi"/>
          <w:sz w:val="19"/>
          <w:szCs w:val="19"/>
        </w:rPr>
        <w:t xml:space="preserve">. </w:t>
      </w:r>
      <w:r w:rsidRPr="00805951">
        <w:rPr>
          <w:rFonts w:cstheme="minorHAnsi"/>
          <w:sz w:val="19"/>
          <w:szCs w:val="19"/>
        </w:rPr>
        <w:t>h</w:t>
      </w:r>
      <w:r w:rsidR="003325D8">
        <w:rPr>
          <w:rFonts w:cstheme="minorHAnsi"/>
          <w:sz w:val="19"/>
          <w:szCs w:val="19"/>
        </w:rPr>
        <w:t>.</w:t>
      </w:r>
      <w:r w:rsidRPr="00805951">
        <w:rPr>
          <w:rFonts w:cstheme="minorHAnsi"/>
          <w:sz w:val="19"/>
          <w:szCs w:val="19"/>
        </w:rPr>
        <w:t xml:space="preserve"> die Menge an Material und sonstige Schäden. Die Finanzierung des Schutz- und Rettungssystems erfolgt aus Haushaltsmitteln (der Republik, des Landes, der Stadt, der Gemeinde), und zusätzliche Mittel werden aus dem Haushaltsfonds für Notsituationen und andere Quellen bereitgestellt.</w:t>
      </w:r>
    </w:p>
    <w:p w14:paraId="4FBBD654" w14:textId="77777777" w:rsidR="006C62B7" w:rsidRDefault="006C62B7" w:rsidP="00B84B40">
      <w:pPr>
        <w:jc w:val="both"/>
        <w:rPr>
          <w:rFonts w:cstheme="minorHAnsi"/>
          <w:sz w:val="19"/>
          <w:szCs w:val="19"/>
        </w:rPr>
      </w:pPr>
    </w:p>
    <w:p w14:paraId="741A3E89" w14:textId="32672BFB" w:rsidR="006C62B7" w:rsidRDefault="006C62B7" w:rsidP="00B84B40">
      <w:pPr>
        <w:jc w:val="both"/>
        <w:rPr>
          <w:rFonts w:cstheme="minorHAnsi"/>
          <w:color w:val="FF0000"/>
          <w:sz w:val="19"/>
          <w:szCs w:val="19"/>
        </w:rPr>
      </w:pPr>
      <w:r w:rsidRPr="00805951">
        <w:rPr>
          <w:rFonts w:cstheme="minorHAnsi"/>
          <w:sz w:val="19"/>
          <w:szCs w:val="19"/>
        </w:rPr>
        <w:t>Obwohl im Innenministerium das Nationale Ausbildungszentrum für Notsituationen eingerichtet wurde, d.h. die Abteilung für Notsituationen, die Mitglieder von Berufs- und Freiwilligenfeuerwehreinheiten sowie Bürger, die am Zivilschutz teilnehmen, ausbildet und schult, ist die Ausbildung von die Bevölkerung und praktische Ausbildung ist nicht genug. Die Daten zeigen, dass bis zum vergangenen Jahr rund 9.000 Beauftragte für Bevölkerungsschutz ernannt wurden, aber nur ein sehr kleiner Teil von ihnen ausgebildet wurde.</w:t>
      </w:r>
      <w:r>
        <w:rPr>
          <w:rFonts w:cstheme="minorHAnsi"/>
          <w:sz w:val="19"/>
          <w:szCs w:val="19"/>
        </w:rPr>
        <w:t xml:space="preserve"> </w:t>
      </w:r>
    </w:p>
    <w:p w14:paraId="36C99CC5" w14:textId="6F9001AA" w:rsidR="006C62B7" w:rsidRDefault="006C62B7" w:rsidP="00B84B40">
      <w:pPr>
        <w:jc w:val="both"/>
        <w:rPr>
          <w:rFonts w:cstheme="minorHAnsi"/>
          <w:color w:val="FF0000"/>
          <w:sz w:val="19"/>
          <w:szCs w:val="19"/>
        </w:rPr>
      </w:pPr>
    </w:p>
    <w:p w14:paraId="512F83BE" w14:textId="77777777" w:rsidR="006C62B7" w:rsidRDefault="006C62B7" w:rsidP="00B84B40">
      <w:pPr>
        <w:jc w:val="both"/>
        <w:rPr>
          <w:rFonts w:cstheme="minorHAnsi"/>
        </w:rPr>
      </w:pPr>
      <w:r w:rsidRPr="00805951">
        <w:rPr>
          <w:rFonts w:cstheme="minorHAnsi"/>
          <w:sz w:val="19"/>
          <w:szCs w:val="19"/>
        </w:rPr>
        <w:t>Größere Investitionen in das Zivilschutzsystem sind sicherlich notwendig und würden zweifellos die durch Naturkatastrophen verursachten Schäden verringern, aber wenn man die Katastrophen berücksichtigt, die sich in den letzten Jahren auf dem Territorium Serbiens ereignet haben, ist es klar, dass sie sich wiederholen und so viele Es sind mehr Investitionen in Präventionssysteme erforderlich, um die Schadensrisiken zu verringern</w:t>
      </w:r>
      <w:r w:rsidRPr="005C41A6">
        <w:rPr>
          <w:rFonts w:cstheme="minorHAnsi"/>
        </w:rPr>
        <w:t>.</w:t>
      </w:r>
    </w:p>
    <w:p w14:paraId="029CB745" w14:textId="77777777" w:rsidR="006C62B7" w:rsidRDefault="006C62B7" w:rsidP="006C62B7">
      <w:pPr>
        <w:jc w:val="both"/>
        <w:rPr>
          <w:rFonts w:cstheme="minorHAnsi"/>
          <w:color w:val="FF0000"/>
          <w:sz w:val="19"/>
          <w:szCs w:val="19"/>
        </w:rPr>
      </w:pPr>
    </w:p>
    <w:p w14:paraId="50744B32" w14:textId="1875A2EB" w:rsidR="006C62B7" w:rsidRDefault="006C62B7" w:rsidP="006C62B7">
      <w:pPr>
        <w:jc w:val="both"/>
        <w:rPr>
          <w:rFonts w:cstheme="minorHAnsi"/>
          <w:color w:val="FF0000"/>
          <w:sz w:val="19"/>
          <w:szCs w:val="19"/>
        </w:rPr>
      </w:pPr>
    </w:p>
    <w:p w14:paraId="2AA4FAC9" w14:textId="01848A90" w:rsidR="006C62B7" w:rsidRPr="00291B1B" w:rsidRDefault="006C62B7" w:rsidP="006C62B7">
      <w:pPr>
        <w:jc w:val="both"/>
        <w:rPr>
          <w:rFonts w:ascii="Arial" w:hAnsi="Arial" w:cs="Arial"/>
          <w:b/>
          <w:bCs/>
          <w:color w:val="595959"/>
          <w:sz w:val="24"/>
          <w:szCs w:val="24"/>
        </w:rPr>
      </w:pPr>
      <w:r w:rsidRPr="00291B1B">
        <w:rPr>
          <w:rFonts w:ascii="Arial" w:hAnsi="Arial" w:cs="Arial"/>
          <w:b/>
          <w:bCs/>
          <w:color w:val="595959"/>
          <w:sz w:val="24"/>
          <w:szCs w:val="24"/>
        </w:rPr>
        <w:t>Albanien</w:t>
      </w:r>
    </w:p>
    <w:p w14:paraId="54C4619F" w14:textId="77777777" w:rsidR="006C62B7" w:rsidRPr="006C62B7" w:rsidRDefault="006C62B7" w:rsidP="006C62B7">
      <w:pPr>
        <w:jc w:val="both"/>
        <w:rPr>
          <w:rFonts w:cstheme="minorHAnsi"/>
          <w:sz w:val="19"/>
          <w:szCs w:val="19"/>
        </w:rPr>
      </w:pPr>
    </w:p>
    <w:p w14:paraId="36639283" w14:textId="77777777" w:rsidR="006C62B7" w:rsidRPr="00C94A63" w:rsidRDefault="006C62B7" w:rsidP="00B84B40">
      <w:pPr>
        <w:spacing w:after="60"/>
        <w:jc w:val="both"/>
        <w:rPr>
          <w:sz w:val="19"/>
          <w:szCs w:val="19"/>
        </w:rPr>
      </w:pPr>
      <w:r w:rsidRPr="00C94A63">
        <w:rPr>
          <w:sz w:val="19"/>
          <w:szCs w:val="19"/>
        </w:rPr>
        <w:t xml:space="preserve">Deutsche Unternehmen/Investoren sollten das Land besuchen, um das lokale Geschäftsklima besser zu verstehen und Regierungsbeamte, Wirtschaftsverbände und potenzielle Geschäftspartner zu treffen. Es wird empfohlen, dass sie bei Präsentationen und Vorführungen ihre Produkte, Dienstleistungen oder Projekte anbieten. </w:t>
      </w:r>
    </w:p>
    <w:p w14:paraId="24F86E47" w14:textId="77777777" w:rsidR="006C62B7" w:rsidRPr="00C94A63" w:rsidRDefault="006C62B7" w:rsidP="00B84B40">
      <w:pPr>
        <w:spacing w:after="60"/>
        <w:jc w:val="both"/>
        <w:rPr>
          <w:sz w:val="19"/>
          <w:szCs w:val="19"/>
        </w:rPr>
      </w:pPr>
      <w:r w:rsidRPr="00C94A63">
        <w:rPr>
          <w:sz w:val="19"/>
          <w:szCs w:val="19"/>
        </w:rPr>
        <w:t xml:space="preserve">Die meisten Neueinsteiger bauen eine Beziehung zu einem lokalen Partner auf, der Einblicke in das geschäftliche und politische Klima geben kann. Deutsche Unternehmen sollten bei der Auswahl lokaler Partner die gebotene Sorgfalt walten lassen. Es ist wichtig auch Kontakte mit den deutschen Institutionen in Albanien zu bilden. Die DIHA, die deutsche Botschaft in Tirana sowie AIDA sind die wichtigsten Institutionen im Bereich Wirtschaft, um die richtigen Partner und Institutionen auf dem Markt zu identifizieren. Die DIHA kann bei der Suche nach potenziellen Partnern in Albanien helfen sowie auch Kontakt zu lokalen Anwaltskanzleien, Steuerberatern sowie anderen Wirtschaftsorganisationen vermitteln. </w:t>
      </w:r>
    </w:p>
    <w:p w14:paraId="69AB6698" w14:textId="77777777" w:rsidR="006C62B7" w:rsidRPr="00C94A63" w:rsidRDefault="006C62B7" w:rsidP="00B84B40">
      <w:pPr>
        <w:spacing w:after="60"/>
        <w:jc w:val="both"/>
        <w:rPr>
          <w:sz w:val="19"/>
          <w:szCs w:val="19"/>
        </w:rPr>
      </w:pPr>
      <w:r w:rsidRPr="00C94A63">
        <w:rPr>
          <w:sz w:val="19"/>
          <w:szCs w:val="19"/>
        </w:rPr>
        <w:t xml:space="preserve">Aufgrund der Rechtsreform in Albanien sind lange Gerichtsfälle zu beachten. Bei möglichen Verträgen wird empfohlen, ein Gericht in einem Drittstaat auszuwählen. </w:t>
      </w:r>
    </w:p>
    <w:p w14:paraId="6BC7011F" w14:textId="2BB5BA5B" w:rsidR="00F90683" w:rsidRPr="009D7F5B" w:rsidRDefault="006C62B7" w:rsidP="00B84B40">
      <w:pPr>
        <w:spacing w:after="60"/>
        <w:jc w:val="both"/>
        <w:rPr>
          <w:sz w:val="19"/>
          <w:szCs w:val="19"/>
        </w:rPr>
      </w:pPr>
      <w:r w:rsidRPr="00C94A63">
        <w:rPr>
          <w:sz w:val="19"/>
          <w:szCs w:val="19"/>
        </w:rPr>
        <w:t xml:space="preserve">Bei öffentlichen Ausschreibungen sollten die deutschen Unternehmen an ein Konsortium mit einem oder mehreren Unternehmen, die in Albanien registriert sind, denken. Wie oben erwähnt, werden die Ausschreibungen und Vergaben im Onlineportal (Agjencia e Prokurimit Publik) angezeigt, wobei nur Unternehmen, die in Albanien registriert sind, Zugang haben können. </w:t>
      </w:r>
    </w:p>
    <w:p w14:paraId="40788C3C" w14:textId="77777777" w:rsidR="004E1F4D" w:rsidRPr="00E86DFD" w:rsidRDefault="004E1F4D" w:rsidP="00073033">
      <w:pPr>
        <w:tabs>
          <w:tab w:val="left" w:pos="8180"/>
        </w:tabs>
        <w:rPr>
          <w:sz w:val="19"/>
          <w:szCs w:val="19"/>
        </w:rPr>
      </w:pPr>
    </w:p>
    <w:p w14:paraId="14341173" w14:textId="3FC887FB" w:rsidR="000B2E61" w:rsidRPr="00291B1B" w:rsidRDefault="000A5BC1" w:rsidP="000A5BC1">
      <w:pPr>
        <w:pStyle w:val="Heading1"/>
        <w:rPr>
          <w:rFonts w:ascii="Times New Roman" w:hAnsi="Times New Roman" w:cs="Times New Roman"/>
          <w:bCs/>
          <w:color w:val="595959" w:themeColor="text1" w:themeTint="A6"/>
          <w:spacing w:val="16"/>
          <w:sz w:val="56"/>
          <w:szCs w:val="56"/>
        </w:rPr>
      </w:pPr>
      <w:bookmarkStart w:id="20" w:name="_Toc125050268"/>
      <w:r w:rsidRPr="00291B1B">
        <w:rPr>
          <w:rFonts w:ascii="Times New Roman" w:hAnsi="Times New Roman" w:cs="Times New Roman"/>
          <w:bCs/>
          <w:color w:val="595959" w:themeColor="text1" w:themeTint="A6"/>
          <w:spacing w:val="16"/>
          <w:sz w:val="56"/>
          <w:szCs w:val="56"/>
        </w:rPr>
        <w:t xml:space="preserve">9. </w:t>
      </w:r>
      <w:r w:rsidR="001335FA" w:rsidRPr="00291B1B">
        <w:rPr>
          <w:rFonts w:ascii="Times New Roman" w:hAnsi="Times New Roman" w:cs="Times New Roman"/>
          <w:bCs/>
          <w:color w:val="595959" w:themeColor="text1" w:themeTint="A6"/>
          <w:spacing w:val="16"/>
          <w:sz w:val="56"/>
          <w:szCs w:val="56"/>
        </w:rPr>
        <w:t>Markteintritt</w:t>
      </w:r>
      <w:r w:rsidR="0079025E" w:rsidRPr="00291B1B">
        <w:rPr>
          <w:rFonts w:ascii="Times New Roman" w:hAnsi="Times New Roman" w:cs="Times New Roman"/>
          <w:bCs/>
          <w:color w:val="595959" w:themeColor="text1" w:themeTint="A6"/>
          <w:spacing w:val="16"/>
          <w:sz w:val="56"/>
          <w:szCs w:val="56"/>
        </w:rPr>
        <w:t>si</w:t>
      </w:r>
      <w:r w:rsidR="001335FA" w:rsidRPr="00291B1B">
        <w:rPr>
          <w:rFonts w:ascii="Times New Roman" w:hAnsi="Times New Roman" w:cs="Times New Roman"/>
          <w:bCs/>
          <w:color w:val="595959" w:themeColor="text1" w:themeTint="A6"/>
          <w:spacing w:val="16"/>
          <w:sz w:val="56"/>
          <w:szCs w:val="56"/>
        </w:rPr>
        <w:t>nformationen</w:t>
      </w:r>
      <w:r w:rsidR="006C62B7" w:rsidRPr="00291B1B">
        <w:rPr>
          <w:rFonts w:ascii="Times New Roman" w:hAnsi="Times New Roman" w:cs="Times New Roman"/>
          <w:bCs/>
          <w:color w:val="595959" w:themeColor="text1" w:themeTint="A6"/>
          <w:spacing w:val="16"/>
          <w:sz w:val="56"/>
          <w:szCs w:val="56"/>
        </w:rPr>
        <w:t xml:space="preserve"> </w:t>
      </w:r>
      <w:bookmarkEnd w:id="20"/>
    </w:p>
    <w:p w14:paraId="13FFCCC2" w14:textId="575EE9F8" w:rsidR="001335FA" w:rsidRPr="00BD32DF" w:rsidRDefault="001335FA" w:rsidP="001335FA">
      <w:pPr>
        <w:rPr>
          <w:color w:val="595959" w:themeColor="text1" w:themeTint="A6"/>
        </w:rPr>
      </w:pPr>
    </w:p>
    <w:p w14:paraId="01AF12BB" w14:textId="3B25DFF4" w:rsidR="006C62B7" w:rsidRPr="00291B1B" w:rsidRDefault="006C62B7" w:rsidP="00B84B40">
      <w:pPr>
        <w:spacing w:after="60"/>
        <w:jc w:val="both"/>
        <w:rPr>
          <w:rFonts w:ascii="Arial" w:hAnsi="Arial" w:cs="Arial"/>
          <w:b/>
          <w:bCs/>
          <w:color w:val="595959"/>
          <w:sz w:val="24"/>
          <w:szCs w:val="24"/>
        </w:rPr>
      </w:pPr>
      <w:r w:rsidRPr="00291B1B">
        <w:rPr>
          <w:rFonts w:ascii="Arial" w:hAnsi="Arial" w:cs="Arial"/>
          <w:b/>
          <w:bCs/>
          <w:color w:val="595959"/>
          <w:sz w:val="24"/>
          <w:szCs w:val="24"/>
        </w:rPr>
        <w:t>Serbien</w:t>
      </w:r>
    </w:p>
    <w:p w14:paraId="370D58BA" w14:textId="77777777" w:rsidR="00DC689D" w:rsidRPr="00200DB2" w:rsidRDefault="00DC689D" w:rsidP="00B84B40">
      <w:pPr>
        <w:spacing w:after="60"/>
        <w:jc w:val="both"/>
        <w:rPr>
          <w:b/>
          <w:bCs/>
          <w:color w:val="404040" w:themeColor="text1" w:themeTint="BF"/>
          <w:sz w:val="19"/>
          <w:szCs w:val="19"/>
        </w:rPr>
      </w:pPr>
    </w:p>
    <w:p w14:paraId="42FDF660" w14:textId="51ADF74B" w:rsidR="006C62B7" w:rsidRDefault="006C62B7" w:rsidP="00B84B40">
      <w:pPr>
        <w:jc w:val="both"/>
        <w:rPr>
          <w:rFonts w:cstheme="minorHAnsi"/>
          <w:sz w:val="19"/>
          <w:szCs w:val="19"/>
        </w:rPr>
      </w:pPr>
      <w:r w:rsidRPr="00805951">
        <w:rPr>
          <w:rFonts w:cstheme="minorHAnsi"/>
          <w:sz w:val="19"/>
          <w:szCs w:val="19"/>
        </w:rPr>
        <w:t>Deutsche Technologien genießen auf dem Balkan einen sehr guten Ruf. Auch die Tatsache, dass die technologischen Standards schon seit den Zeiten des ehemaligen Jugoslawiens sehr stark an deutsche Standards angelehnt sind, stellt einen wichtigen Vorteil für den Markteinstieg deutscher Technologie-, Produkt-, und Dienstleistungsanbieter in Serbien dar.  Diese jahrzehntelange Verbundenheit erleichtert auch die Annäherung der serbischen Standardsetzung an die EU-Standards</w:t>
      </w:r>
      <w:r w:rsidR="00115090">
        <w:rPr>
          <w:rFonts w:cstheme="minorHAnsi"/>
          <w:sz w:val="19"/>
          <w:szCs w:val="19"/>
        </w:rPr>
        <w:t>.</w:t>
      </w:r>
    </w:p>
    <w:p w14:paraId="23E1A595" w14:textId="77777777" w:rsidR="006C62B7" w:rsidRPr="00805951" w:rsidRDefault="006C62B7" w:rsidP="00B84B40">
      <w:pPr>
        <w:jc w:val="both"/>
        <w:rPr>
          <w:rFonts w:cstheme="minorHAnsi"/>
          <w:sz w:val="19"/>
          <w:szCs w:val="19"/>
        </w:rPr>
      </w:pPr>
    </w:p>
    <w:p w14:paraId="2299FD67" w14:textId="7AEC13F5" w:rsidR="006C62B7" w:rsidRDefault="006C62B7" w:rsidP="00B84B40">
      <w:pPr>
        <w:jc w:val="both"/>
        <w:rPr>
          <w:rFonts w:cstheme="minorHAnsi"/>
          <w:sz w:val="19"/>
          <w:szCs w:val="19"/>
        </w:rPr>
      </w:pPr>
      <w:r w:rsidRPr="00805951">
        <w:rPr>
          <w:rFonts w:cstheme="minorHAnsi"/>
          <w:sz w:val="19"/>
          <w:szCs w:val="19"/>
        </w:rPr>
        <w:t>Die meisten Anbiete</w:t>
      </w:r>
      <w:r w:rsidR="00DD2F50">
        <w:rPr>
          <w:rFonts w:cstheme="minorHAnsi"/>
          <w:sz w:val="19"/>
          <w:szCs w:val="19"/>
        </w:rPr>
        <w:t>nden</w:t>
      </w:r>
      <w:r w:rsidRPr="00805951">
        <w:rPr>
          <w:rFonts w:cstheme="minorHAnsi"/>
          <w:sz w:val="19"/>
          <w:szCs w:val="19"/>
        </w:rPr>
        <w:t xml:space="preserve"> deutscher Technologien haben den Verkauf ihrer Produkte in Serbien über lokale Tochtergesellschaften organisiert, welche einen Direktverkauf haben und gleichzeitig über ihre Kooperations- und Distributionspartner den weiteren Verkauf organisieren. Kleinere Technologieanbieter oder diejenigen Produzenten, die auf dem serbischen Markt noch nicht etabliert sind, verkaufen ihre Produkte über zuverlässige Distributionspartner. Für kleine und mittlere Unternehmen empfiehlt es sich daher, eine Kooperation mit einem lokalen Importeur/Distributor einzugehen, der die Marktgepflogenheiten in Bezug auf Auftragsvergabe, Importformalitäten, Marketingkanäle und andere Kriterien auf dem Markt kennt.</w:t>
      </w:r>
    </w:p>
    <w:p w14:paraId="089B1BB5" w14:textId="77777777" w:rsidR="006C62B7" w:rsidRPr="00805951" w:rsidRDefault="006C62B7" w:rsidP="00B84B40">
      <w:pPr>
        <w:jc w:val="both"/>
        <w:rPr>
          <w:rFonts w:cstheme="minorHAnsi"/>
          <w:sz w:val="19"/>
          <w:szCs w:val="19"/>
        </w:rPr>
      </w:pPr>
    </w:p>
    <w:p w14:paraId="4182A693" w14:textId="77777777" w:rsidR="006C62B7" w:rsidRDefault="006C62B7" w:rsidP="00B84B40">
      <w:pPr>
        <w:jc w:val="both"/>
        <w:rPr>
          <w:rFonts w:cstheme="minorHAnsi"/>
          <w:sz w:val="19"/>
          <w:szCs w:val="19"/>
        </w:rPr>
      </w:pPr>
      <w:r w:rsidRPr="00805951">
        <w:rPr>
          <w:rFonts w:cstheme="minorHAnsi"/>
          <w:sz w:val="19"/>
          <w:szCs w:val="19"/>
        </w:rPr>
        <w:t xml:space="preserve">Eine aktive Kontaktpflege (mit Unternehmen, staatlichen Institutionen, Investoren etc.) und kontinuierliche Marktpräsenz ist für ausländische Unternehmen von großer Bedeutung. Nur dadurch ist es möglich, aktuelle </w:t>
      </w:r>
      <w:r w:rsidRPr="00805951">
        <w:rPr>
          <w:rFonts w:cstheme="minorHAnsi"/>
          <w:sz w:val="19"/>
          <w:szCs w:val="19"/>
        </w:rPr>
        <w:lastRenderedPageBreak/>
        <w:t>Informationen über Projekte und auch den Status verschiedener Projekte zu erhalten. Die Vernetzung mit den Marktakteuren in Serbien ist somit eine Notwendigkeit für deutsche Unternehmen, um in den Ländern Fuß zu fassen. Man muss in Betracht ziehen, dass Serbien in der Tat als Drittland angesehen wird und die kontinuierliche Marktpräsenz den deutschen Unternehmen das Verständnis lokaler Marktgepflogenheiten erleichtert.</w:t>
      </w:r>
    </w:p>
    <w:p w14:paraId="4C3D3B9B" w14:textId="77777777" w:rsidR="006C62B7" w:rsidRPr="00805951" w:rsidRDefault="006C62B7" w:rsidP="00B84B40">
      <w:pPr>
        <w:jc w:val="both"/>
        <w:rPr>
          <w:rFonts w:cstheme="minorHAnsi"/>
          <w:sz w:val="19"/>
          <w:szCs w:val="19"/>
        </w:rPr>
      </w:pPr>
    </w:p>
    <w:p w14:paraId="642479DB" w14:textId="77777777" w:rsidR="006C62B7" w:rsidRDefault="006C62B7" w:rsidP="00B84B40">
      <w:pPr>
        <w:jc w:val="both"/>
        <w:rPr>
          <w:rFonts w:cstheme="minorHAnsi"/>
          <w:sz w:val="19"/>
          <w:szCs w:val="19"/>
        </w:rPr>
      </w:pPr>
      <w:r w:rsidRPr="00805951">
        <w:rPr>
          <w:rFonts w:cstheme="minorHAnsi"/>
          <w:sz w:val="19"/>
          <w:szCs w:val="19"/>
        </w:rPr>
        <w:t>Importzölle für Maschinen und Anlagen aus EU-Ländern sind seit dem Jahr 2013 außerordentlich niedrig oder gar nicht vorhanden. Zusätzlich bietet die serbische Regierung finanzielle Anreize für ausländische Investoren, indem sie den Import von Maschinen und Anlagen, die Teil des ausländischen Gesellschaftskapitals in Serbien sind, vom Zoll befreit.</w:t>
      </w:r>
    </w:p>
    <w:p w14:paraId="6663AA83" w14:textId="77777777" w:rsidR="006C62B7" w:rsidRPr="00805951" w:rsidRDefault="006C62B7" w:rsidP="00B84B40">
      <w:pPr>
        <w:jc w:val="both"/>
        <w:rPr>
          <w:rFonts w:cstheme="minorHAnsi"/>
          <w:sz w:val="19"/>
          <w:szCs w:val="19"/>
        </w:rPr>
      </w:pPr>
    </w:p>
    <w:p w14:paraId="18914945" w14:textId="2FCA3661" w:rsidR="006C62B7" w:rsidRDefault="006C62B7" w:rsidP="00B84B40">
      <w:pPr>
        <w:jc w:val="both"/>
        <w:rPr>
          <w:rFonts w:cstheme="minorHAnsi"/>
          <w:sz w:val="19"/>
          <w:szCs w:val="19"/>
        </w:rPr>
      </w:pPr>
      <w:r w:rsidRPr="00805951">
        <w:rPr>
          <w:rFonts w:cstheme="minorHAnsi"/>
          <w:sz w:val="19"/>
          <w:szCs w:val="19"/>
        </w:rPr>
        <w:t>Die serbische Regierung übernimmt kontinuierlich Maßnahmen zur Sanierung des Staatsbudgets, zur Verringerung der Arbeitslosigkeit, zur Intensivierung der Ansiedlung ausländischer Investoren und zur Restrukturierung des Staatssektors.</w:t>
      </w:r>
      <w:r w:rsidRPr="00805951">
        <w:rPr>
          <w:sz w:val="19"/>
          <w:szCs w:val="19"/>
        </w:rPr>
        <w:t xml:space="preserve"> </w:t>
      </w:r>
      <w:r w:rsidRPr="00805951">
        <w:rPr>
          <w:rFonts w:cstheme="minorHAnsi"/>
          <w:sz w:val="19"/>
          <w:szCs w:val="19"/>
        </w:rPr>
        <w:t>Serbien ist eines der wichtigsten Investitionsziele in Mittel- und Osteurop</w:t>
      </w:r>
      <w:r w:rsidR="003325D8">
        <w:rPr>
          <w:rFonts w:cstheme="minorHAnsi"/>
          <w:sz w:val="19"/>
          <w:szCs w:val="19"/>
        </w:rPr>
        <w:t>a</w:t>
      </w:r>
      <w:r w:rsidRPr="00805951">
        <w:rPr>
          <w:rFonts w:cstheme="minorHAnsi"/>
          <w:sz w:val="19"/>
          <w:szCs w:val="19"/>
        </w:rPr>
        <w:t>.</w:t>
      </w:r>
      <w:r w:rsidRPr="00805951">
        <w:rPr>
          <w:sz w:val="19"/>
          <w:szCs w:val="19"/>
        </w:rPr>
        <w:t xml:space="preserve"> </w:t>
      </w:r>
      <w:r w:rsidRPr="00805951">
        <w:rPr>
          <w:rFonts w:cstheme="minorHAnsi"/>
          <w:sz w:val="19"/>
          <w:szCs w:val="19"/>
        </w:rPr>
        <w:t>Deutsche Direktinvestitionen belaufen sich für den Zeitraum 2000 – 2021 auf fast 3,5 Milliarden Euro.</w:t>
      </w:r>
    </w:p>
    <w:p w14:paraId="18B4A234" w14:textId="77777777" w:rsidR="006C62B7" w:rsidRPr="00805951" w:rsidRDefault="006C62B7" w:rsidP="00B84B40">
      <w:pPr>
        <w:jc w:val="both"/>
        <w:rPr>
          <w:rFonts w:cstheme="minorHAnsi"/>
          <w:sz w:val="19"/>
          <w:szCs w:val="19"/>
        </w:rPr>
      </w:pPr>
    </w:p>
    <w:p w14:paraId="64BF58F7" w14:textId="77777777" w:rsidR="006C62B7" w:rsidRDefault="006C62B7" w:rsidP="00B84B40">
      <w:pPr>
        <w:jc w:val="both"/>
        <w:rPr>
          <w:rFonts w:cstheme="minorHAnsi"/>
          <w:sz w:val="19"/>
          <w:szCs w:val="19"/>
        </w:rPr>
      </w:pPr>
      <w:r w:rsidRPr="00805951">
        <w:rPr>
          <w:rFonts w:cstheme="minorHAnsi"/>
          <w:sz w:val="19"/>
          <w:szCs w:val="19"/>
        </w:rPr>
        <w:t xml:space="preserve">Serbische Geschäftsleute respektieren die deutsche Wirtschaft und Unternehmen (auch die Technologie) und bevorzugen deutsche Geschäftspartner vor anderen. Die deutschen Unternehmen gelten als hart zu überzeugen und gewinnen, aber zuverlässig, wenn das Vertrauen geschaffen wird.  </w:t>
      </w:r>
    </w:p>
    <w:p w14:paraId="1BC4DECA" w14:textId="77777777" w:rsidR="006C62B7" w:rsidRPr="00805951" w:rsidRDefault="006C62B7" w:rsidP="00B84B40">
      <w:pPr>
        <w:jc w:val="both"/>
        <w:rPr>
          <w:rFonts w:cstheme="minorHAnsi"/>
          <w:sz w:val="19"/>
          <w:szCs w:val="19"/>
        </w:rPr>
      </w:pPr>
    </w:p>
    <w:p w14:paraId="6AA3A3CD" w14:textId="77777777" w:rsidR="006C62B7" w:rsidRDefault="006C62B7" w:rsidP="00B84B40">
      <w:pPr>
        <w:jc w:val="both"/>
        <w:rPr>
          <w:rFonts w:cstheme="minorHAnsi"/>
          <w:sz w:val="19"/>
          <w:szCs w:val="19"/>
        </w:rPr>
      </w:pPr>
      <w:r w:rsidRPr="00805951">
        <w:rPr>
          <w:rFonts w:cstheme="minorHAnsi"/>
          <w:sz w:val="19"/>
          <w:szCs w:val="19"/>
        </w:rPr>
        <w:t xml:space="preserve">Mehrheit der Unternehmen haben keine deutschsprachigen Mitarbeiter. Und obwohl Englisch in Serbien verbreitet ist, sollte man sich bei der sensiblen Kommunikation auf das Schriftliche verlassen, damit alle potenziellen Missverständnisse vom Anfang beseitigt werden. </w:t>
      </w:r>
    </w:p>
    <w:p w14:paraId="22CFE70F" w14:textId="77777777" w:rsidR="006C62B7" w:rsidRPr="00805951" w:rsidRDefault="006C62B7" w:rsidP="00B84B40">
      <w:pPr>
        <w:jc w:val="both"/>
        <w:rPr>
          <w:rFonts w:cstheme="minorHAnsi"/>
          <w:sz w:val="19"/>
          <w:szCs w:val="19"/>
        </w:rPr>
      </w:pPr>
    </w:p>
    <w:p w14:paraId="1CE00065" w14:textId="77777777" w:rsidR="006C62B7" w:rsidRPr="00805951" w:rsidRDefault="006C62B7" w:rsidP="00B84B40">
      <w:pPr>
        <w:jc w:val="both"/>
        <w:rPr>
          <w:rFonts w:cstheme="minorHAnsi"/>
          <w:sz w:val="19"/>
          <w:szCs w:val="19"/>
        </w:rPr>
      </w:pPr>
      <w:r w:rsidRPr="00805951">
        <w:rPr>
          <w:rFonts w:cstheme="minorHAnsi"/>
          <w:sz w:val="19"/>
          <w:szCs w:val="19"/>
        </w:rPr>
        <w:t xml:space="preserve">Das Rollenverständnis des serbischen Chefs ist zentraler und hierarchischer als in deutschen Firmen. Anders als in Deutschland, wo Teamarbeit immer größer geschrieben wird, erwartet man in Serbien, dass der Chef seine Autorität einsetzt, Entscheidungen trifft und Problemlösungen sowie die Strategie vorgibt.  </w:t>
      </w:r>
    </w:p>
    <w:p w14:paraId="06072A48" w14:textId="7EC8B87E" w:rsidR="006C62B7" w:rsidRDefault="006C62B7" w:rsidP="00B84B40">
      <w:pPr>
        <w:spacing w:after="60"/>
        <w:jc w:val="both"/>
        <w:rPr>
          <w:sz w:val="19"/>
          <w:szCs w:val="19"/>
        </w:rPr>
      </w:pPr>
    </w:p>
    <w:p w14:paraId="755AC344" w14:textId="01D069FC" w:rsidR="006C62B7" w:rsidRPr="00291B1B" w:rsidRDefault="006C62B7" w:rsidP="001335FA">
      <w:pPr>
        <w:spacing w:after="60" w:line="276" w:lineRule="auto"/>
        <w:jc w:val="both"/>
        <w:rPr>
          <w:rFonts w:ascii="Arial" w:hAnsi="Arial" w:cs="Arial"/>
          <w:b/>
          <w:bCs/>
          <w:color w:val="595959"/>
          <w:sz w:val="24"/>
          <w:szCs w:val="24"/>
        </w:rPr>
      </w:pPr>
      <w:r w:rsidRPr="00291B1B">
        <w:rPr>
          <w:rFonts w:ascii="Arial" w:hAnsi="Arial" w:cs="Arial"/>
          <w:b/>
          <w:bCs/>
          <w:color w:val="595959"/>
          <w:sz w:val="24"/>
          <w:szCs w:val="24"/>
        </w:rPr>
        <w:t>Albanien</w:t>
      </w:r>
    </w:p>
    <w:p w14:paraId="337EAB16" w14:textId="77777777" w:rsidR="00DC689D" w:rsidRPr="00200DB2" w:rsidRDefault="00DC689D" w:rsidP="001335FA">
      <w:pPr>
        <w:spacing w:after="60" w:line="276" w:lineRule="auto"/>
        <w:jc w:val="both"/>
        <w:rPr>
          <w:b/>
          <w:bCs/>
          <w:color w:val="404040" w:themeColor="text1" w:themeTint="BF"/>
          <w:sz w:val="19"/>
          <w:szCs w:val="19"/>
        </w:rPr>
      </w:pPr>
    </w:p>
    <w:p w14:paraId="31881140" w14:textId="346E4984" w:rsidR="001335FA" w:rsidRPr="001335FA" w:rsidRDefault="001335FA" w:rsidP="00B84B40">
      <w:pPr>
        <w:spacing w:after="60"/>
        <w:jc w:val="both"/>
        <w:rPr>
          <w:sz w:val="19"/>
          <w:szCs w:val="19"/>
        </w:rPr>
      </w:pPr>
      <w:r w:rsidRPr="001335FA">
        <w:rPr>
          <w:sz w:val="19"/>
          <w:szCs w:val="19"/>
        </w:rPr>
        <w:t>Albanien bietet einen sehr guten rechtlichen Rahmen hinsichtlich ausländischer Investitionen</w:t>
      </w:r>
      <w:r w:rsidRPr="001335FA">
        <w:rPr>
          <w:bCs/>
          <w:sz w:val="19"/>
          <w:szCs w:val="19"/>
        </w:rPr>
        <w:t>.</w:t>
      </w:r>
      <w:r w:rsidRPr="001335FA">
        <w:rPr>
          <w:b/>
          <w:bCs/>
          <w:sz w:val="19"/>
          <w:szCs w:val="19"/>
        </w:rPr>
        <w:t xml:space="preserve"> </w:t>
      </w:r>
      <w:r w:rsidRPr="001335FA">
        <w:rPr>
          <w:sz w:val="19"/>
          <w:szCs w:val="19"/>
        </w:rPr>
        <w:t>Das Gesetz über Auslandsinvestitionen basiert auf den Grundsätzen der Gleichheit, Nichtdiskriminierung und des Schutzes von Investoren. Nach diesem Gesetz:</w:t>
      </w:r>
    </w:p>
    <w:p w14:paraId="4C0A9493" w14:textId="77777777" w:rsidR="001335FA" w:rsidRPr="001335FA" w:rsidRDefault="001335FA" w:rsidP="00B84B40">
      <w:pPr>
        <w:widowControl/>
        <w:numPr>
          <w:ilvl w:val="0"/>
          <w:numId w:val="13"/>
        </w:numPr>
        <w:autoSpaceDE/>
        <w:autoSpaceDN/>
        <w:adjustRightInd/>
        <w:spacing w:after="60"/>
        <w:jc w:val="both"/>
        <w:rPr>
          <w:sz w:val="19"/>
          <w:szCs w:val="19"/>
        </w:rPr>
      </w:pPr>
      <w:r w:rsidRPr="001335FA">
        <w:rPr>
          <w:sz w:val="19"/>
          <w:szCs w:val="19"/>
        </w:rPr>
        <w:t>Ausländer benötigen keine vorherige Genehmigung, um ein Unternehmen in Albanien zu eröffnen.</w:t>
      </w:r>
    </w:p>
    <w:p w14:paraId="4CF29A74" w14:textId="77777777" w:rsidR="001335FA" w:rsidRPr="001335FA" w:rsidRDefault="001335FA" w:rsidP="00B84B40">
      <w:pPr>
        <w:widowControl/>
        <w:numPr>
          <w:ilvl w:val="0"/>
          <w:numId w:val="13"/>
        </w:numPr>
        <w:autoSpaceDE/>
        <w:autoSpaceDN/>
        <w:adjustRightInd/>
        <w:spacing w:after="60"/>
        <w:jc w:val="both"/>
        <w:rPr>
          <w:sz w:val="19"/>
          <w:szCs w:val="19"/>
        </w:rPr>
      </w:pPr>
      <w:r w:rsidRPr="001335FA">
        <w:rPr>
          <w:sz w:val="19"/>
          <w:szCs w:val="19"/>
        </w:rPr>
        <w:t>Es ist ein 100% ausländisches Eigentum an einem Unternehmen möglich.</w:t>
      </w:r>
    </w:p>
    <w:p w14:paraId="121C1FD2" w14:textId="77777777" w:rsidR="001335FA" w:rsidRPr="001335FA" w:rsidRDefault="001335FA" w:rsidP="00B84B40">
      <w:pPr>
        <w:widowControl/>
        <w:numPr>
          <w:ilvl w:val="0"/>
          <w:numId w:val="13"/>
        </w:numPr>
        <w:autoSpaceDE/>
        <w:autoSpaceDN/>
        <w:adjustRightInd/>
        <w:spacing w:after="60"/>
        <w:jc w:val="both"/>
        <w:rPr>
          <w:sz w:val="19"/>
          <w:szCs w:val="19"/>
        </w:rPr>
      </w:pPr>
      <w:r w:rsidRPr="001335FA">
        <w:rPr>
          <w:sz w:val="19"/>
          <w:szCs w:val="19"/>
        </w:rPr>
        <w:t>Ausländische Investoren haben das Recht, alle Gelder und Sachleistungen ihrer Investitionen zu repatriieren.</w:t>
      </w:r>
    </w:p>
    <w:p w14:paraId="5BFD804C" w14:textId="77777777" w:rsidR="001335FA" w:rsidRPr="001335FA" w:rsidRDefault="001335FA" w:rsidP="00B84B40">
      <w:pPr>
        <w:widowControl/>
        <w:numPr>
          <w:ilvl w:val="0"/>
          <w:numId w:val="13"/>
        </w:numPr>
        <w:autoSpaceDE/>
        <w:autoSpaceDN/>
        <w:adjustRightInd/>
        <w:spacing w:after="60"/>
        <w:jc w:val="both"/>
        <w:rPr>
          <w:sz w:val="19"/>
          <w:szCs w:val="19"/>
        </w:rPr>
      </w:pPr>
      <w:r w:rsidRPr="001335FA">
        <w:rPr>
          <w:sz w:val="19"/>
          <w:szCs w:val="19"/>
        </w:rPr>
        <w:t>Investoren werden zu Bedingungen behandelt, die nicht weniger günstig sind als diejenigen, die für inländische Investitionen unter ähnlichen Umständen vorgesehen sind, mit Ausnahme des Grundbesitzes, der durch Sondergesetze geregelt wird.</w:t>
      </w:r>
    </w:p>
    <w:p w14:paraId="272FC89D" w14:textId="77777777" w:rsidR="001335FA" w:rsidRPr="001335FA" w:rsidRDefault="001335FA" w:rsidP="00B84B40">
      <w:pPr>
        <w:widowControl/>
        <w:numPr>
          <w:ilvl w:val="0"/>
          <w:numId w:val="13"/>
        </w:numPr>
        <w:autoSpaceDE/>
        <w:autoSpaceDN/>
        <w:adjustRightInd/>
        <w:spacing w:after="60"/>
        <w:jc w:val="both"/>
        <w:rPr>
          <w:sz w:val="19"/>
          <w:szCs w:val="19"/>
        </w:rPr>
      </w:pPr>
      <w:r w:rsidRPr="001335FA">
        <w:rPr>
          <w:sz w:val="19"/>
          <w:szCs w:val="19"/>
        </w:rPr>
        <w:t>In jedem Fall werden ausländische Investitionen nicht weniger günstig behandelt als die anerkannten Normen, im Allgemeinen des Völkerrechts.</w:t>
      </w:r>
    </w:p>
    <w:p w14:paraId="6F30032D" w14:textId="77777777" w:rsidR="001335FA" w:rsidRPr="001335FA" w:rsidRDefault="001335FA" w:rsidP="00B84B40">
      <w:pPr>
        <w:widowControl/>
        <w:numPr>
          <w:ilvl w:val="0"/>
          <w:numId w:val="13"/>
        </w:numPr>
        <w:autoSpaceDE/>
        <w:autoSpaceDN/>
        <w:adjustRightInd/>
        <w:spacing w:after="60"/>
        <w:jc w:val="both"/>
        <w:rPr>
          <w:sz w:val="19"/>
          <w:szCs w:val="19"/>
        </w:rPr>
      </w:pPr>
      <w:r w:rsidRPr="001335FA">
        <w:rPr>
          <w:sz w:val="19"/>
          <w:szCs w:val="19"/>
        </w:rPr>
        <w:t>Ein Unternehmen mit Beteiligung ausländischer Investitionen hat das Recht, auch Ausländer zu beschäftigen.</w:t>
      </w:r>
    </w:p>
    <w:p w14:paraId="1FF6D4E1" w14:textId="77777777" w:rsidR="001335FA" w:rsidRPr="001335FA" w:rsidRDefault="001335FA" w:rsidP="00B84B40">
      <w:pPr>
        <w:widowControl/>
        <w:numPr>
          <w:ilvl w:val="0"/>
          <w:numId w:val="13"/>
        </w:numPr>
        <w:autoSpaceDE/>
        <w:autoSpaceDN/>
        <w:adjustRightInd/>
        <w:spacing w:after="60"/>
        <w:jc w:val="both"/>
        <w:rPr>
          <w:sz w:val="19"/>
          <w:szCs w:val="19"/>
        </w:rPr>
      </w:pPr>
      <w:r w:rsidRPr="001335FA">
        <w:rPr>
          <w:sz w:val="19"/>
          <w:szCs w:val="19"/>
        </w:rPr>
        <w:t>Privateigentum und Investitionen sind gesetzlich vor Enteignung oder Maßnahmen ähnlicher Wirkung geschützt, es sei denn, die Enteignung erfolgt zu einem öffentlichen Zweck.</w:t>
      </w:r>
    </w:p>
    <w:p w14:paraId="5B517535" w14:textId="19F4D3BC" w:rsidR="001335FA" w:rsidRDefault="001335FA" w:rsidP="00B84B40">
      <w:pPr>
        <w:widowControl/>
        <w:numPr>
          <w:ilvl w:val="0"/>
          <w:numId w:val="13"/>
        </w:numPr>
        <w:autoSpaceDE/>
        <w:autoSpaceDN/>
        <w:adjustRightInd/>
        <w:spacing w:after="60"/>
        <w:jc w:val="both"/>
        <w:rPr>
          <w:sz w:val="19"/>
          <w:szCs w:val="19"/>
        </w:rPr>
      </w:pPr>
      <w:r w:rsidRPr="001335FA">
        <w:rPr>
          <w:sz w:val="19"/>
          <w:szCs w:val="19"/>
        </w:rPr>
        <w:t>In allen Fällen und zu jeder Zeit werden Investitionen gleich und unparteiisch behandelt, genießen vollen Schutz und Sicherheit.</w:t>
      </w:r>
    </w:p>
    <w:p w14:paraId="606BA4D1" w14:textId="77777777" w:rsidR="00115090" w:rsidRPr="001335FA" w:rsidRDefault="00115090" w:rsidP="00115090">
      <w:pPr>
        <w:widowControl/>
        <w:autoSpaceDE/>
        <w:autoSpaceDN/>
        <w:adjustRightInd/>
        <w:spacing w:after="60"/>
        <w:ind w:left="360"/>
        <w:jc w:val="both"/>
        <w:rPr>
          <w:sz w:val="19"/>
          <w:szCs w:val="19"/>
        </w:rPr>
      </w:pPr>
    </w:p>
    <w:p w14:paraId="5F0A584E" w14:textId="2B013256" w:rsidR="001335FA" w:rsidRPr="001335FA" w:rsidRDefault="001335FA" w:rsidP="00B84B40">
      <w:pPr>
        <w:spacing w:after="60"/>
        <w:jc w:val="both"/>
        <w:rPr>
          <w:sz w:val="19"/>
          <w:szCs w:val="19"/>
        </w:rPr>
      </w:pPr>
      <w:r w:rsidRPr="001335FA">
        <w:rPr>
          <w:sz w:val="19"/>
          <w:szCs w:val="19"/>
        </w:rPr>
        <w:t>Albanien ist ein Land, das viele Investitionsmöglichkeiten für ausländische Unternehmen und Einzelpersonen bietet. Das Land hat beträchtliche natürliche Ressourcen, einschließlich Öl, Gas, Kohle, Eisen, Kupfer, Chrom, Wasser- und Wasserkraftpotenzial. Potenzielle Sektoren mit hohem Gewinn sind Bergbau und Ölförderung. Beide sind exportorientierte Industrien. Weitere interessante Bereiche sind Wärme-, Solar- und Wasserkraft, alternative Quellen der Energieerzeugung, Infrastruktur, Landwirtschaft, Leichtindustrie wie Textilien, Leder und Schuhe, Süßwaren und Fleischverarbeitung.</w:t>
      </w:r>
    </w:p>
    <w:p w14:paraId="2AEA9150" w14:textId="77777777" w:rsidR="001335FA" w:rsidRPr="001335FA" w:rsidRDefault="001335FA" w:rsidP="00B84B40">
      <w:pPr>
        <w:spacing w:after="60"/>
        <w:jc w:val="both"/>
        <w:rPr>
          <w:sz w:val="19"/>
          <w:szCs w:val="19"/>
        </w:rPr>
      </w:pPr>
      <w:r w:rsidRPr="001335FA">
        <w:rPr>
          <w:sz w:val="19"/>
          <w:szCs w:val="19"/>
        </w:rPr>
        <w:t xml:space="preserve">Der Tourismus in Albanien ist ein wachsender Sektor. Er bietet auch gute Investitionsaussichten. Albanien bietet eine spektakuläre Landschaft, die insbesondere im Norden von Bergen geprägt ist. Zudem besitzt es eine unberührte Küste entlang der Adria und eine sehr alte Geschichte. </w:t>
      </w:r>
    </w:p>
    <w:p w14:paraId="03D56FE6" w14:textId="77777777" w:rsidR="001335FA" w:rsidRPr="001335FA" w:rsidRDefault="001335FA" w:rsidP="00B84B40">
      <w:pPr>
        <w:spacing w:after="60"/>
        <w:jc w:val="both"/>
        <w:rPr>
          <w:sz w:val="19"/>
          <w:szCs w:val="19"/>
        </w:rPr>
      </w:pPr>
      <w:r w:rsidRPr="001335FA">
        <w:rPr>
          <w:sz w:val="19"/>
          <w:szCs w:val="19"/>
        </w:rPr>
        <w:t>Seit 1992 hat Albanien Vereinbarungen für die Vermeidung der Doppelbesteuerung in Bezug auf Einkommensteuern und Kapital mit verschiedenen Ländern getroffen. Die Vereinbarungen betreffen die Besteuerung von Einkünften aus Geschäftsgewinnen, internationalem Transport, Dividenden, Lizenzgebühren, Dienstleistungen sowie Einnahmen aus Immobilien. Am 1. Januar 2012 ist die Vereinbarung für die Doppelbesteuerung mit Deutschland in Kraft getreten.</w:t>
      </w:r>
    </w:p>
    <w:p w14:paraId="2E32891F" w14:textId="77777777" w:rsidR="001335FA" w:rsidRPr="001335FA" w:rsidRDefault="001335FA" w:rsidP="00B84B40">
      <w:pPr>
        <w:spacing w:after="60"/>
        <w:jc w:val="both"/>
        <w:rPr>
          <w:sz w:val="19"/>
          <w:szCs w:val="19"/>
        </w:rPr>
      </w:pPr>
      <w:r w:rsidRPr="001335FA">
        <w:rPr>
          <w:sz w:val="19"/>
          <w:szCs w:val="19"/>
        </w:rPr>
        <w:t>Das derzeitige Handelsrecht für Unternehmen in Albanien (Gesetz Nr. 9901 „Über Unternehmer und Handel von Unternehmen“) ist am 21.05.2008, nach dem Vorbild der Handelsgesetzgebung in Deutschland, Italien und Großbritannien, in Kraft getreten. Das Handelsrecht ist die wichtigste Materie rechtlicher Natur für die Unternehmer in Albanien. Dieses verfolgt das Ziel das albanische Recht mit den Gesetzen in anderen europäischen Ländern und dem Acquis Communautaire zu harmonisieren.</w:t>
      </w:r>
    </w:p>
    <w:p w14:paraId="63C33770" w14:textId="77777777" w:rsidR="001335FA" w:rsidRPr="001335FA" w:rsidRDefault="001335FA" w:rsidP="00B84B40">
      <w:pPr>
        <w:spacing w:after="60"/>
        <w:jc w:val="both"/>
        <w:rPr>
          <w:sz w:val="19"/>
          <w:szCs w:val="19"/>
        </w:rPr>
      </w:pPr>
      <w:r w:rsidRPr="001335FA">
        <w:rPr>
          <w:sz w:val="19"/>
          <w:szCs w:val="19"/>
        </w:rPr>
        <w:lastRenderedPageBreak/>
        <w:t>Dem ausländischen Investor stehen zahlreiche Organisationsmöglichkeiten für die Geschäftstätigkeit in Albanien zur Verfügung. Dies kann beispielsweise durch die Gründung einer lokalen eingetragenen Gesellschaft, einer Niederlassung oder einer Repräsentanz erreicht werden. Die Registrierung neuer Unternehmen in Albanien wird gemäß Gesetz Nr. 131/2015 „On National Business Center“ vom National Business Center durchgeführt („NBC“). Das Gesetz soll durch die Bündelung des Registrierungs- und Lizenzierungsverfahren nur auf eine Institution die Geschäftstätigkeit in Albanien erleichtern. Diese Institution ist das National Business Center („NBC“). Daher hat das National Business Center sowohl das Nationale Registrierungszentrum als auch das Nationale Lizenzierungszentrum ersetzt. Nach dem albanischen Rechtsrahmen können folgenden Geschäftseinheiten registriert werden:</w:t>
      </w:r>
    </w:p>
    <w:p w14:paraId="5332A0F9" w14:textId="77777777" w:rsidR="001335FA" w:rsidRPr="001335FA" w:rsidRDefault="001335FA" w:rsidP="00B84B40">
      <w:pPr>
        <w:widowControl/>
        <w:numPr>
          <w:ilvl w:val="0"/>
          <w:numId w:val="12"/>
        </w:numPr>
        <w:autoSpaceDE/>
        <w:autoSpaceDN/>
        <w:adjustRightInd/>
        <w:spacing w:after="60"/>
        <w:jc w:val="both"/>
        <w:rPr>
          <w:sz w:val="19"/>
          <w:szCs w:val="19"/>
        </w:rPr>
      </w:pPr>
      <w:r w:rsidRPr="001335FA">
        <w:rPr>
          <w:sz w:val="19"/>
          <w:szCs w:val="19"/>
        </w:rPr>
        <w:t>Alleinunternehmer - Person Fizik.</w:t>
      </w:r>
    </w:p>
    <w:p w14:paraId="58564FC4" w14:textId="77777777" w:rsidR="001335FA" w:rsidRPr="001335FA" w:rsidRDefault="001335FA" w:rsidP="00B84B40">
      <w:pPr>
        <w:widowControl/>
        <w:numPr>
          <w:ilvl w:val="0"/>
          <w:numId w:val="12"/>
        </w:numPr>
        <w:autoSpaceDE/>
        <w:autoSpaceDN/>
        <w:adjustRightInd/>
        <w:spacing w:after="60"/>
        <w:jc w:val="both"/>
        <w:rPr>
          <w:sz w:val="19"/>
          <w:szCs w:val="19"/>
        </w:rPr>
      </w:pPr>
      <w:r w:rsidRPr="001335FA">
        <w:rPr>
          <w:sz w:val="19"/>
          <w:szCs w:val="19"/>
        </w:rPr>
        <w:t>Unbegrenzte Partnerschaft - Shoqeri Kolektive.</w:t>
      </w:r>
    </w:p>
    <w:p w14:paraId="023EEDD8" w14:textId="77777777" w:rsidR="001335FA" w:rsidRPr="001335FA" w:rsidRDefault="001335FA" w:rsidP="00B84B40">
      <w:pPr>
        <w:widowControl/>
        <w:numPr>
          <w:ilvl w:val="0"/>
          <w:numId w:val="12"/>
        </w:numPr>
        <w:autoSpaceDE/>
        <w:autoSpaceDN/>
        <w:adjustRightInd/>
        <w:spacing w:after="60"/>
        <w:jc w:val="both"/>
        <w:rPr>
          <w:sz w:val="19"/>
          <w:szCs w:val="19"/>
        </w:rPr>
      </w:pPr>
      <w:r w:rsidRPr="001335FA">
        <w:rPr>
          <w:sz w:val="19"/>
          <w:szCs w:val="19"/>
        </w:rPr>
        <w:t>Kommanditgesellschaft - Shoqeri Komandite.</w:t>
      </w:r>
    </w:p>
    <w:p w14:paraId="43373090" w14:textId="77777777" w:rsidR="001335FA" w:rsidRPr="001335FA" w:rsidRDefault="001335FA" w:rsidP="00B84B40">
      <w:pPr>
        <w:widowControl/>
        <w:numPr>
          <w:ilvl w:val="0"/>
          <w:numId w:val="12"/>
        </w:numPr>
        <w:autoSpaceDE/>
        <w:autoSpaceDN/>
        <w:adjustRightInd/>
        <w:spacing w:after="60"/>
        <w:jc w:val="both"/>
        <w:rPr>
          <w:sz w:val="19"/>
          <w:szCs w:val="19"/>
        </w:rPr>
      </w:pPr>
      <w:r w:rsidRPr="001335FA">
        <w:rPr>
          <w:sz w:val="19"/>
          <w:szCs w:val="19"/>
        </w:rPr>
        <w:t>Gesellschaft mit beschränkter Haftung - Shoqeri me Pergjegjesi te Kufizuar.</w:t>
      </w:r>
    </w:p>
    <w:p w14:paraId="374EEDE4" w14:textId="77777777" w:rsidR="001335FA" w:rsidRPr="001335FA" w:rsidRDefault="001335FA" w:rsidP="00B84B40">
      <w:pPr>
        <w:widowControl/>
        <w:numPr>
          <w:ilvl w:val="0"/>
          <w:numId w:val="12"/>
        </w:numPr>
        <w:autoSpaceDE/>
        <w:autoSpaceDN/>
        <w:adjustRightInd/>
        <w:spacing w:after="60"/>
        <w:jc w:val="both"/>
        <w:rPr>
          <w:sz w:val="19"/>
          <w:szCs w:val="19"/>
        </w:rPr>
      </w:pPr>
      <w:r w:rsidRPr="001335FA">
        <w:rPr>
          <w:sz w:val="19"/>
          <w:szCs w:val="19"/>
        </w:rPr>
        <w:t>Aktiengesellschaft - Shoqeri Aksionare.</w:t>
      </w:r>
    </w:p>
    <w:p w14:paraId="781219D4" w14:textId="1C9ED7BF" w:rsidR="001335FA" w:rsidRDefault="001335FA" w:rsidP="00B84B40">
      <w:pPr>
        <w:widowControl/>
        <w:numPr>
          <w:ilvl w:val="0"/>
          <w:numId w:val="12"/>
        </w:numPr>
        <w:autoSpaceDE/>
        <w:autoSpaceDN/>
        <w:adjustRightInd/>
        <w:spacing w:after="60"/>
        <w:jc w:val="both"/>
        <w:rPr>
          <w:sz w:val="19"/>
          <w:szCs w:val="19"/>
          <w:lang w:val="en-US"/>
        </w:rPr>
      </w:pPr>
      <w:r w:rsidRPr="001335FA">
        <w:rPr>
          <w:sz w:val="19"/>
          <w:szCs w:val="19"/>
          <w:lang w:val="en-US"/>
        </w:rPr>
        <w:t>Joint Ventures - Shoqeria e Thjeshte.</w:t>
      </w:r>
    </w:p>
    <w:p w14:paraId="14C76A7E" w14:textId="77777777" w:rsidR="00115090" w:rsidRPr="006E642A" w:rsidRDefault="00115090" w:rsidP="00115090">
      <w:pPr>
        <w:widowControl/>
        <w:autoSpaceDE/>
        <w:autoSpaceDN/>
        <w:adjustRightInd/>
        <w:spacing w:after="60"/>
        <w:ind w:left="360"/>
        <w:jc w:val="both"/>
        <w:rPr>
          <w:sz w:val="19"/>
          <w:szCs w:val="19"/>
          <w:lang w:val="en-US"/>
        </w:rPr>
      </w:pPr>
    </w:p>
    <w:p w14:paraId="6975D160" w14:textId="049D699F" w:rsidR="001335FA" w:rsidRDefault="001335FA" w:rsidP="00B84B40">
      <w:pPr>
        <w:spacing w:after="60"/>
        <w:jc w:val="both"/>
        <w:rPr>
          <w:sz w:val="19"/>
          <w:szCs w:val="19"/>
        </w:rPr>
      </w:pPr>
      <w:r w:rsidRPr="001335FA">
        <w:rPr>
          <w:sz w:val="19"/>
          <w:szCs w:val="19"/>
        </w:rPr>
        <w:t xml:space="preserve">Insgesamt sind rund 175 Unternehmen mit deutscher Kapitalbeteiligung in Albanien ansässig. Die meisten dieser Unternehmen sind Mitglieder der Deutschen Industrie- und Handelskammer in Albanien (DIHA). Nach Informationen des QKB (Nationales Geschäftszentrum) haben 115 dieser Unternehmen ihren Sitz in Tirana und die anderen sind jeweils in den Städten Korca, Durres und Vlora verteilt. Die wichtigsten deutschen Unternehmen sind im Produktionsbereich tätig. Zu den größten deutschen Unternehmen in Albanien zählen u.a.: </w:t>
      </w:r>
    </w:p>
    <w:p w14:paraId="25E99F6D" w14:textId="77777777" w:rsidR="00CA642B" w:rsidRPr="001335FA" w:rsidRDefault="00CA642B" w:rsidP="00B84B40">
      <w:pPr>
        <w:spacing w:after="60"/>
        <w:jc w:val="both"/>
        <w:rPr>
          <w:sz w:val="19"/>
          <w:szCs w:val="19"/>
        </w:rPr>
      </w:pPr>
    </w:p>
    <w:p w14:paraId="67EE3759" w14:textId="77777777" w:rsidR="001335FA" w:rsidRPr="001335FA" w:rsidRDefault="001335FA" w:rsidP="00B84B40">
      <w:pPr>
        <w:widowControl/>
        <w:numPr>
          <w:ilvl w:val="0"/>
          <w:numId w:val="15"/>
        </w:numPr>
        <w:autoSpaceDE/>
        <w:autoSpaceDN/>
        <w:adjustRightInd/>
        <w:spacing w:after="60"/>
        <w:jc w:val="both"/>
        <w:rPr>
          <w:sz w:val="19"/>
          <w:szCs w:val="19"/>
        </w:rPr>
      </w:pPr>
      <w:r w:rsidRPr="001335FA">
        <w:rPr>
          <w:sz w:val="19"/>
          <w:szCs w:val="19"/>
        </w:rPr>
        <w:t>Procredit Bank (100% Procredit Holding) – Finanzdienstleistungen.</w:t>
      </w:r>
    </w:p>
    <w:p w14:paraId="38CE4B9E" w14:textId="77777777" w:rsidR="001335FA" w:rsidRPr="001335FA" w:rsidRDefault="001335FA" w:rsidP="00B84B40">
      <w:pPr>
        <w:widowControl/>
        <w:numPr>
          <w:ilvl w:val="0"/>
          <w:numId w:val="15"/>
        </w:numPr>
        <w:autoSpaceDE/>
        <w:autoSpaceDN/>
        <w:adjustRightInd/>
        <w:spacing w:after="60"/>
        <w:jc w:val="both"/>
        <w:rPr>
          <w:sz w:val="19"/>
          <w:szCs w:val="19"/>
        </w:rPr>
      </w:pPr>
      <w:r w:rsidRPr="001335FA">
        <w:rPr>
          <w:sz w:val="19"/>
          <w:szCs w:val="19"/>
        </w:rPr>
        <w:t>Tirana Business Park (100% Lindner Projektentwicklungs-GmbH) – Immobilien.</w:t>
      </w:r>
    </w:p>
    <w:p w14:paraId="5D37B0A8" w14:textId="77777777" w:rsidR="001335FA" w:rsidRPr="001335FA" w:rsidRDefault="001335FA" w:rsidP="00B84B40">
      <w:pPr>
        <w:widowControl/>
        <w:numPr>
          <w:ilvl w:val="0"/>
          <w:numId w:val="15"/>
        </w:numPr>
        <w:autoSpaceDE/>
        <w:autoSpaceDN/>
        <w:adjustRightInd/>
        <w:spacing w:after="60"/>
        <w:jc w:val="both"/>
        <w:rPr>
          <w:sz w:val="19"/>
          <w:szCs w:val="19"/>
        </w:rPr>
      </w:pPr>
      <w:r w:rsidRPr="001335FA">
        <w:rPr>
          <w:sz w:val="19"/>
          <w:szCs w:val="19"/>
        </w:rPr>
        <w:t>Deutsche Lufthansa (100% Deutsche Lufthansa AG) – Transport.</w:t>
      </w:r>
    </w:p>
    <w:p w14:paraId="3C810914" w14:textId="77777777" w:rsidR="001335FA" w:rsidRPr="001335FA" w:rsidRDefault="001335FA" w:rsidP="00B84B40">
      <w:pPr>
        <w:widowControl/>
        <w:numPr>
          <w:ilvl w:val="0"/>
          <w:numId w:val="15"/>
        </w:numPr>
        <w:autoSpaceDE/>
        <w:autoSpaceDN/>
        <w:adjustRightInd/>
        <w:spacing w:after="60"/>
        <w:jc w:val="both"/>
        <w:rPr>
          <w:sz w:val="19"/>
          <w:szCs w:val="19"/>
        </w:rPr>
      </w:pPr>
      <w:r w:rsidRPr="001335FA">
        <w:rPr>
          <w:sz w:val="19"/>
          <w:szCs w:val="19"/>
        </w:rPr>
        <w:t>Forschner Albania (100% Forschner GmbH) – Automotiv.</w:t>
      </w:r>
    </w:p>
    <w:p w14:paraId="3D461B42" w14:textId="77777777" w:rsidR="001335FA" w:rsidRPr="001335FA" w:rsidRDefault="001335FA" w:rsidP="00B84B40">
      <w:pPr>
        <w:widowControl/>
        <w:numPr>
          <w:ilvl w:val="0"/>
          <w:numId w:val="15"/>
        </w:numPr>
        <w:autoSpaceDE/>
        <w:autoSpaceDN/>
        <w:adjustRightInd/>
        <w:spacing w:after="60"/>
        <w:jc w:val="both"/>
        <w:rPr>
          <w:sz w:val="19"/>
          <w:szCs w:val="19"/>
          <w:lang w:val="en-US"/>
        </w:rPr>
      </w:pPr>
      <w:r w:rsidRPr="001335FA">
        <w:rPr>
          <w:sz w:val="19"/>
          <w:szCs w:val="19"/>
          <w:lang w:val="en-US"/>
        </w:rPr>
        <w:t>PSZ Electronic GmbH (100% PSZ Electronic GmbH) – Kabelproduktion.</w:t>
      </w:r>
    </w:p>
    <w:p w14:paraId="45908865" w14:textId="414D2EC7" w:rsidR="001335FA" w:rsidRDefault="001335FA" w:rsidP="00B84B40">
      <w:pPr>
        <w:widowControl/>
        <w:numPr>
          <w:ilvl w:val="0"/>
          <w:numId w:val="15"/>
        </w:numPr>
        <w:autoSpaceDE/>
        <w:autoSpaceDN/>
        <w:adjustRightInd/>
        <w:spacing w:after="60"/>
        <w:jc w:val="both"/>
        <w:rPr>
          <w:sz w:val="19"/>
          <w:szCs w:val="19"/>
          <w:lang w:val="en-US"/>
        </w:rPr>
      </w:pPr>
      <w:r w:rsidRPr="001335FA">
        <w:rPr>
          <w:sz w:val="19"/>
          <w:szCs w:val="19"/>
          <w:lang w:val="en-US"/>
        </w:rPr>
        <w:t>Lufthansa Industry Solutions (100% Lufthansa Industry Solutions GmbH &amp; Co. KG) - IT-Bereich.</w:t>
      </w:r>
    </w:p>
    <w:p w14:paraId="49085B50" w14:textId="77777777" w:rsidR="00115090" w:rsidRPr="001335FA" w:rsidRDefault="00115090" w:rsidP="00115090">
      <w:pPr>
        <w:widowControl/>
        <w:autoSpaceDE/>
        <w:autoSpaceDN/>
        <w:adjustRightInd/>
        <w:spacing w:after="60"/>
        <w:ind w:left="360"/>
        <w:jc w:val="both"/>
        <w:rPr>
          <w:sz w:val="19"/>
          <w:szCs w:val="19"/>
          <w:lang w:val="en-US"/>
        </w:rPr>
      </w:pPr>
    </w:p>
    <w:p w14:paraId="54CD673A" w14:textId="77777777" w:rsidR="001335FA" w:rsidRPr="001335FA" w:rsidRDefault="001335FA" w:rsidP="00B84B40">
      <w:pPr>
        <w:spacing w:after="60"/>
        <w:jc w:val="both"/>
        <w:rPr>
          <w:sz w:val="19"/>
          <w:szCs w:val="19"/>
        </w:rPr>
      </w:pPr>
      <w:r w:rsidRPr="001335FA">
        <w:rPr>
          <w:sz w:val="19"/>
          <w:szCs w:val="19"/>
        </w:rPr>
        <w:t>Deutsche Investoren sind aktuell in Albanien im Bereich Transport und Logistik (Häfen), Finanzdienstleistungen, Infrastruktur (Büro - Immobilien), Baustoffproduktion, Textilproduktion, Pharmazeutik und seit mehreren Jahren auch im Bereich der Kabelbaumfertigung tätig. Dies ist nicht die klassische deutsche Palette der Produktionsverlagerung ins Ausland, die in Mittel- und Osteuropa wesentlich stärker im Bereich der Produktion präsent ist.</w:t>
      </w:r>
    </w:p>
    <w:p w14:paraId="66FE026C" w14:textId="77777777" w:rsidR="001335FA" w:rsidRPr="001335FA" w:rsidRDefault="001335FA" w:rsidP="00B84B40">
      <w:pPr>
        <w:spacing w:after="60"/>
        <w:jc w:val="both"/>
        <w:rPr>
          <w:sz w:val="19"/>
          <w:szCs w:val="19"/>
        </w:rPr>
      </w:pPr>
      <w:r w:rsidRPr="001335FA">
        <w:rPr>
          <w:sz w:val="19"/>
          <w:szCs w:val="19"/>
        </w:rPr>
        <w:t>Für einen weiteren Ausbau der Zusammenarbeit zwischen deutschen und albanischen Unternehmen, die bei bilateralen Verhandlungen beiderseits ausgesprochen wurden, bieten folgende Bereiche Potenziale:</w:t>
      </w:r>
    </w:p>
    <w:p w14:paraId="39AFC7B8" w14:textId="77777777" w:rsidR="001335FA" w:rsidRPr="001335FA" w:rsidRDefault="001335FA" w:rsidP="00B84B40">
      <w:pPr>
        <w:widowControl/>
        <w:numPr>
          <w:ilvl w:val="0"/>
          <w:numId w:val="14"/>
        </w:numPr>
        <w:autoSpaceDE/>
        <w:autoSpaceDN/>
        <w:adjustRightInd/>
        <w:spacing w:after="60"/>
        <w:jc w:val="both"/>
        <w:rPr>
          <w:sz w:val="19"/>
          <w:szCs w:val="19"/>
        </w:rPr>
      </w:pPr>
      <w:r w:rsidRPr="001335FA">
        <w:rPr>
          <w:sz w:val="19"/>
          <w:szCs w:val="19"/>
        </w:rPr>
        <w:t>Erneuerbare Energiequellen;</w:t>
      </w:r>
    </w:p>
    <w:p w14:paraId="278DB98F" w14:textId="77777777" w:rsidR="001335FA" w:rsidRPr="001335FA" w:rsidRDefault="001335FA" w:rsidP="00B84B40">
      <w:pPr>
        <w:widowControl/>
        <w:numPr>
          <w:ilvl w:val="0"/>
          <w:numId w:val="14"/>
        </w:numPr>
        <w:autoSpaceDE/>
        <w:autoSpaceDN/>
        <w:adjustRightInd/>
        <w:spacing w:after="60"/>
        <w:jc w:val="both"/>
        <w:rPr>
          <w:sz w:val="19"/>
          <w:szCs w:val="19"/>
        </w:rPr>
      </w:pPr>
      <w:r w:rsidRPr="001335FA">
        <w:rPr>
          <w:sz w:val="19"/>
          <w:szCs w:val="19"/>
        </w:rPr>
        <w:t>Mobilität, Verkehr und Logistik;</w:t>
      </w:r>
    </w:p>
    <w:p w14:paraId="03146304" w14:textId="77777777" w:rsidR="001335FA" w:rsidRPr="001335FA" w:rsidRDefault="001335FA" w:rsidP="00B84B40">
      <w:pPr>
        <w:widowControl/>
        <w:numPr>
          <w:ilvl w:val="0"/>
          <w:numId w:val="14"/>
        </w:numPr>
        <w:autoSpaceDE/>
        <w:autoSpaceDN/>
        <w:adjustRightInd/>
        <w:spacing w:after="60"/>
        <w:jc w:val="both"/>
        <w:rPr>
          <w:sz w:val="19"/>
          <w:szCs w:val="19"/>
        </w:rPr>
      </w:pPr>
      <w:r w:rsidRPr="001335FA">
        <w:rPr>
          <w:sz w:val="19"/>
          <w:szCs w:val="19"/>
        </w:rPr>
        <w:t>Digitalisierung;</w:t>
      </w:r>
    </w:p>
    <w:p w14:paraId="40274F8B" w14:textId="444984AB" w:rsidR="001335FA" w:rsidRDefault="001335FA" w:rsidP="00B84B40">
      <w:pPr>
        <w:widowControl/>
        <w:numPr>
          <w:ilvl w:val="0"/>
          <w:numId w:val="14"/>
        </w:numPr>
        <w:autoSpaceDE/>
        <w:autoSpaceDN/>
        <w:adjustRightInd/>
        <w:spacing w:after="60"/>
        <w:jc w:val="both"/>
        <w:rPr>
          <w:sz w:val="19"/>
          <w:szCs w:val="19"/>
        </w:rPr>
      </w:pPr>
      <w:r w:rsidRPr="001335FA">
        <w:rPr>
          <w:sz w:val="19"/>
          <w:szCs w:val="19"/>
        </w:rPr>
        <w:t>Informations- und Kommunikationstechnologien.</w:t>
      </w:r>
    </w:p>
    <w:p w14:paraId="53735EF9" w14:textId="1FE36C72" w:rsidR="001D4B2E" w:rsidRDefault="001D4B2E" w:rsidP="001D4B2E">
      <w:pPr>
        <w:widowControl/>
        <w:autoSpaceDE/>
        <w:autoSpaceDN/>
        <w:adjustRightInd/>
        <w:spacing w:after="60" w:line="276" w:lineRule="auto"/>
        <w:ind w:left="360"/>
        <w:jc w:val="both"/>
        <w:rPr>
          <w:sz w:val="19"/>
          <w:szCs w:val="19"/>
        </w:rPr>
      </w:pPr>
    </w:p>
    <w:p w14:paraId="72C40A5B" w14:textId="77777777" w:rsidR="004E5F80" w:rsidRDefault="004E5F80" w:rsidP="001D4B2E">
      <w:pPr>
        <w:widowControl/>
        <w:autoSpaceDE/>
        <w:autoSpaceDN/>
        <w:adjustRightInd/>
        <w:spacing w:after="60" w:line="276" w:lineRule="auto"/>
        <w:ind w:left="360"/>
        <w:jc w:val="both"/>
        <w:rPr>
          <w:sz w:val="19"/>
          <w:szCs w:val="19"/>
        </w:rPr>
      </w:pPr>
    </w:p>
    <w:p w14:paraId="6AC46435" w14:textId="36F3DBF1" w:rsidR="001D4B2E" w:rsidRPr="001335FA" w:rsidRDefault="001D4B2E" w:rsidP="001D4B2E">
      <w:pPr>
        <w:widowControl/>
        <w:autoSpaceDE/>
        <w:autoSpaceDN/>
        <w:adjustRightInd/>
        <w:spacing w:after="60" w:line="276" w:lineRule="auto"/>
        <w:jc w:val="both"/>
        <w:rPr>
          <w:sz w:val="19"/>
          <w:szCs w:val="19"/>
        </w:rPr>
      </w:pPr>
      <w:r>
        <w:rPr>
          <w:sz w:val="19"/>
          <w:szCs w:val="19"/>
        </w:rPr>
        <w:t xml:space="preserve">Tabelle 1: </w:t>
      </w:r>
      <w:bookmarkStart w:id="21" w:name="_Hlk125361084"/>
      <w:r>
        <w:rPr>
          <w:sz w:val="19"/>
          <w:szCs w:val="19"/>
        </w:rPr>
        <w:t>Wichtige Steuern und Investitionsanreize im Überblick</w:t>
      </w:r>
      <w:bookmarkEnd w:id="21"/>
    </w:p>
    <w:tbl>
      <w:tblPr>
        <w:tblStyle w:val="GridTable4-Accent3"/>
        <w:tblW w:w="0" w:type="auto"/>
        <w:tblLook w:val="04A0" w:firstRow="1" w:lastRow="0" w:firstColumn="1" w:lastColumn="0" w:noHBand="0" w:noVBand="1"/>
      </w:tblPr>
      <w:tblGrid>
        <w:gridCol w:w="9064"/>
      </w:tblGrid>
      <w:tr w:rsidR="001335FA" w:rsidRPr="001335FA" w14:paraId="4C2EE2C8" w14:textId="77777777" w:rsidTr="004E1F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46" w:type="dxa"/>
          </w:tcPr>
          <w:p w14:paraId="65BE2F71" w14:textId="77777777" w:rsidR="001335FA" w:rsidRPr="001335FA" w:rsidRDefault="001335FA" w:rsidP="00CA5753">
            <w:pPr>
              <w:spacing w:after="60" w:line="276" w:lineRule="auto"/>
              <w:jc w:val="both"/>
              <w:rPr>
                <w:sz w:val="19"/>
                <w:szCs w:val="19"/>
                <w:lang w:val="de-DE"/>
              </w:rPr>
            </w:pPr>
            <w:r w:rsidRPr="001335FA">
              <w:rPr>
                <w:sz w:val="19"/>
                <w:szCs w:val="19"/>
                <w:lang w:val="de-DE"/>
              </w:rPr>
              <w:t>Wichtige Steuern und Investitionsanreize im Überblick</w:t>
            </w:r>
          </w:p>
        </w:tc>
      </w:tr>
      <w:tr w:rsidR="001335FA" w:rsidRPr="001335FA" w14:paraId="5D5BF5C9" w14:textId="77777777" w:rsidTr="004E1F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46" w:type="dxa"/>
          </w:tcPr>
          <w:p w14:paraId="0B3A79B6" w14:textId="77777777" w:rsidR="001335FA" w:rsidRPr="001335FA" w:rsidRDefault="001335FA" w:rsidP="00CA5753">
            <w:pPr>
              <w:spacing w:after="60" w:line="276" w:lineRule="auto"/>
              <w:jc w:val="both"/>
              <w:rPr>
                <w:sz w:val="19"/>
                <w:szCs w:val="19"/>
              </w:rPr>
            </w:pPr>
            <w:r w:rsidRPr="001335FA">
              <w:rPr>
                <w:sz w:val="19"/>
                <w:szCs w:val="19"/>
              </w:rPr>
              <w:t>Mehrwertsteuer                                                                                                                                                         20%</w:t>
            </w:r>
          </w:p>
        </w:tc>
      </w:tr>
      <w:tr w:rsidR="001335FA" w:rsidRPr="001335FA" w14:paraId="57F8CFB8" w14:textId="77777777" w:rsidTr="004E1F4D">
        <w:tc>
          <w:tcPr>
            <w:cnfStyle w:val="001000000000" w:firstRow="0" w:lastRow="0" w:firstColumn="1" w:lastColumn="0" w:oddVBand="0" w:evenVBand="0" w:oddHBand="0" w:evenHBand="0" w:firstRowFirstColumn="0" w:firstRowLastColumn="0" w:lastRowFirstColumn="0" w:lastRowLastColumn="0"/>
            <w:tcW w:w="9346" w:type="dxa"/>
          </w:tcPr>
          <w:p w14:paraId="2BF1027A" w14:textId="72379E7F" w:rsidR="001335FA" w:rsidRPr="001335FA" w:rsidRDefault="001335FA" w:rsidP="00CA5753">
            <w:pPr>
              <w:spacing w:after="60" w:line="276" w:lineRule="auto"/>
              <w:jc w:val="both"/>
              <w:rPr>
                <w:sz w:val="19"/>
                <w:szCs w:val="19"/>
                <w:lang w:val="de-DE"/>
              </w:rPr>
            </w:pPr>
            <w:r w:rsidRPr="001335FA">
              <w:rPr>
                <w:sz w:val="19"/>
                <w:szCs w:val="19"/>
                <w:lang w:val="de-DE"/>
              </w:rPr>
              <w:t xml:space="preserve">Reduzierte Mehrwertsteuer im Tourismusbereich, sowie Werbedienstleistung und Bücher                     </w:t>
            </w:r>
            <w:r>
              <w:rPr>
                <w:sz w:val="19"/>
                <w:szCs w:val="19"/>
                <w:lang w:val="de-DE"/>
              </w:rPr>
              <w:t xml:space="preserve">        </w:t>
            </w:r>
            <w:r w:rsidRPr="001335FA">
              <w:rPr>
                <w:sz w:val="19"/>
                <w:szCs w:val="19"/>
                <w:lang w:val="de-DE"/>
              </w:rPr>
              <w:t>6%</w:t>
            </w:r>
          </w:p>
        </w:tc>
      </w:tr>
      <w:tr w:rsidR="001335FA" w:rsidRPr="001335FA" w14:paraId="30B20437" w14:textId="77777777" w:rsidTr="004E1F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46" w:type="dxa"/>
          </w:tcPr>
          <w:p w14:paraId="7F45B808" w14:textId="77777777" w:rsidR="001335FA" w:rsidRPr="001335FA" w:rsidRDefault="001335FA" w:rsidP="00CA5753">
            <w:pPr>
              <w:spacing w:after="60" w:line="276" w:lineRule="auto"/>
              <w:jc w:val="both"/>
              <w:rPr>
                <w:sz w:val="19"/>
                <w:szCs w:val="19"/>
                <w:lang w:val="de-DE"/>
              </w:rPr>
            </w:pPr>
            <w:r w:rsidRPr="001335FA">
              <w:rPr>
                <w:sz w:val="19"/>
                <w:szCs w:val="19"/>
                <w:lang w:val="de-DE"/>
              </w:rPr>
              <w:t>Die Einkommensteuer beträgt 0-6,5-13-23% und ist abhängig von der Höhe des Gehalts*:</w:t>
            </w:r>
          </w:p>
        </w:tc>
      </w:tr>
      <w:tr w:rsidR="001335FA" w:rsidRPr="001335FA" w14:paraId="386BC3CA" w14:textId="77777777" w:rsidTr="004E1F4D">
        <w:tc>
          <w:tcPr>
            <w:cnfStyle w:val="001000000000" w:firstRow="0" w:lastRow="0" w:firstColumn="1" w:lastColumn="0" w:oddVBand="0" w:evenVBand="0" w:oddHBand="0" w:evenHBand="0" w:firstRowFirstColumn="0" w:firstRowLastColumn="0" w:lastRowFirstColumn="0" w:lastRowLastColumn="0"/>
            <w:tcW w:w="9346" w:type="dxa"/>
          </w:tcPr>
          <w:p w14:paraId="38588ED1" w14:textId="24C44407" w:rsidR="001335FA" w:rsidRPr="001335FA" w:rsidRDefault="001335FA" w:rsidP="00CA5753">
            <w:pPr>
              <w:spacing w:after="60" w:line="276" w:lineRule="auto"/>
              <w:jc w:val="both"/>
              <w:rPr>
                <w:sz w:val="19"/>
                <w:szCs w:val="19"/>
              </w:rPr>
            </w:pPr>
            <w:r w:rsidRPr="001335FA">
              <w:rPr>
                <w:sz w:val="19"/>
                <w:szCs w:val="19"/>
              </w:rPr>
              <w:t xml:space="preserve">0-40.000 ALL </w:t>
            </w:r>
            <w:r w:rsidRPr="001335FA">
              <w:rPr>
                <w:sz w:val="19"/>
                <w:szCs w:val="19"/>
              </w:rPr>
              <w:tab/>
            </w:r>
            <w:r w:rsidRPr="001335FA">
              <w:rPr>
                <w:sz w:val="19"/>
                <w:szCs w:val="19"/>
              </w:rPr>
              <w:tab/>
            </w:r>
            <w:r w:rsidRPr="001335FA">
              <w:rPr>
                <w:sz w:val="19"/>
                <w:szCs w:val="19"/>
              </w:rPr>
              <w:tab/>
            </w:r>
            <w:r w:rsidRPr="001335FA">
              <w:rPr>
                <w:sz w:val="19"/>
                <w:szCs w:val="19"/>
              </w:rPr>
              <w:tab/>
            </w:r>
            <w:r w:rsidRPr="001335FA">
              <w:rPr>
                <w:sz w:val="19"/>
                <w:szCs w:val="19"/>
              </w:rPr>
              <w:tab/>
            </w:r>
            <w:r w:rsidRPr="001335FA">
              <w:rPr>
                <w:sz w:val="19"/>
                <w:szCs w:val="19"/>
              </w:rPr>
              <w:tab/>
            </w:r>
            <w:r w:rsidRPr="001335FA">
              <w:rPr>
                <w:sz w:val="19"/>
                <w:szCs w:val="19"/>
              </w:rPr>
              <w:tab/>
            </w:r>
            <w:r w:rsidRPr="001335FA">
              <w:rPr>
                <w:sz w:val="19"/>
                <w:szCs w:val="19"/>
              </w:rPr>
              <w:tab/>
            </w:r>
            <w:r w:rsidRPr="001335FA">
              <w:rPr>
                <w:sz w:val="19"/>
                <w:szCs w:val="19"/>
              </w:rPr>
              <w:tab/>
              <w:t xml:space="preserve">               </w:t>
            </w:r>
            <w:r>
              <w:rPr>
                <w:sz w:val="19"/>
                <w:szCs w:val="19"/>
              </w:rPr>
              <w:t xml:space="preserve">                                                                                  </w:t>
            </w:r>
            <w:r w:rsidRPr="001335FA">
              <w:rPr>
                <w:sz w:val="19"/>
                <w:szCs w:val="19"/>
              </w:rPr>
              <w:t xml:space="preserve"> 0%</w:t>
            </w:r>
          </w:p>
        </w:tc>
      </w:tr>
      <w:tr w:rsidR="001335FA" w:rsidRPr="001335FA" w14:paraId="37268ED0" w14:textId="77777777" w:rsidTr="004E1F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46" w:type="dxa"/>
          </w:tcPr>
          <w:p w14:paraId="1942EA63" w14:textId="5D2D0FCE" w:rsidR="001335FA" w:rsidRPr="001335FA" w:rsidRDefault="001335FA" w:rsidP="00CA5753">
            <w:pPr>
              <w:spacing w:after="60" w:line="276" w:lineRule="auto"/>
              <w:jc w:val="both"/>
              <w:rPr>
                <w:sz w:val="19"/>
                <w:szCs w:val="19"/>
              </w:rPr>
            </w:pPr>
            <w:r w:rsidRPr="001335FA">
              <w:rPr>
                <w:sz w:val="19"/>
                <w:szCs w:val="19"/>
              </w:rPr>
              <w:t xml:space="preserve">30.001-50.000 ALL </w:t>
            </w:r>
            <w:r w:rsidRPr="001335FA">
              <w:rPr>
                <w:sz w:val="19"/>
                <w:szCs w:val="19"/>
              </w:rPr>
              <w:tab/>
            </w:r>
            <w:r w:rsidRPr="001335FA">
              <w:rPr>
                <w:sz w:val="19"/>
                <w:szCs w:val="19"/>
              </w:rPr>
              <w:tab/>
            </w:r>
            <w:r w:rsidRPr="001335FA">
              <w:rPr>
                <w:sz w:val="19"/>
                <w:szCs w:val="19"/>
              </w:rPr>
              <w:tab/>
            </w:r>
            <w:r w:rsidRPr="001335FA">
              <w:rPr>
                <w:sz w:val="19"/>
                <w:szCs w:val="19"/>
              </w:rPr>
              <w:tab/>
            </w:r>
            <w:r w:rsidRPr="001335FA">
              <w:rPr>
                <w:sz w:val="19"/>
                <w:szCs w:val="19"/>
              </w:rPr>
              <w:tab/>
            </w:r>
            <w:r w:rsidRPr="001335FA">
              <w:rPr>
                <w:sz w:val="19"/>
                <w:szCs w:val="19"/>
              </w:rPr>
              <w:tab/>
            </w:r>
            <w:r w:rsidRPr="001335FA">
              <w:rPr>
                <w:sz w:val="19"/>
                <w:szCs w:val="19"/>
              </w:rPr>
              <w:tab/>
            </w:r>
            <w:r w:rsidRPr="001335FA">
              <w:rPr>
                <w:sz w:val="19"/>
                <w:szCs w:val="19"/>
              </w:rPr>
              <w:tab/>
              <w:t xml:space="preserve">             </w:t>
            </w:r>
            <w:r>
              <w:rPr>
                <w:sz w:val="19"/>
                <w:szCs w:val="19"/>
              </w:rPr>
              <w:t xml:space="preserve">                                                                                  </w:t>
            </w:r>
            <w:r w:rsidRPr="001335FA">
              <w:rPr>
                <w:sz w:val="19"/>
                <w:szCs w:val="19"/>
              </w:rPr>
              <w:t>6,5%</w:t>
            </w:r>
          </w:p>
        </w:tc>
      </w:tr>
      <w:tr w:rsidR="001335FA" w:rsidRPr="001335FA" w14:paraId="38BA12AD" w14:textId="77777777" w:rsidTr="004E1F4D">
        <w:tc>
          <w:tcPr>
            <w:cnfStyle w:val="001000000000" w:firstRow="0" w:lastRow="0" w:firstColumn="1" w:lastColumn="0" w:oddVBand="0" w:evenVBand="0" w:oddHBand="0" w:evenHBand="0" w:firstRowFirstColumn="0" w:firstRowLastColumn="0" w:lastRowFirstColumn="0" w:lastRowLastColumn="0"/>
            <w:tcW w:w="9346" w:type="dxa"/>
          </w:tcPr>
          <w:p w14:paraId="5D4199E7" w14:textId="379B5588" w:rsidR="001335FA" w:rsidRPr="001335FA" w:rsidRDefault="001335FA" w:rsidP="00CA5753">
            <w:pPr>
              <w:spacing w:after="60" w:line="276" w:lineRule="auto"/>
              <w:jc w:val="both"/>
              <w:rPr>
                <w:sz w:val="19"/>
                <w:szCs w:val="19"/>
              </w:rPr>
            </w:pPr>
            <w:r w:rsidRPr="001335FA">
              <w:rPr>
                <w:sz w:val="19"/>
                <w:szCs w:val="19"/>
              </w:rPr>
              <w:t xml:space="preserve">50.001-200.000 ALL </w:t>
            </w:r>
            <w:r w:rsidRPr="001335FA">
              <w:rPr>
                <w:sz w:val="19"/>
                <w:szCs w:val="19"/>
              </w:rPr>
              <w:tab/>
            </w:r>
            <w:r w:rsidRPr="001335FA">
              <w:rPr>
                <w:sz w:val="19"/>
                <w:szCs w:val="19"/>
              </w:rPr>
              <w:tab/>
            </w:r>
            <w:r w:rsidRPr="001335FA">
              <w:rPr>
                <w:sz w:val="19"/>
                <w:szCs w:val="19"/>
              </w:rPr>
              <w:tab/>
            </w:r>
            <w:r w:rsidRPr="001335FA">
              <w:rPr>
                <w:sz w:val="19"/>
                <w:szCs w:val="19"/>
              </w:rPr>
              <w:tab/>
            </w:r>
            <w:r w:rsidRPr="001335FA">
              <w:rPr>
                <w:sz w:val="19"/>
                <w:szCs w:val="19"/>
              </w:rPr>
              <w:tab/>
            </w:r>
            <w:r w:rsidRPr="001335FA">
              <w:rPr>
                <w:sz w:val="19"/>
                <w:szCs w:val="19"/>
              </w:rPr>
              <w:tab/>
            </w:r>
            <w:r w:rsidRPr="001335FA">
              <w:rPr>
                <w:sz w:val="19"/>
                <w:szCs w:val="19"/>
              </w:rPr>
              <w:tab/>
              <w:t xml:space="preserve">                         </w:t>
            </w:r>
            <w:r>
              <w:rPr>
                <w:sz w:val="19"/>
                <w:szCs w:val="19"/>
              </w:rPr>
              <w:t xml:space="preserve">                                                                            </w:t>
            </w:r>
            <w:r w:rsidRPr="001335FA">
              <w:rPr>
                <w:sz w:val="19"/>
                <w:szCs w:val="19"/>
              </w:rPr>
              <w:t xml:space="preserve"> 13%</w:t>
            </w:r>
          </w:p>
        </w:tc>
      </w:tr>
      <w:tr w:rsidR="001335FA" w:rsidRPr="001335FA" w14:paraId="11CC788F" w14:textId="77777777" w:rsidTr="004E1F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46" w:type="dxa"/>
          </w:tcPr>
          <w:p w14:paraId="556B55EE" w14:textId="1A5E8830" w:rsidR="001335FA" w:rsidRPr="001335FA" w:rsidRDefault="001335FA" w:rsidP="00CA5753">
            <w:pPr>
              <w:spacing w:after="60" w:line="276" w:lineRule="auto"/>
              <w:jc w:val="both"/>
              <w:rPr>
                <w:sz w:val="19"/>
                <w:szCs w:val="19"/>
              </w:rPr>
            </w:pPr>
            <w:r w:rsidRPr="001335FA">
              <w:rPr>
                <w:sz w:val="19"/>
                <w:szCs w:val="19"/>
              </w:rPr>
              <w:t xml:space="preserve">200.001 ALL - unbegrenzt </w:t>
            </w:r>
            <w:r w:rsidRPr="001335FA">
              <w:rPr>
                <w:sz w:val="19"/>
                <w:szCs w:val="19"/>
              </w:rPr>
              <w:tab/>
              <w:t xml:space="preserve"> </w:t>
            </w:r>
            <w:r w:rsidRPr="001335FA">
              <w:rPr>
                <w:sz w:val="19"/>
                <w:szCs w:val="19"/>
              </w:rPr>
              <w:tab/>
            </w:r>
            <w:r w:rsidRPr="001335FA">
              <w:rPr>
                <w:sz w:val="19"/>
                <w:szCs w:val="19"/>
              </w:rPr>
              <w:tab/>
            </w:r>
            <w:r w:rsidRPr="001335FA">
              <w:rPr>
                <w:sz w:val="19"/>
                <w:szCs w:val="19"/>
              </w:rPr>
              <w:tab/>
            </w:r>
            <w:r w:rsidRPr="001335FA">
              <w:rPr>
                <w:sz w:val="19"/>
                <w:szCs w:val="19"/>
              </w:rPr>
              <w:tab/>
            </w:r>
            <w:r w:rsidRPr="001335FA">
              <w:rPr>
                <w:sz w:val="19"/>
                <w:szCs w:val="19"/>
              </w:rPr>
              <w:tab/>
              <w:t xml:space="preserve">                         </w:t>
            </w:r>
            <w:r>
              <w:rPr>
                <w:sz w:val="19"/>
                <w:szCs w:val="19"/>
              </w:rPr>
              <w:t xml:space="preserve">                                                                      </w:t>
            </w:r>
            <w:r w:rsidRPr="001335FA">
              <w:rPr>
                <w:sz w:val="19"/>
                <w:szCs w:val="19"/>
              </w:rPr>
              <w:t xml:space="preserve"> 23%</w:t>
            </w:r>
          </w:p>
        </w:tc>
      </w:tr>
      <w:tr w:rsidR="001335FA" w:rsidRPr="001335FA" w14:paraId="1492F324" w14:textId="77777777" w:rsidTr="004E1F4D">
        <w:tc>
          <w:tcPr>
            <w:cnfStyle w:val="001000000000" w:firstRow="0" w:lastRow="0" w:firstColumn="1" w:lastColumn="0" w:oddVBand="0" w:evenVBand="0" w:oddHBand="0" w:evenHBand="0" w:firstRowFirstColumn="0" w:firstRowLastColumn="0" w:lastRowFirstColumn="0" w:lastRowLastColumn="0"/>
            <w:tcW w:w="9346" w:type="dxa"/>
          </w:tcPr>
          <w:p w14:paraId="4862E25D" w14:textId="0CE924B0" w:rsidR="001335FA" w:rsidRPr="001335FA" w:rsidRDefault="001335FA" w:rsidP="00CA5753">
            <w:pPr>
              <w:spacing w:after="60" w:line="276" w:lineRule="auto"/>
              <w:jc w:val="both"/>
              <w:rPr>
                <w:sz w:val="19"/>
                <w:szCs w:val="19"/>
                <w:lang w:val="de-DE"/>
              </w:rPr>
            </w:pPr>
            <w:r w:rsidRPr="001335FA">
              <w:rPr>
                <w:sz w:val="19"/>
                <w:szCs w:val="19"/>
                <w:lang w:val="de-DE"/>
              </w:rPr>
              <w:t>Mindestlohn in Albanien</w:t>
            </w:r>
            <w:r w:rsidRPr="001335FA">
              <w:rPr>
                <w:sz w:val="19"/>
                <w:szCs w:val="19"/>
                <w:lang w:val="de-DE"/>
              </w:rPr>
              <w:tab/>
            </w:r>
            <w:r w:rsidRPr="001335FA">
              <w:rPr>
                <w:sz w:val="19"/>
                <w:szCs w:val="19"/>
                <w:lang w:val="de-DE"/>
              </w:rPr>
              <w:tab/>
            </w:r>
            <w:r w:rsidRPr="001335FA">
              <w:rPr>
                <w:sz w:val="19"/>
                <w:szCs w:val="19"/>
                <w:lang w:val="de-DE"/>
              </w:rPr>
              <w:tab/>
            </w:r>
            <w:r w:rsidRPr="001335FA">
              <w:rPr>
                <w:sz w:val="19"/>
                <w:szCs w:val="19"/>
                <w:lang w:val="de-DE"/>
              </w:rPr>
              <w:tab/>
            </w:r>
            <w:r w:rsidRPr="001335FA">
              <w:rPr>
                <w:sz w:val="19"/>
                <w:szCs w:val="19"/>
                <w:lang w:val="de-DE"/>
              </w:rPr>
              <w:tab/>
              <w:t xml:space="preserve">             </w:t>
            </w:r>
            <w:r>
              <w:rPr>
                <w:sz w:val="19"/>
                <w:szCs w:val="19"/>
                <w:lang w:val="de-DE"/>
              </w:rPr>
              <w:t xml:space="preserve">                                                         </w:t>
            </w:r>
            <w:r w:rsidRPr="001335FA">
              <w:rPr>
                <w:sz w:val="19"/>
                <w:szCs w:val="19"/>
                <w:lang w:val="de-DE"/>
              </w:rPr>
              <w:t>3</w:t>
            </w:r>
            <w:r>
              <w:rPr>
                <w:sz w:val="19"/>
                <w:szCs w:val="19"/>
                <w:lang w:val="de-DE"/>
              </w:rPr>
              <w:t>4</w:t>
            </w:r>
            <w:r w:rsidRPr="001335FA">
              <w:rPr>
                <w:sz w:val="19"/>
                <w:szCs w:val="19"/>
                <w:lang w:val="de-DE"/>
              </w:rPr>
              <w:t>.000 ALL (ca. 2</w:t>
            </w:r>
            <w:r>
              <w:rPr>
                <w:sz w:val="19"/>
                <w:szCs w:val="19"/>
                <w:lang w:val="de-DE"/>
              </w:rPr>
              <w:t>95</w:t>
            </w:r>
            <w:r w:rsidRPr="001335FA">
              <w:rPr>
                <w:sz w:val="19"/>
                <w:szCs w:val="19"/>
                <w:lang w:val="de-DE"/>
              </w:rPr>
              <w:t xml:space="preserve"> EUR)</w:t>
            </w:r>
          </w:p>
        </w:tc>
      </w:tr>
      <w:tr w:rsidR="001335FA" w:rsidRPr="001335FA" w14:paraId="10ADEC0A" w14:textId="77777777" w:rsidTr="004E1F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46" w:type="dxa"/>
          </w:tcPr>
          <w:p w14:paraId="64865669" w14:textId="64B8A353" w:rsidR="001335FA" w:rsidRPr="001335FA" w:rsidRDefault="001335FA" w:rsidP="00CA5753">
            <w:pPr>
              <w:spacing w:after="60" w:line="276" w:lineRule="auto"/>
              <w:jc w:val="both"/>
              <w:rPr>
                <w:sz w:val="19"/>
                <w:szCs w:val="19"/>
              </w:rPr>
            </w:pPr>
            <w:r w:rsidRPr="001335FA">
              <w:rPr>
                <w:sz w:val="19"/>
                <w:szCs w:val="19"/>
              </w:rPr>
              <w:t>Quellensteuer</w:t>
            </w:r>
            <w:r w:rsidRPr="001335FA">
              <w:rPr>
                <w:sz w:val="19"/>
                <w:szCs w:val="19"/>
              </w:rPr>
              <w:tab/>
            </w:r>
            <w:r w:rsidRPr="001335FA">
              <w:rPr>
                <w:sz w:val="19"/>
                <w:szCs w:val="19"/>
              </w:rPr>
              <w:tab/>
            </w:r>
            <w:r w:rsidRPr="001335FA">
              <w:rPr>
                <w:sz w:val="19"/>
                <w:szCs w:val="19"/>
              </w:rPr>
              <w:tab/>
            </w:r>
            <w:r w:rsidRPr="001335FA">
              <w:rPr>
                <w:sz w:val="19"/>
                <w:szCs w:val="19"/>
              </w:rPr>
              <w:tab/>
            </w:r>
            <w:r w:rsidRPr="001335FA">
              <w:rPr>
                <w:sz w:val="19"/>
                <w:szCs w:val="19"/>
              </w:rPr>
              <w:tab/>
            </w:r>
            <w:r w:rsidRPr="001335FA">
              <w:rPr>
                <w:sz w:val="19"/>
                <w:szCs w:val="19"/>
              </w:rPr>
              <w:tab/>
            </w:r>
            <w:r w:rsidRPr="001335FA">
              <w:rPr>
                <w:sz w:val="19"/>
                <w:szCs w:val="19"/>
              </w:rPr>
              <w:tab/>
            </w:r>
            <w:r w:rsidRPr="001335FA">
              <w:rPr>
                <w:sz w:val="19"/>
                <w:szCs w:val="19"/>
              </w:rPr>
              <w:tab/>
              <w:t xml:space="preserve">                      </w:t>
            </w:r>
            <w:r>
              <w:rPr>
                <w:sz w:val="19"/>
                <w:szCs w:val="19"/>
              </w:rPr>
              <w:t xml:space="preserve">                                                                                     </w:t>
            </w:r>
            <w:r w:rsidRPr="001335FA">
              <w:rPr>
                <w:sz w:val="19"/>
                <w:szCs w:val="19"/>
              </w:rPr>
              <w:t>15%</w:t>
            </w:r>
          </w:p>
        </w:tc>
      </w:tr>
      <w:tr w:rsidR="001335FA" w:rsidRPr="001335FA" w14:paraId="1F1FD0A3" w14:textId="77777777" w:rsidTr="004E1F4D">
        <w:tc>
          <w:tcPr>
            <w:cnfStyle w:val="001000000000" w:firstRow="0" w:lastRow="0" w:firstColumn="1" w:lastColumn="0" w:oddVBand="0" w:evenVBand="0" w:oddHBand="0" w:evenHBand="0" w:firstRowFirstColumn="0" w:firstRowLastColumn="0" w:lastRowFirstColumn="0" w:lastRowLastColumn="0"/>
            <w:tcW w:w="9346" w:type="dxa"/>
          </w:tcPr>
          <w:p w14:paraId="7B44F2B4" w14:textId="26D855A8" w:rsidR="001335FA" w:rsidRPr="001335FA" w:rsidRDefault="001335FA" w:rsidP="00CA5753">
            <w:pPr>
              <w:spacing w:after="60" w:line="276" w:lineRule="auto"/>
              <w:jc w:val="both"/>
              <w:rPr>
                <w:sz w:val="19"/>
                <w:szCs w:val="19"/>
              </w:rPr>
            </w:pPr>
            <w:r w:rsidRPr="001335FA">
              <w:rPr>
                <w:sz w:val="19"/>
                <w:szCs w:val="19"/>
              </w:rPr>
              <w:t>Körperschaft</w:t>
            </w:r>
            <w:r w:rsidR="00DB44F2">
              <w:rPr>
                <w:sz w:val="19"/>
                <w:szCs w:val="19"/>
              </w:rPr>
              <w:t>s</w:t>
            </w:r>
            <w:r w:rsidRPr="001335FA">
              <w:rPr>
                <w:sz w:val="19"/>
                <w:szCs w:val="19"/>
              </w:rPr>
              <w:t>steuer</w:t>
            </w:r>
            <w:r w:rsidRPr="001335FA">
              <w:rPr>
                <w:sz w:val="19"/>
                <w:szCs w:val="19"/>
              </w:rPr>
              <w:tab/>
            </w:r>
            <w:r w:rsidRPr="001335FA">
              <w:rPr>
                <w:sz w:val="19"/>
                <w:szCs w:val="19"/>
              </w:rPr>
              <w:tab/>
            </w:r>
            <w:r w:rsidRPr="001335FA">
              <w:rPr>
                <w:sz w:val="19"/>
                <w:szCs w:val="19"/>
              </w:rPr>
              <w:tab/>
            </w:r>
            <w:r w:rsidRPr="001335FA">
              <w:rPr>
                <w:sz w:val="19"/>
                <w:szCs w:val="19"/>
              </w:rPr>
              <w:tab/>
            </w:r>
            <w:r w:rsidRPr="001335FA">
              <w:rPr>
                <w:sz w:val="19"/>
                <w:szCs w:val="19"/>
              </w:rPr>
              <w:tab/>
            </w:r>
            <w:r w:rsidRPr="001335FA">
              <w:rPr>
                <w:sz w:val="19"/>
                <w:szCs w:val="19"/>
              </w:rPr>
              <w:tab/>
            </w:r>
            <w:r w:rsidRPr="001335FA">
              <w:rPr>
                <w:sz w:val="19"/>
                <w:szCs w:val="19"/>
              </w:rPr>
              <w:tab/>
              <w:t xml:space="preserve">                     </w:t>
            </w:r>
            <w:r>
              <w:rPr>
                <w:sz w:val="19"/>
                <w:szCs w:val="19"/>
              </w:rPr>
              <w:t xml:space="preserve">                                                                               </w:t>
            </w:r>
            <w:r w:rsidRPr="001335FA">
              <w:rPr>
                <w:sz w:val="19"/>
                <w:szCs w:val="19"/>
              </w:rPr>
              <w:t xml:space="preserve"> 15% </w:t>
            </w:r>
          </w:p>
        </w:tc>
      </w:tr>
      <w:tr w:rsidR="001335FA" w:rsidRPr="001335FA" w14:paraId="1BBC90A0" w14:textId="77777777" w:rsidTr="004E1F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46" w:type="dxa"/>
          </w:tcPr>
          <w:p w14:paraId="2293D0C3" w14:textId="64CA5348" w:rsidR="001335FA" w:rsidRPr="001335FA" w:rsidRDefault="001335FA" w:rsidP="00CA5753">
            <w:pPr>
              <w:spacing w:after="60" w:line="276" w:lineRule="auto"/>
              <w:jc w:val="both"/>
              <w:rPr>
                <w:sz w:val="19"/>
                <w:szCs w:val="19"/>
              </w:rPr>
            </w:pPr>
            <w:r w:rsidRPr="001335FA">
              <w:rPr>
                <w:sz w:val="19"/>
                <w:szCs w:val="19"/>
              </w:rPr>
              <w:t>Dividendensteuer</w:t>
            </w:r>
            <w:r w:rsidRPr="001335FA">
              <w:rPr>
                <w:sz w:val="19"/>
                <w:szCs w:val="19"/>
              </w:rPr>
              <w:tab/>
            </w:r>
            <w:r w:rsidRPr="001335FA">
              <w:rPr>
                <w:sz w:val="19"/>
                <w:szCs w:val="19"/>
              </w:rPr>
              <w:tab/>
            </w:r>
            <w:r w:rsidRPr="001335FA">
              <w:rPr>
                <w:sz w:val="19"/>
                <w:szCs w:val="19"/>
              </w:rPr>
              <w:tab/>
            </w:r>
            <w:r w:rsidRPr="001335FA">
              <w:rPr>
                <w:sz w:val="19"/>
                <w:szCs w:val="19"/>
              </w:rPr>
              <w:tab/>
            </w:r>
            <w:r w:rsidRPr="001335FA">
              <w:rPr>
                <w:sz w:val="19"/>
                <w:szCs w:val="19"/>
              </w:rPr>
              <w:tab/>
            </w:r>
            <w:r w:rsidRPr="001335FA">
              <w:rPr>
                <w:sz w:val="19"/>
                <w:szCs w:val="19"/>
              </w:rPr>
              <w:tab/>
            </w:r>
            <w:r w:rsidRPr="001335FA">
              <w:rPr>
                <w:sz w:val="19"/>
                <w:szCs w:val="19"/>
              </w:rPr>
              <w:tab/>
              <w:t xml:space="preserve">                      </w:t>
            </w:r>
            <w:r>
              <w:rPr>
                <w:sz w:val="19"/>
                <w:szCs w:val="19"/>
              </w:rPr>
              <w:t xml:space="preserve">                                                                                </w:t>
            </w:r>
            <w:r w:rsidRPr="001335FA">
              <w:rPr>
                <w:sz w:val="19"/>
                <w:szCs w:val="19"/>
              </w:rPr>
              <w:t xml:space="preserve"> 8%</w:t>
            </w:r>
          </w:p>
        </w:tc>
      </w:tr>
      <w:tr w:rsidR="001335FA" w:rsidRPr="001335FA" w14:paraId="56930DD7" w14:textId="77777777" w:rsidTr="004E1F4D">
        <w:tc>
          <w:tcPr>
            <w:cnfStyle w:val="001000000000" w:firstRow="0" w:lastRow="0" w:firstColumn="1" w:lastColumn="0" w:oddVBand="0" w:evenVBand="0" w:oddHBand="0" w:evenHBand="0" w:firstRowFirstColumn="0" w:firstRowLastColumn="0" w:lastRowFirstColumn="0" w:lastRowLastColumn="0"/>
            <w:tcW w:w="9346" w:type="dxa"/>
          </w:tcPr>
          <w:p w14:paraId="2C04FE0D" w14:textId="67312E4E" w:rsidR="001335FA" w:rsidRPr="001335FA" w:rsidRDefault="001335FA" w:rsidP="00CA5753">
            <w:pPr>
              <w:spacing w:after="60" w:line="276" w:lineRule="auto"/>
              <w:jc w:val="both"/>
              <w:rPr>
                <w:sz w:val="19"/>
                <w:szCs w:val="19"/>
                <w:lang w:val="de-DE"/>
              </w:rPr>
            </w:pPr>
            <w:r w:rsidRPr="001335FA">
              <w:rPr>
                <w:sz w:val="19"/>
                <w:szCs w:val="19"/>
                <w:lang w:val="de-DE"/>
              </w:rPr>
              <w:t>Reduzierte Körperschaftsteuer für IT-Unternehmen</w:t>
            </w:r>
            <w:r w:rsidRPr="001335FA">
              <w:rPr>
                <w:sz w:val="19"/>
                <w:szCs w:val="19"/>
                <w:lang w:val="de-DE"/>
              </w:rPr>
              <w:tab/>
            </w:r>
            <w:r w:rsidRPr="001335FA">
              <w:rPr>
                <w:sz w:val="19"/>
                <w:szCs w:val="19"/>
                <w:lang w:val="de-DE"/>
              </w:rPr>
              <w:tab/>
            </w:r>
            <w:r w:rsidRPr="001335FA">
              <w:rPr>
                <w:sz w:val="19"/>
                <w:szCs w:val="19"/>
                <w:lang w:val="de-DE"/>
              </w:rPr>
              <w:tab/>
              <w:t xml:space="preserve">                      </w:t>
            </w:r>
            <w:r>
              <w:rPr>
                <w:sz w:val="19"/>
                <w:szCs w:val="19"/>
                <w:lang w:val="de-DE"/>
              </w:rPr>
              <w:t xml:space="preserve">                                                  </w:t>
            </w:r>
            <w:r w:rsidRPr="001335FA">
              <w:rPr>
                <w:sz w:val="19"/>
                <w:szCs w:val="19"/>
                <w:lang w:val="de-DE"/>
              </w:rPr>
              <w:t xml:space="preserve"> 5%</w:t>
            </w:r>
          </w:p>
        </w:tc>
      </w:tr>
      <w:tr w:rsidR="001335FA" w:rsidRPr="001335FA" w14:paraId="6A1E60D3" w14:textId="77777777" w:rsidTr="004E1F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46" w:type="dxa"/>
          </w:tcPr>
          <w:p w14:paraId="6286D821" w14:textId="77777777" w:rsidR="001335FA" w:rsidRPr="001335FA" w:rsidRDefault="001335FA" w:rsidP="00CA5753">
            <w:pPr>
              <w:spacing w:after="60" w:line="276" w:lineRule="auto"/>
              <w:jc w:val="both"/>
              <w:rPr>
                <w:i/>
                <w:iCs/>
                <w:sz w:val="19"/>
                <w:szCs w:val="19"/>
              </w:rPr>
            </w:pPr>
            <w:r w:rsidRPr="001335FA">
              <w:rPr>
                <w:i/>
                <w:iCs/>
                <w:sz w:val="19"/>
                <w:szCs w:val="19"/>
                <w:lang w:val="de-DE"/>
              </w:rPr>
              <w:lastRenderedPageBreak/>
              <w:t xml:space="preserve">Mehrwertsteuerbefreiung auf Einfuhren für importierte Maschinen und Ausrüstungen zum Zweck der Erfüllung von Investitionsverträgen mit einem Wert von mindestens 500 Mio. </w:t>
            </w:r>
            <w:r w:rsidRPr="001335FA">
              <w:rPr>
                <w:i/>
                <w:iCs/>
                <w:sz w:val="19"/>
                <w:szCs w:val="19"/>
              </w:rPr>
              <w:t xml:space="preserve">ALL (ca. 4,1 Mio. EUR). </w:t>
            </w:r>
          </w:p>
        </w:tc>
      </w:tr>
    </w:tbl>
    <w:p w14:paraId="6251E19F" w14:textId="0C330F86" w:rsidR="000B2E61" w:rsidRPr="00115090" w:rsidRDefault="00115090" w:rsidP="00073033">
      <w:pPr>
        <w:tabs>
          <w:tab w:val="left" w:pos="8180"/>
        </w:tabs>
        <w:rPr>
          <w:sz w:val="20"/>
          <w:szCs w:val="20"/>
        </w:rPr>
      </w:pPr>
      <w:r w:rsidRPr="00115090">
        <w:rPr>
          <w:rStyle w:val="FootnoteReference"/>
          <w:sz w:val="20"/>
          <w:szCs w:val="20"/>
        </w:rPr>
        <w:footnoteReference w:id="16"/>
      </w:r>
    </w:p>
    <w:p w14:paraId="4CACF447" w14:textId="7E1BCB1F" w:rsidR="00314A2D" w:rsidRPr="00291B1B" w:rsidRDefault="000A5BC1" w:rsidP="000A5BC1">
      <w:pPr>
        <w:pStyle w:val="Heading1"/>
        <w:rPr>
          <w:rFonts w:ascii="Times New Roman" w:hAnsi="Times New Roman" w:cs="Times New Roman"/>
          <w:bCs/>
          <w:color w:val="595959" w:themeColor="text1" w:themeTint="A6"/>
          <w:spacing w:val="16"/>
          <w:sz w:val="56"/>
          <w:szCs w:val="56"/>
        </w:rPr>
      </w:pPr>
      <w:bookmarkStart w:id="22" w:name="_Toc125050269"/>
      <w:r w:rsidRPr="00291B1B">
        <w:rPr>
          <w:rFonts w:ascii="Times New Roman" w:hAnsi="Times New Roman" w:cs="Times New Roman"/>
          <w:bCs/>
          <w:color w:val="595959" w:themeColor="text1" w:themeTint="A6"/>
          <w:spacing w:val="16"/>
          <w:sz w:val="56"/>
          <w:szCs w:val="56"/>
        </w:rPr>
        <w:t xml:space="preserve">10. </w:t>
      </w:r>
      <w:r w:rsidR="00314A2D" w:rsidRPr="00291B1B">
        <w:rPr>
          <w:rFonts w:ascii="Times New Roman" w:hAnsi="Times New Roman" w:cs="Times New Roman"/>
          <w:bCs/>
          <w:color w:val="595959" w:themeColor="text1" w:themeTint="A6"/>
          <w:spacing w:val="16"/>
          <w:sz w:val="56"/>
          <w:szCs w:val="56"/>
        </w:rPr>
        <w:t xml:space="preserve">Finanzierungsmöglichkeiten </w:t>
      </w:r>
      <w:bookmarkEnd w:id="22"/>
    </w:p>
    <w:p w14:paraId="6D53247B" w14:textId="29AB7F5E" w:rsidR="00314A2D" w:rsidRPr="00115090" w:rsidRDefault="00314A2D" w:rsidP="00314A2D">
      <w:pPr>
        <w:rPr>
          <w:color w:val="595959"/>
          <w:sz w:val="20"/>
          <w:szCs w:val="20"/>
        </w:rPr>
      </w:pPr>
    </w:p>
    <w:p w14:paraId="3341F637" w14:textId="641314B9" w:rsidR="00314A2D" w:rsidRPr="00972F95" w:rsidRDefault="00314A2D" w:rsidP="00314A2D">
      <w:pPr>
        <w:rPr>
          <w:b/>
          <w:bCs/>
          <w:color w:val="595959"/>
          <w:sz w:val="24"/>
          <w:szCs w:val="24"/>
        </w:rPr>
      </w:pPr>
      <w:r w:rsidRPr="00972F95">
        <w:rPr>
          <w:b/>
          <w:bCs/>
          <w:color w:val="595959"/>
          <w:sz w:val="24"/>
          <w:szCs w:val="24"/>
        </w:rPr>
        <w:t>Serbien</w:t>
      </w:r>
    </w:p>
    <w:p w14:paraId="4B0EDACB" w14:textId="77777777" w:rsidR="00314A2D" w:rsidRDefault="00314A2D" w:rsidP="00314A2D">
      <w:pPr>
        <w:rPr>
          <w:sz w:val="19"/>
          <w:szCs w:val="19"/>
        </w:rPr>
      </w:pPr>
    </w:p>
    <w:p w14:paraId="63D08F16" w14:textId="77777777" w:rsidR="00314A2D" w:rsidRPr="009E739E" w:rsidRDefault="00314A2D" w:rsidP="00B84B40">
      <w:pPr>
        <w:jc w:val="both"/>
        <w:rPr>
          <w:sz w:val="19"/>
          <w:szCs w:val="19"/>
        </w:rPr>
      </w:pPr>
      <w:r w:rsidRPr="009E739E">
        <w:rPr>
          <w:sz w:val="19"/>
          <w:szCs w:val="19"/>
        </w:rPr>
        <w:t>In Serbien arbeiten mehr als 30 aktive Banken (Banca Intesa, Raiffeisenbank, ProCredit Bank, Unicredit, NLB Komercijalna banka) . Die größten sind vollständig oder teilweise in ausländischer Hand. Daher bietet der serbische Finanzsektor gute Voraussetzungen für Kreditgeschäfte. Serbien hat beim Rating für lang- und kurzfristiges ausländisches und lokales Kapital eine “BB-/B”-Bewertung mit stabilen Aussichten. Als Sicherung der Kredite werden meistens Hypotheken verlangt. Den Experten zufolge können diese sogar den dreifachen Wert des Kredits erreichen. Wegen solch hohen Investitionskosten vor Ort wird den ausländischen Akteuren geraten, ihre Vorhaben nach Möglichkeit über die Muttergesellschaft zu finanzieren.</w:t>
      </w:r>
    </w:p>
    <w:p w14:paraId="6EF5B93F" w14:textId="13EC7291" w:rsidR="00314A2D" w:rsidRDefault="00314A2D" w:rsidP="00B84B40">
      <w:pPr>
        <w:rPr>
          <w:sz w:val="19"/>
          <w:szCs w:val="19"/>
        </w:rPr>
      </w:pPr>
    </w:p>
    <w:p w14:paraId="72FD3871" w14:textId="10A3B6AE" w:rsidR="005A3F63" w:rsidRPr="00972F95" w:rsidRDefault="00314A2D" w:rsidP="00B84B40">
      <w:pPr>
        <w:rPr>
          <w:b/>
          <w:bCs/>
          <w:color w:val="404040" w:themeColor="text1" w:themeTint="BF"/>
          <w:sz w:val="24"/>
          <w:szCs w:val="24"/>
        </w:rPr>
      </w:pPr>
      <w:r w:rsidRPr="00972F95">
        <w:rPr>
          <w:b/>
          <w:bCs/>
          <w:color w:val="404040" w:themeColor="text1" w:themeTint="BF"/>
          <w:sz w:val="24"/>
          <w:szCs w:val="24"/>
        </w:rPr>
        <w:t>Albanien</w:t>
      </w:r>
    </w:p>
    <w:p w14:paraId="73A3DA7E" w14:textId="77777777" w:rsidR="00115090" w:rsidRPr="00115090" w:rsidRDefault="00115090" w:rsidP="00B84B40">
      <w:pPr>
        <w:rPr>
          <w:b/>
          <w:bCs/>
          <w:color w:val="404040" w:themeColor="text1" w:themeTint="BF"/>
          <w:sz w:val="20"/>
          <w:szCs w:val="20"/>
        </w:rPr>
      </w:pPr>
    </w:p>
    <w:p w14:paraId="65A074F8" w14:textId="4CBA02F4" w:rsidR="007B5F78" w:rsidRPr="00872708" w:rsidRDefault="00441E03" w:rsidP="00B84B40">
      <w:pPr>
        <w:pStyle w:val="NormalWeb"/>
        <w:shd w:val="clear" w:color="auto" w:fill="FFFFFF"/>
        <w:spacing w:after="0" w:afterAutospacing="0"/>
        <w:jc w:val="both"/>
        <w:rPr>
          <w:sz w:val="19"/>
          <w:szCs w:val="19"/>
        </w:rPr>
      </w:pPr>
      <w:r w:rsidRPr="00872708">
        <w:rPr>
          <w:sz w:val="19"/>
          <w:szCs w:val="19"/>
        </w:rPr>
        <w:t>Für die albanisch-deutsche Entwicklungszusammenarbeit stellte die Bundesregierung in den Jahren 2020 und 2021 Mittel der Finanziellen Zusammenarbeit in Höhe von 53 Millionen Euro und Mittel der Technischen Zusammenarbeit in Höhe von 5,2 Millionen Euro bereit. Weitere 36,6 Millionen Euro wurden für die Jahre 2020 und 2021 zur Linderung der Auswirkungen der COVID-19-Pandemie und für das Programm Returning to New Opportunities zugesagt.</w:t>
      </w:r>
      <w:r w:rsidRPr="00872708">
        <w:t xml:space="preserve"> </w:t>
      </w:r>
      <w:r w:rsidRPr="00872708">
        <w:rPr>
          <w:sz w:val="19"/>
          <w:szCs w:val="19"/>
        </w:rPr>
        <w:t xml:space="preserve">Die albanisch-deutsche Entwicklungszusammenarbeit konzentriert sich auf folgende Kernbereiche: 1) Ausbildung und nachhaltiges Wachstum für menschenwürdige Arbeitsplätze, 2) Klima und Energie, nur Übergang. </w:t>
      </w:r>
      <w:r w:rsidRPr="00872708">
        <w:rPr>
          <w:rStyle w:val="FootnoteReference"/>
          <w:sz w:val="19"/>
          <w:szCs w:val="19"/>
        </w:rPr>
        <w:footnoteReference w:id="17"/>
      </w:r>
      <w:r w:rsidRPr="00872708">
        <w:rPr>
          <w:sz w:val="19"/>
          <w:szCs w:val="19"/>
        </w:rPr>
        <w:t xml:space="preserve"> </w:t>
      </w:r>
      <w:r w:rsidR="007B5F78" w:rsidRPr="00872708">
        <w:rPr>
          <w:sz w:val="19"/>
          <w:szCs w:val="19"/>
        </w:rPr>
        <w:t xml:space="preserve"> Seit 1988 hat Deutschland Albanien 1,2 Milliarden Euro für die finanzielle und technische Zusammenarbeit sowie 9 Millionen Euro für die technische Zusammenarbeit zur Verfügung gestellt. </w:t>
      </w:r>
      <w:hyperlink r:id="rId50" w:history="1">
        <w:r w:rsidR="007B5F78" w:rsidRPr="00872708">
          <w:rPr>
            <w:rStyle w:val="Hyperlink"/>
            <w:b/>
            <w:bCs/>
            <w:color w:val="auto"/>
            <w:sz w:val="19"/>
            <w:szCs w:val="19"/>
          </w:rPr>
          <w:t>GIZ</w:t>
        </w:r>
      </w:hyperlink>
      <w:r w:rsidR="007B5F78" w:rsidRPr="00872708">
        <w:rPr>
          <w:sz w:val="19"/>
          <w:szCs w:val="19"/>
        </w:rPr>
        <w:t xml:space="preserve"> und</w:t>
      </w:r>
      <w:hyperlink r:id="rId51" w:history="1">
        <w:r w:rsidR="007B5F78" w:rsidRPr="00872708">
          <w:rPr>
            <w:rStyle w:val="Hyperlink"/>
            <w:color w:val="auto"/>
            <w:sz w:val="19"/>
            <w:szCs w:val="19"/>
          </w:rPr>
          <w:t xml:space="preserve"> </w:t>
        </w:r>
        <w:r w:rsidR="007B5F78" w:rsidRPr="00872708">
          <w:rPr>
            <w:rStyle w:val="Hyperlink"/>
            <w:b/>
            <w:bCs/>
            <w:color w:val="auto"/>
            <w:sz w:val="19"/>
            <w:szCs w:val="19"/>
          </w:rPr>
          <w:t>KfW</w:t>
        </w:r>
      </w:hyperlink>
      <w:r w:rsidR="007B5F78" w:rsidRPr="00872708">
        <w:rPr>
          <w:sz w:val="19"/>
          <w:szCs w:val="19"/>
        </w:rPr>
        <w:t xml:space="preserve"> sind in Albanien tätig.</w:t>
      </w:r>
      <w:r w:rsidR="007B5F78" w:rsidRPr="00872708">
        <w:rPr>
          <w:rStyle w:val="FootnoteReference"/>
          <w:sz w:val="19"/>
          <w:szCs w:val="19"/>
        </w:rPr>
        <w:footnoteReference w:id="18"/>
      </w:r>
    </w:p>
    <w:p w14:paraId="0B1F282B" w14:textId="5C6B99F3" w:rsidR="00441E03" w:rsidRPr="007B4A75" w:rsidRDefault="00441E03" w:rsidP="00B84B40">
      <w:pPr>
        <w:shd w:val="clear" w:color="auto" w:fill="FFFFFF"/>
        <w:spacing w:before="96"/>
        <w:jc w:val="both"/>
        <w:rPr>
          <w:rFonts w:eastAsia="Times New Roman"/>
          <w:sz w:val="19"/>
          <w:szCs w:val="19"/>
        </w:rPr>
      </w:pPr>
      <w:r w:rsidRPr="007B4A75">
        <w:rPr>
          <w:rFonts w:eastAsia="Times New Roman"/>
          <w:b/>
          <w:bCs/>
          <w:sz w:val="19"/>
          <w:szCs w:val="19"/>
        </w:rPr>
        <w:t xml:space="preserve">Die Europäische Bank für Entwicklung und Wiederaufbau </w:t>
      </w:r>
      <w:hyperlink r:id="rId52" w:history="1">
        <w:r w:rsidRPr="007B4A75">
          <w:rPr>
            <w:rStyle w:val="Hyperlink"/>
            <w:rFonts w:eastAsia="Times New Roman"/>
            <w:b/>
            <w:bCs/>
            <w:color w:val="auto"/>
            <w:sz w:val="19"/>
            <w:szCs w:val="19"/>
          </w:rPr>
          <w:t>EBRD</w:t>
        </w:r>
      </w:hyperlink>
      <w:r w:rsidRPr="007B4A75">
        <w:rPr>
          <w:rFonts w:eastAsia="Times New Roman"/>
          <w:sz w:val="19"/>
          <w:szCs w:val="19"/>
        </w:rPr>
        <w:t xml:space="preserve"> ist in Albanien mit 1</w:t>
      </w:r>
      <w:r w:rsidR="007B5F78" w:rsidRPr="007B4A75">
        <w:rPr>
          <w:rFonts w:eastAsia="Times New Roman"/>
          <w:sz w:val="19"/>
          <w:szCs w:val="19"/>
        </w:rPr>
        <w:t>34</w:t>
      </w:r>
      <w:r w:rsidRPr="007B4A75">
        <w:rPr>
          <w:rFonts w:eastAsia="Times New Roman"/>
          <w:sz w:val="19"/>
          <w:szCs w:val="19"/>
        </w:rPr>
        <w:t xml:space="preserve"> Projekten und einem Gesamtinvestment von 1.</w:t>
      </w:r>
      <w:r w:rsidR="007B5F78" w:rsidRPr="007B4A75">
        <w:rPr>
          <w:rFonts w:eastAsia="Times New Roman"/>
          <w:sz w:val="19"/>
          <w:szCs w:val="19"/>
        </w:rPr>
        <w:t>921</w:t>
      </w:r>
      <w:r w:rsidRPr="007B4A75">
        <w:rPr>
          <w:rFonts w:eastAsia="Times New Roman"/>
          <w:sz w:val="19"/>
          <w:szCs w:val="19"/>
        </w:rPr>
        <w:t xml:space="preserve"> Mio. EUR vertreten. Im Jahr 2021 betrug das Investitionsportfolio </w:t>
      </w:r>
      <w:r w:rsidR="007B5F78" w:rsidRPr="007B4A75">
        <w:rPr>
          <w:rFonts w:eastAsia="Times New Roman"/>
          <w:sz w:val="19"/>
          <w:szCs w:val="19"/>
        </w:rPr>
        <w:t>1.038</w:t>
      </w:r>
      <w:r w:rsidRPr="007B4A75">
        <w:rPr>
          <w:rFonts w:eastAsia="Times New Roman"/>
          <w:sz w:val="19"/>
          <w:szCs w:val="19"/>
        </w:rPr>
        <w:t xml:space="preserve"> Mio. EUR, vorwiegend in den Sektoren </w:t>
      </w:r>
      <w:r w:rsidR="007B5F78" w:rsidRPr="007B4A75">
        <w:rPr>
          <w:rFonts w:eastAsia="Times New Roman"/>
          <w:sz w:val="19"/>
          <w:szCs w:val="19"/>
        </w:rPr>
        <w:t xml:space="preserve">Nachhaltige </w:t>
      </w:r>
      <w:r w:rsidRPr="007B4A75">
        <w:rPr>
          <w:rFonts w:eastAsia="Times New Roman"/>
          <w:sz w:val="19"/>
          <w:szCs w:val="19"/>
        </w:rPr>
        <w:t>Infrastruktur (6</w:t>
      </w:r>
      <w:r w:rsidR="007B5F78" w:rsidRPr="007B4A75">
        <w:rPr>
          <w:rFonts w:eastAsia="Times New Roman"/>
          <w:sz w:val="19"/>
          <w:szCs w:val="19"/>
        </w:rPr>
        <w:t>1</w:t>
      </w:r>
      <w:r w:rsidRPr="007B4A75">
        <w:rPr>
          <w:rFonts w:eastAsia="Times New Roman"/>
          <w:sz w:val="19"/>
          <w:szCs w:val="19"/>
        </w:rPr>
        <w:t>%), Finanzsektor (</w:t>
      </w:r>
      <w:r w:rsidR="007B5F78" w:rsidRPr="007B4A75">
        <w:rPr>
          <w:rFonts w:eastAsia="Times New Roman"/>
          <w:sz w:val="19"/>
          <w:szCs w:val="19"/>
        </w:rPr>
        <w:t>33</w:t>
      </w:r>
      <w:r w:rsidRPr="007B4A75">
        <w:rPr>
          <w:rFonts w:eastAsia="Times New Roman"/>
          <w:sz w:val="19"/>
          <w:szCs w:val="19"/>
        </w:rPr>
        <w:t>%) und Industrie (</w:t>
      </w:r>
      <w:r w:rsidR="007B5F78" w:rsidRPr="007B4A75">
        <w:rPr>
          <w:rFonts w:eastAsia="Times New Roman"/>
          <w:sz w:val="19"/>
          <w:szCs w:val="19"/>
        </w:rPr>
        <w:t>7</w:t>
      </w:r>
      <w:r w:rsidRPr="007B4A75">
        <w:rPr>
          <w:rFonts w:eastAsia="Times New Roman"/>
          <w:sz w:val="19"/>
          <w:szCs w:val="19"/>
        </w:rPr>
        <w:t>%). Aktuell sind 5</w:t>
      </w:r>
      <w:r w:rsidR="007B5F78" w:rsidRPr="007B4A75">
        <w:rPr>
          <w:rFonts w:eastAsia="Times New Roman"/>
          <w:sz w:val="19"/>
          <w:szCs w:val="19"/>
        </w:rPr>
        <w:t>7</w:t>
      </w:r>
      <w:r w:rsidRPr="007B4A75">
        <w:rPr>
          <w:rFonts w:eastAsia="Times New Roman"/>
          <w:sz w:val="19"/>
          <w:szCs w:val="19"/>
        </w:rPr>
        <w:t xml:space="preserve"> Projekte am Laufen.</w:t>
      </w:r>
    </w:p>
    <w:p w14:paraId="1A4E48F6" w14:textId="359391E4" w:rsidR="001F6702" w:rsidRPr="007B4A75" w:rsidRDefault="00441E03" w:rsidP="00B84B40">
      <w:pPr>
        <w:shd w:val="clear" w:color="auto" w:fill="FFFFFF"/>
        <w:jc w:val="both"/>
        <w:rPr>
          <w:sz w:val="19"/>
          <w:szCs w:val="19"/>
        </w:rPr>
      </w:pPr>
      <w:r w:rsidRPr="007B4A75">
        <w:rPr>
          <w:rFonts w:eastAsia="Times New Roman"/>
          <w:b/>
          <w:bCs/>
          <w:sz w:val="19"/>
          <w:szCs w:val="19"/>
        </w:rPr>
        <w:t>Procredit Bank Albanien</w:t>
      </w:r>
      <w:r w:rsidRPr="007B4A75">
        <w:rPr>
          <w:rFonts w:eastAsia="Times New Roman"/>
          <w:sz w:val="19"/>
          <w:szCs w:val="19"/>
        </w:rPr>
        <w:t xml:space="preserve"> </w:t>
      </w:r>
      <w:bookmarkStart w:id="23" w:name="_Hlk124853499"/>
      <w:r w:rsidRPr="007B4A75">
        <w:rPr>
          <w:rFonts w:eastAsia="Times New Roman"/>
          <w:sz w:val="19"/>
          <w:szCs w:val="19"/>
        </w:rPr>
        <w:t xml:space="preserve">bietet </w:t>
      </w:r>
      <w:r w:rsidR="007B5F78" w:rsidRPr="007B4A75">
        <w:rPr>
          <w:rFonts w:eastAsia="Times New Roman"/>
          <w:sz w:val="19"/>
          <w:szCs w:val="19"/>
        </w:rPr>
        <w:t xml:space="preserve">verschiedene </w:t>
      </w:r>
      <w:r w:rsidRPr="007B4A75">
        <w:rPr>
          <w:rFonts w:eastAsia="Times New Roman"/>
          <w:sz w:val="19"/>
          <w:szCs w:val="19"/>
        </w:rPr>
        <w:t>Darlehen für Unternehmen mit günstigen Konditionen. Mehr dazu finden Sie auf die Webseite der Procredit Bank Albania:</w:t>
      </w:r>
      <w:bookmarkEnd w:id="23"/>
      <w:r w:rsidRPr="007B4A75">
        <w:rPr>
          <w:rFonts w:eastAsia="Times New Roman"/>
          <w:sz w:val="19"/>
          <w:szCs w:val="19"/>
        </w:rPr>
        <w:t xml:space="preserve"> </w:t>
      </w:r>
      <w:hyperlink r:id="rId53" w:history="1">
        <w:r w:rsidR="001F6702" w:rsidRPr="007B4A75">
          <w:rPr>
            <w:rStyle w:val="Hyperlink"/>
            <w:color w:val="auto"/>
            <w:sz w:val="19"/>
            <w:szCs w:val="19"/>
          </w:rPr>
          <w:t>https://www.procreditbank.com.al/</w:t>
        </w:r>
      </w:hyperlink>
      <w:r w:rsidR="001F6702" w:rsidRPr="007B4A75">
        <w:rPr>
          <w:sz w:val="19"/>
          <w:szCs w:val="19"/>
        </w:rPr>
        <w:t>.</w:t>
      </w:r>
    </w:p>
    <w:p w14:paraId="3A2C1F1E" w14:textId="0CDDEEDE" w:rsidR="00253F44" w:rsidRPr="007B4A75" w:rsidRDefault="00441E03" w:rsidP="00B84B40">
      <w:pPr>
        <w:shd w:val="clear" w:color="auto" w:fill="FFFFFF"/>
        <w:jc w:val="both"/>
        <w:rPr>
          <w:sz w:val="19"/>
          <w:szCs w:val="19"/>
        </w:rPr>
      </w:pPr>
      <w:r w:rsidRPr="007B4A75">
        <w:rPr>
          <w:rFonts w:eastAsia="Times New Roman"/>
          <w:b/>
          <w:bCs/>
          <w:sz w:val="19"/>
          <w:szCs w:val="19"/>
        </w:rPr>
        <w:t>Banka Kombetare Tregtare</w:t>
      </w:r>
      <w:r w:rsidRPr="007B4A75">
        <w:rPr>
          <w:rFonts w:eastAsia="Times New Roman"/>
          <w:sz w:val="19"/>
          <w:szCs w:val="19"/>
        </w:rPr>
        <w:t xml:space="preserve"> (BKT) bietet auch spezifische Darlehen für Unternehmen in verschiedene Branchen. Mehr dazu finden Sie auf die Webseite der Banka Kombetare Tregtare: </w:t>
      </w:r>
      <w:hyperlink r:id="rId54" w:history="1">
        <w:r w:rsidR="001F6702" w:rsidRPr="007B4A75">
          <w:rPr>
            <w:rStyle w:val="Hyperlink"/>
            <w:color w:val="auto"/>
            <w:sz w:val="19"/>
            <w:szCs w:val="19"/>
          </w:rPr>
          <w:t>https://www.bkt.com.al/en/business/finance-your-business</w:t>
        </w:r>
      </w:hyperlink>
      <w:r w:rsidR="001F6702" w:rsidRPr="007B4A75">
        <w:rPr>
          <w:sz w:val="19"/>
          <w:szCs w:val="19"/>
        </w:rPr>
        <w:t xml:space="preserve"> </w:t>
      </w:r>
    </w:p>
    <w:p w14:paraId="39216E46" w14:textId="28C9D978" w:rsidR="001F6702" w:rsidRDefault="001F6702" w:rsidP="00B84B40">
      <w:pPr>
        <w:shd w:val="clear" w:color="auto" w:fill="FFFFFF"/>
        <w:jc w:val="both"/>
        <w:rPr>
          <w:rFonts w:eastAsia="Times New Roman"/>
          <w:sz w:val="19"/>
          <w:szCs w:val="19"/>
        </w:rPr>
      </w:pPr>
      <w:r w:rsidRPr="007B4A75">
        <w:rPr>
          <w:b/>
          <w:bCs/>
          <w:sz w:val="19"/>
          <w:szCs w:val="19"/>
        </w:rPr>
        <w:t>Raiffeisen Bank Albania</w:t>
      </w:r>
      <w:r w:rsidRPr="007B4A75">
        <w:rPr>
          <w:sz w:val="19"/>
          <w:szCs w:val="19"/>
        </w:rPr>
        <w:t xml:space="preserve"> </w:t>
      </w:r>
      <w:r w:rsidRPr="007B4A75">
        <w:rPr>
          <w:rFonts w:eastAsia="Times New Roman"/>
          <w:sz w:val="19"/>
          <w:szCs w:val="19"/>
        </w:rPr>
        <w:t>bietet verschiedene Darlehen für Unternehmen. Mehr dazu finden Sie auf die Webseite:</w:t>
      </w:r>
      <w:r w:rsidRPr="007B4A75">
        <w:t xml:space="preserve"> </w:t>
      </w:r>
      <w:hyperlink r:id="rId55" w:history="1">
        <w:r w:rsidRPr="007B4A75">
          <w:rPr>
            <w:rStyle w:val="Hyperlink"/>
            <w:rFonts w:eastAsia="Times New Roman"/>
            <w:color w:val="auto"/>
            <w:sz w:val="19"/>
            <w:szCs w:val="19"/>
          </w:rPr>
          <w:t>https://www.raiffeisen.al/en/business/pages/investment-financing/</w:t>
        </w:r>
      </w:hyperlink>
      <w:r w:rsidRPr="007B4A75">
        <w:rPr>
          <w:rFonts w:eastAsia="Times New Roman"/>
          <w:sz w:val="19"/>
          <w:szCs w:val="19"/>
        </w:rPr>
        <w:t xml:space="preserve"> </w:t>
      </w:r>
    </w:p>
    <w:p w14:paraId="62A88D35" w14:textId="3F4860D6" w:rsidR="00314A2D" w:rsidRDefault="00314A2D" w:rsidP="001F6702">
      <w:pPr>
        <w:shd w:val="clear" w:color="auto" w:fill="FFFFFF"/>
        <w:spacing w:line="276" w:lineRule="auto"/>
        <w:jc w:val="both"/>
        <w:rPr>
          <w:rFonts w:eastAsia="Times New Roman"/>
          <w:sz w:val="19"/>
          <w:szCs w:val="19"/>
        </w:rPr>
      </w:pPr>
    </w:p>
    <w:p w14:paraId="56B7CA28" w14:textId="77777777" w:rsidR="00875569" w:rsidRDefault="00875569" w:rsidP="001F6702">
      <w:pPr>
        <w:shd w:val="clear" w:color="auto" w:fill="FFFFFF"/>
        <w:spacing w:line="276" w:lineRule="auto"/>
        <w:jc w:val="both"/>
        <w:rPr>
          <w:rFonts w:eastAsia="Times New Roman"/>
          <w:sz w:val="19"/>
          <w:szCs w:val="19"/>
        </w:rPr>
      </w:pPr>
    </w:p>
    <w:p w14:paraId="6417BAB2" w14:textId="799F031A" w:rsidR="00314A2D" w:rsidRPr="00291B1B" w:rsidRDefault="000A5BC1" w:rsidP="000A5BC1">
      <w:pPr>
        <w:pStyle w:val="Heading1"/>
        <w:rPr>
          <w:rFonts w:ascii="Times New Roman" w:hAnsi="Times New Roman" w:cs="Times New Roman"/>
          <w:bCs/>
          <w:color w:val="595959" w:themeColor="text1" w:themeTint="A6"/>
          <w:spacing w:val="16"/>
          <w:sz w:val="56"/>
          <w:szCs w:val="56"/>
        </w:rPr>
      </w:pPr>
      <w:bookmarkStart w:id="24" w:name="_Toc125050270"/>
      <w:r w:rsidRPr="00291B1B">
        <w:rPr>
          <w:rFonts w:ascii="Times New Roman" w:hAnsi="Times New Roman" w:cs="Times New Roman"/>
          <w:bCs/>
          <w:color w:val="595959" w:themeColor="text1" w:themeTint="A6"/>
          <w:spacing w:val="16"/>
          <w:sz w:val="56"/>
          <w:szCs w:val="56"/>
        </w:rPr>
        <w:t xml:space="preserve">11. </w:t>
      </w:r>
      <w:r w:rsidR="00314A2D" w:rsidRPr="00291B1B">
        <w:rPr>
          <w:rFonts w:ascii="Times New Roman" w:hAnsi="Times New Roman" w:cs="Times New Roman"/>
          <w:bCs/>
          <w:color w:val="595959" w:themeColor="text1" w:themeTint="A6"/>
          <w:spacing w:val="16"/>
          <w:sz w:val="56"/>
          <w:szCs w:val="56"/>
        </w:rPr>
        <w:t xml:space="preserve">Relevante Messen </w:t>
      </w:r>
      <w:bookmarkEnd w:id="24"/>
    </w:p>
    <w:p w14:paraId="26A1FFAB" w14:textId="299DD0DF" w:rsidR="00314A2D" w:rsidRPr="00314A2D" w:rsidRDefault="00314A2D" w:rsidP="00314A2D">
      <w:pPr>
        <w:pStyle w:val="ListParagraph"/>
        <w:shd w:val="clear" w:color="auto" w:fill="FFFFFF"/>
        <w:spacing w:line="276" w:lineRule="auto"/>
        <w:ind w:left="720"/>
        <w:jc w:val="both"/>
      </w:pPr>
    </w:p>
    <w:p w14:paraId="043EBD9C" w14:textId="2B32D921" w:rsidR="00314A2D" w:rsidRPr="00972F95" w:rsidRDefault="00314A2D" w:rsidP="00073033">
      <w:pPr>
        <w:tabs>
          <w:tab w:val="left" w:pos="8180"/>
        </w:tabs>
        <w:rPr>
          <w:b/>
          <w:bCs/>
          <w:color w:val="595959"/>
          <w:sz w:val="24"/>
          <w:szCs w:val="24"/>
        </w:rPr>
      </w:pPr>
      <w:r w:rsidRPr="00972F95">
        <w:rPr>
          <w:b/>
          <w:bCs/>
          <w:color w:val="595959"/>
          <w:sz w:val="24"/>
          <w:szCs w:val="24"/>
        </w:rPr>
        <w:t>Serbien</w:t>
      </w:r>
    </w:p>
    <w:p w14:paraId="58C09450" w14:textId="6F06AC48" w:rsidR="00314A2D" w:rsidRDefault="00314A2D" w:rsidP="00073033">
      <w:pPr>
        <w:tabs>
          <w:tab w:val="left" w:pos="8180"/>
        </w:tabs>
        <w:rPr>
          <w:sz w:val="19"/>
          <w:szCs w:val="19"/>
        </w:rPr>
      </w:pPr>
    </w:p>
    <w:p w14:paraId="5A9BA178" w14:textId="77777777" w:rsidR="00314A2D" w:rsidRPr="009E739E" w:rsidRDefault="00314A2D" w:rsidP="00314A2D">
      <w:pPr>
        <w:jc w:val="both"/>
        <w:rPr>
          <w:sz w:val="19"/>
          <w:szCs w:val="19"/>
        </w:rPr>
      </w:pPr>
      <w:r w:rsidRPr="009E739E">
        <w:rPr>
          <w:sz w:val="19"/>
          <w:szCs w:val="19"/>
        </w:rPr>
        <w:t>Unter den wichtigen Messen in diesem Bereich sticht 112 EXPO -die internationale Messe für Prävention und Reaktion in Notfallsituationen sowie Sicherheit und Gesundheit bei der Arbeit hervor. Aussteller aus vielen europäischen Ländern, darunter Deutschland, nehmen an der Messe teil.</w:t>
      </w:r>
    </w:p>
    <w:p w14:paraId="1F8E4CBE" w14:textId="77777777" w:rsidR="00314A2D" w:rsidRPr="009E739E" w:rsidRDefault="00314A2D" w:rsidP="00314A2D">
      <w:pPr>
        <w:jc w:val="both"/>
        <w:rPr>
          <w:sz w:val="19"/>
          <w:szCs w:val="19"/>
        </w:rPr>
      </w:pPr>
    </w:p>
    <w:p w14:paraId="6E0C4395" w14:textId="4514FC31" w:rsidR="00314A2D" w:rsidRDefault="00314A2D" w:rsidP="00314A2D">
      <w:pPr>
        <w:jc w:val="both"/>
        <w:rPr>
          <w:sz w:val="19"/>
          <w:szCs w:val="19"/>
        </w:rPr>
      </w:pPr>
      <w:r w:rsidRPr="009E739E">
        <w:rPr>
          <w:sz w:val="19"/>
          <w:szCs w:val="19"/>
        </w:rPr>
        <w:t xml:space="preserve">Die Messe umfasst die Bereiche Notfallmanagement, Brandbekämpfung, Brandprävention – baulicher Brandschutz, Rettungsmanagement, Hochwasser, Erdbeben, Chemieunfallmanagement, Prävention, Arbeitssicherheit und Gesundheitsvorsorge, medizinische Versorgung in Notsituationen – Katastrophenhilfe, Schutz kritischer Daten/Wiederherstellung. </w:t>
      </w:r>
      <w:r w:rsidR="009D7F5B">
        <w:rPr>
          <w:rStyle w:val="FootnoteReference"/>
          <w:sz w:val="19"/>
          <w:szCs w:val="19"/>
        </w:rPr>
        <w:footnoteReference w:id="19"/>
      </w:r>
    </w:p>
    <w:p w14:paraId="7A6D1DEF" w14:textId="77777777" w:rsidR="00314A2D" w:rsidRDefault="00314A2D" w:rsidP="00073033">
      <w:pPr>
        <w:tabs>
          <w:tab w:val="left" w:pos="8180"/>
        </w:tabs>
        <w:rPr>
          <w:sz w:val="19"/>
          <w:szCs w:val="19"/>
        </w:rPr>
      </w:pPr>
    </w:p>
    <w:p w14:paraId="57BCE985" w14:textId="77777777" w:rsidR="00DF1748" w:rsidRPr="00EA2D17" w:rsidRDefault="00DF1748" w:rsidP="00073033">
      <w:pPr>
        <w:tabs>
          <w:tab w:val="left" w:pos="8180"/>
        </w:tabs>
        <w:rPr>
          <w:b/>
          <w:bCs/>
          <w:color w:val="595959"/>
          <w:sz w:val="20"/>
          <w:szCs w:val="20"/>
        </w:rPr>
      </w:pPr>
    </w:p>
    <w:p w14:paraId="6058DE02" w14:textId="5086A035" w:rsidR="00253F44" w:rsidRPr="00972F95" w:rsidRDefault="00314A2D" w:rsidP="00073033">
      <w:pPr>
        <w:tabs>
          <w:tab w:val="left" w:pos="8180"/>
        </w:tabs>
        <w:rPr>
          <w:b/>
          <w:bCs/>
          <w:color w:val="595959"/>
          <w:sz w:val="24"/>
          <w:szCs w:val="24"/>
          <w:lang w:val="en-US"/>
        </w:rPr>
      </w:pPr>
      <w:r w:rsidRPr="00972F95">
        <w:rPr>
          <w:b/>
          <w:bCs/>
          <w:color w:val="595959"/>
          <w:sz w:val="24"/>
          <w:szCs w:val="24"/>
          <w:lang w:val="en-US"/>
        </w:rPr>
        <w:t>Albanien</w:t>
      </w:r>
    </w:p>
    <w:p w14:paraId="6C741377" w14:textId="77777777" w:rsidR="00314A2D" w:rsidRPr="00E86DFD" w:rsidRDefault="00314A2D" w:rsidP="00073033">
      <w:pPr>
        <w:tabs>
          <w:tab w:val="left" w:pos="8180"/>
        </w:tabs>
        <w:rPr>
          <w:sz w:val="24"/>
          <w:szCs w:val="24"/>
          <w:lang w:val="en-US"/>
        </w:rPr>
      </w:pPr>
    </w:p>
    <w:p w14:paraId="08AE0F23" w14:textId="77777777" w:rsidR="00314A2D" w:rsidRPr="00115090" w:rsidRDefault="00314A2D" w:rsidP="00B84B40">
      <w:pPr>
        <w:tabs>
          <w:tab w:val="left" w:pos="8180"/>
        </w:tabs>
        <w:rPr>
          <w:sz w:val="19"/>
          <w:szCs w:val="19"/>
          <w:lang w:val="en-US"/>
        </w:rPr>
      </w:pPr>
      <w:r w:rsidRPr="00115090">
        <w:rPr>
          <w:sz w:val="19"/>
          <w:szCs w:val="19"/>
          <w:lang w:val="en-US"/>
        </w:rPr>
        <w:t xml:space="preserve">Tirana Tech Open 2023 – 03.05.-05.05.2023: </w:t>
      </w:r>
      <w:hyperlink r:id="rId56" w:history="1">
        <w:r w:rsidRPr="00115090">
          <w:rPr>
            <w:rStyle w:val="Hyperlink"/>
            <w:color w:val="auto"/>
            <w:sz w:val="19"/>
            <w:szCs w:val="19"/>
            <w:lang w:val="en-US"/>
          </w:rPr>
          <w:t>https://www.expocity.al/event/tirana-tech-open-2023/</w:t>
        </w:r>
      </w:hyperlink>
      <w:r w:rsidRPr="00115090">
        <w:rPr>
          <w:sz w:val="19"/>
          <w:szCs w:val="19"/>
          <w:lang w:val="en-US"/>
        </w:rPr>
        <w:t xml:space="preserve"> </w:t>
      </w:r>
    </w:p>
    <w:p w14:paraId="18876EC9" w14:textId="77777777" w:rsidR="00314A2D" w:rsidRPr="00115090" w:rsidRDefault="00314A2D" w:rsidP="00B84B40">
      <w:pPr>
        <w:tabs>
          <w:tab w:val="left" w:pos="8180"/>
        </w:tabs>
        <w:rPr>
          <w:sz w:val="19"/>
          <w:szCs w:val="19"/>
          <w:lang w:val="en-US"/>
        </w:rPr>
      </w:pPr>
      <w:r w:rsidRPr="00115090">
        <w:rPr>
          <w:sz w:val="19"/>
          <w:szCs w:val="19"/>
          <w:lang w:val="en-US"/>
        </w:rPr>
        <w:t xml:space="preserve">Energy Expo &amp; Forum 2023 – 29.03.-31.03.2023: </w:t>
      </w:r>
      <w:hyperlink r:id="rId57" w:history="1">
        <w:r w:rsidRPr="00115090">
          <w:rPr>
            <w:rStyle w:val="Hyperlink"/>
            <w:color w:val="auto"/>
            <w:sz w:val="19"/>
            <w:szCs w:val="19"/>
            <w:lang w:val="en-US"/>
          </w:rPr>
          <w:t>https://www.expocity.al/event/energji-2023/</w:t>
        </w:r>
      </w:hyperlink>
      <w:r w:rsidRPr="00115090">
        <w:rPr>
          <w:sz w:val="19"/>
          <w:szCs w:val="19"/>
          <w:lang w:val="en-US"/>
        </w:rPr>
        <w:t xml:space="preserve"> </w:t>
      </w:r>
    </w:p>
    <w:p w14:paraId="1EB1C9EC" w14:textId="77777777" w:rsidR="00314A2D" w:rsidRPr="00115090" w:rsidRDefault="00314A2D" w:rsidP="00B84B40">
      <w:pPr>
        <w:tabs>
          <w:tab w:val="left" w:pos="8180"/>
        </w:tabs>
        <w:rPr>
          <w:sz w:val="19"/>
          <w:szCs w:val="19"/>
          <w:lang w:val="en-US"/>
        </w:rPr>
      </w:pPr>
      <w:r w:rsidRPr="00115090">
        <w:rPr>
          <w:sz w:val="19"/>
          <w:szCs w:val="19"/>
          <w:lang w:val="en-US"/>
        </w:rPr>
        <w:t xml:space="preserve">Buils &amp; Live Smart Expo 2023 – 25.10.-27.10.2023: </w:t>
      </w:r>
      <w:hyperlink r:id="rId58" w:history="1">
        <w:r w:rsidRPr="00115090">
          <w:rPr>
            <w:rStyle w:val="Hyperlink"/>
            <w:color w:val="auto"/>
            <w:sz w:val="19"/>
            <w:szCs w:val="19"/>
            <w:lang w:val="en-US"/>
          </w:rPr>
          <w:t>https://www.expocity.al/event/panairi-i-ndertimit-build-live-smart/</w:t>
        </w:r>
      </w:hyperlink>
      <w:r w:rsidRPr="00115090">
        <w:rPr>
          <w:sz w:val="19"/>
          <w:szCs w:val="19"/>
          <w:lang w:val="en-US"/>
        </w:rPr>
        <w:t xml:space="preserve"> </w:t>
      </w:r>
    </w:p>
    <w:p w14:paraId="259C1F5A" w14:textId="77777777" w:rsidR="00314A2D" w:rsidRPr="00115090" w:rsidRDefault="00314A2D" w:rsidP="00B84B40">
      <w:pPr>
        <w:tabs>
          <w:tab w:val="left" w:pos="8180"/>
        </w:tabs>
        <w:rPr>
          <w:sz w:val="19"/>
          <w:szCs w:val="19"/>
          <w:lang w:val="en-US"/>
        </w:rPr>
      </w:pPr>
      <w:r w:rsidRPr="00115090">
        <w:rPr>
          <w:sz w:val="19"/>
          <w:szCs w:val="19"/>
          <w:lang w:val="en-US"/>
        </w:rPr>
        <w:t xml:space="preserve">International Tourism Fair 2023 – 06.04-08.04.2023: </w:t>
      </w:r>
      <w:hyperlink r:id="rId59" w:history="1">
        <w:r w:rsidRPr="00115090">
          <w:rPr>
            <w:rStyle w:val="Hyperlink"/>
            <w:color w:val="auto"/>
            <w:sz w:val="19"/>
            <w:szCs w:val="19"/>
            <w:lang w:val="en-US"/>
          </w:rPr>
          <w:t>https://www.expocity.al/event/expo-turizem-panair-nderkombetar/</w:t>
        </w:r>
      </w:hyperlink>
      <w:r w:rsidRPr="00115090">
        <w:rPr>
          <w:sz w:val="19"/>
          <w:szCs w:val="19"/>
          <w:lang w:val="en-US"/>
        </w:rPr>
        <w:t xml:space="preserve"> </w:t>
      </w:r>
    </w:p>
    <w:p w14:paraId="002C3C54" w14:textId="14B076F9" w:rsidR="000008DB" w:rsidRPr="00115090" w:rsidRDefault="00314A2D" w:rsidP="00B84B40">
      <w:pPr>
        <w:tabs>
          <w:tab w:val="left" w:pos="8180"/>
        </w:tabs>
        <w:rPr>
          <w:sz w:val="19"/>
          <w:szCs w:val="19"/>
          <w:lang w:val="en-US"/>
        </w:rPr>
      </w:pPr>
      <w:r w:rsidRPr="00115090">
        <w:rPr>
          <w:sz w:val="19"/>
          <w:szCs w:val="19"/>
          <w:lang w:val="en-US"/>
        </w:rPr>
        <w:t xml:space="preserve">Tirana International Security &amp; Defense Exhibition 2022: </w:t>
      </w:r>
      <w:hyperlink r:id="rId60" w:history="1">
        <w:r w:rsidRPr="00115090">
          <w:rPr>
            <w:rStyle w:val="Hyperlink"/>
            <w:color w:val="auto"/>
            <w:sz w:val="19"/>
            <w:szCs w:val="19"/>
            <w:lang w:val="en-US"/>
          </w:rPr>
          <w:t>https://www.klikekspogroup.com/almex/</w:t>
        </w:r>
      </w:hyperlink>
      <w:r w:rsidRPr="00115090">
        <w:rPr>
          <w:sz w:val="19"/>
          <w:szCs w:val="19"/>
          <w:lang w:val="en-US"/>
        </w:rPr>
        <w:t xml:space="preserve"> </w:t>
      </w:r>
      <w:r w:rsidR="00084FEE">
        <w:rPr>
          <w:sz w:val="19"/>
          <w:szCs w:val="19"/>
          <w:lang w:val="en-US"/>
        </w:rPr>
        <w:t xml:space="preserve"> </w:t>
      </w:r>
    </w:p>
    <w:p w14:paraId="766A9B04" w14:textId="5FDC8FA0" w:rsidR="009D7F5B" w:rsidRDefault="009D7F5B" w:rsidP="00B84B40">
      <w:pPr>
        <w:tabs>
          <w:tab w:val="left" w:pos="8180"/>
        </w:tabs>
        <w:rPr>
          <w:sz w:val="19"/>
          <w:szCs w:val="19"/>
          <w:lang w:val="en-US"/>
        </w:rPr>
      </w:pPr>
    </w:p>
    <w:p w14:paraId="2B7EDD5F" w14:textId="4425D104" w:rsidR="00B84B40" w:rsidRDefault="00B84B40" w:rsidP="00B84B40">
      <w:pPr>
        <w:tabs>
          <w:tab w:val="left" w:pos="8180"/>
        </w:tabs>
        <w:rPr>
          <w:sz w:val="19"/>
          <w:szCs w:val="19"/>
          <w:lang w:val="en-US"/>
        </w:rPr>
      </w:pPr>
    </w:p>
    <w:p w14:paraId="6D7A7A82" w14:textId="07E8D190" w:rsidR="001335FA" w:rsidRDefault="00972F95" w:rsidP="00291B1B">
      <w:pPr>
        <w:pStyle w:val="Heading1"/>
        <w:rPr>
          <w:rFonts w:ascii="Times New Roman" w:hAnsi="Times New Roman" w:cs="Times New Roman"/>
          <w:bCs/>
          <w:color w:val="595959" w:themeColor="text1" w:themeTint="A6"/>
          <w:spacing w:val="16"/>
          <w:sz w:val="56"/>
          <w:szCs w:val="56"/>
        </w:rPr>
      </w:pPr>
      <w:bookmarkStart w:id="26" w:name="_Toc125050271"/>
      <w:r>
        <w:rPr>
          <w:rFonts w:ascii="Times New Roman" w:hAnsi="Times New Roman" w:cs="Times New Roman"/>
          <w:bCs/>
          <w:color w:val="595959" w:themeColor="text1" w:themeTint="A6"/>
          <w:spacing w:val="16"/>
          <w:sz w:val="56"/>
          <w:szCs w:val="56"/>
        </w:rPr>
        <w:t>1</w:t>
      </w:r>
      <w:r w:rsidR="000A5BC1" w:rsidRPr="00291B1B">
        <w:rPr>
          <w:rFonts w:ascii="Times New Roman" w:hAnsi="Times New Roman" w:cs="Times New Roman"/>
          <w:bCs/>
          <w:color w:val="595959" w:themeColor="text1" w:themeTint="A6"/>
          <w:spacing w:val="16"/>
          <w:sz w:val="56"/>
          <w:szCs w:val="56"/>
        </w:rPr>
        <w:t xml:space="preserve">2. </w:t>
      </w:r>
      <w:r w:rsidR="001335FA" w:rsidRPr="00291B1B">
        <w:rPr>
          <w:rFonts w:ascii="Times New Roman" w:hAnsi="Times New Roman" w:cs="Times New Roman"/>
          <w:bCs/>
          <w:color w:val="595959" w:themeColor="text1" w:themeTint="A6"/>
          <w:spacing w:val="16"/>
          <w:sz w:val="56"/>
          <w:szCs w:val="56"/>
        </w:rPr>
        <w:t>SWOT-</w:t>
      </w:r>
      <w:bookmarkEnd w:id="26"/>
      <w:r w:rsidR="00112BD6">
        <w:rPr>
          <w:rFonts w:ascii="Times New Roman" w:hAnsi="Times New Roman" w:cs="Times New Roman"/>
          <w:bCs/>
          <w:color w:val="595959" w:themeColor="text1" w:themeTint="A6"/>
          <w:spacing w:val="16"/>
          <w:sz w:val="56"/>
          <w:szCs w:val="56"/>
        </w:rPr>
        <w:t>Marktanalyse</w:t>
      </w:r>
    </w:p>
    <w:p w14:paraId="0CF13077" w14:textId="77777777" w:rsidR="00084FEE" w:rsidRPr="00084FEE" w:rsidRDefault="00084FEE" w:rsidP="00084FEE"/>
    <w:p w14:paraId="3F8F92CB" w14:textId="658373A9" w:rsidR="00E86DFD" w:rsidRPr="00E86DFD" w:rsidRDefault="00A14F51" w:rsidP="00E86DFD">
      <w:pPr>
        <w:jc w:val="both"/>
        <w:rPr>
          <w:rFonts w:cstheme="minorHAnsi"/>
          <w:sz w:val="19"/>
          <w:szCs w:val="19"/>
        </w:rPr>
      </w:pPr>
      <w:r w:rsidRPr="00A14F51">
        <w:rPr>
          <w:rFonts w:cstheme="minorHAnsi"/>
          <w:sz w:val="19"/>
          <w:szCs w:val="19"/>
        </w:rPr>
        <w:t xml:space="preserve">Stärken, Schwächen, Chancen und Risiken des serbischen </w:t>
      </w:r>
      <w:r w:rsidR="00B84B40">
        <w:rPr>
          <w:rFonts w:cstheme="minorHAnsi"/>
          <w:sz w:val="19"/>
          <w:szCs w:val="19"/>
        </w:rPr>
        <w:t xml:space="preserve">und albanischen </w:t>
      </w:r>
      <w:r w:rsidRPr="00A14F51">
        <w:rPr>
          <w:rFonts w:cstheme="minorHAnsi"/>
          <w:sz w:val="19"/>
          <w:szCs w:val="19"/>
        </w:rPr>
        <w:t>Zielmarkts mit Blick auf ein Engagement deutscher Unternehmen verdeutlicht die folgende SWOT-Analyse:</w:t>
      </w:r>
    </w:p>
    <w:p w14:paraId="38021D2B" w14:textId="77777777" w:rsidR="00E86DFD" w:rsidRDefault="00E86DFD" w:rsidP="00A14F51"/>
    <w:p w14:paraId="781AD784" w14:textId="77777777" w:rsidR="00A14F51" w:rsidRPr="00115090" w:rsidRDefault="00A14F51" w:rsidP="00A14F51">
      <w:pPr>
        <w:rPr>
          <w:b/>
          <w:bCs/>
          <w:sz w:val="20"/>
          <w:szCs w:val="20"/>
        </w:rPr>
      </w:pPr>
      <w:r w:rsidRPr="00115090">
        <w:rPr>
          <w:b/>
          <w:bCs/>
          <w:sz w:val="20"/>
          <w:szCs w:val="20"/>
        </w:rPr>
        <w:t>Serbien</w:t>
      </w:r>
    </w:p>
    <w:p w14:paraId="38CADAFE" w14:textId="77777777" w:rsidR="00A14F51" w:rsidRDefault="00A14F51" w:rsidP="00A14F51">
      <w:pPr>
        <w:rPr>
          <w:sz w:val="19"/>
          <w:szCs w:val="19"/>
        </w:rPr>
      </w:pPr>
    </w:p>
    <w:tbl>
      <w:tblPr>
        <w:tblStyle w:val="TableGrid1"/>
        <w:tblW w:w="0" w:type="auto"/>
        <w:tblLook w:val="04A0" w:firstRow="1" w:lastRow="0" w:firstColumn="1" w:lastColumn="0" w:noHBand="0" w:noVBand="1"/>
      </w:tblPr>
      <w:tblGrid>
        <w:gridCol w:w="4540"/>
        <w:gridCol w:w="4524"/>
      </w:tblGrid>
      <w:tr w:rsidR="00A14F51" w:rsidRPr="00527589" w14:paraId="4C907169" w14:textId="77777777" w:rsidTr="00CA5753">
        <w:tc>
          <w:tcPr>
            <w:tcW w:w="4673" w:type="dxa"/>
            <w:shd w:val="clear" w:color="auto" w:fill="D9D9D9" w:themeFill="background1" w:themeFillShade="D9"/>
          </w:tcPr>
          <w:p w14:paraId="59400C60" w14:textId="77777777" w:rsidR="00A14F51" w:rsidRDefault="00A14F51" w:rsidP="00CA5753">
            <w:pPr>
              <w:widowControl/>
              <w:autoSpaceDE/>
              <w:autoSpaceDN/>
              <w:adjustRightInd/>
              <w:jc w:val="center"/>
              <w:rPr>
                <w:rFonts w:ascii="Calibri" w:hAnsi="Calibri" w:cs="Calibri"/>
                <w:b/>
                <w:bCs/>
              </w:rPr>
            </w:pPr>
          </w:p>
          <w:p w14:paraId="0927B15E" w14:textId="77777777" w:rsidR="00A14F51" w:rsidRPr="000D0993" w:rsidRDefault="00A14F51" w:rsidP="00CA5753">
            <w:pPr>
              <w:widowControl/>
              <w:autoSpaceDE/>
              <w:autoSpaceDN/>
              <w:adjustRightInd/>
              <w:jc w:val="center"/>
              <w:rPr>
                <w:b/>
                <w:bCs/>
                <w:color w:val="7F7F7F" w:themeColor="text1" w:themeTint="80"/>
              </w:rPr>
            </w:pPr>
            <w:r w:rsidRPr="000D0993">
              <w:rPr>
                <w:b/>
                <w:bCs/>
                <w:color w:val="7F7F7F" w:themeColor="text1" w:themeTint="80"/>
              </w:rPr>
              <w:t>STÄRKEN</w:t>
            </w:r>
          </w:p>
          <w:p w14:paraId="52CC2B9A" w14:textId="77777777" w:rsidR="00A14F51" w:rsidRPr="00527589" w:rsidRDefault="00A14F51" w:rsidP="00CA5753">
            <w:pPr>
              <w:widowControl/>
              <w:autoSpaceDE/>
              <w:autoSpaceDN/>
              <w:adjustRightInd/>
              <w:jc w:val="both"/>
              <w:rPr>
                <w:rFonts w:ascii="Calibri" w:hAnsi="Calibri" w:cs="Calibri"/>
              </w:rPr>
            </w:pPr>
          </w:p>
          <w:p w14:paraId="7DB1A595" w14:textId="77777777" w:rsidR="00A14F51" w:rsidRPr="00AF3276" w:rsidRDefault="00A14F51" w:rsidP="00CA5753">
            <w:pPr>
              <w:widowControl/>
              <w:numPr>
                <w:ilvl w:val="0"/>
                <w:numId w:val="20"/>
              </w:numPr>
              <w:autoSpaceDE/>
              <w:autoSpaceDN/>
              <w:adjustRightInd/>
              <w:contextualSpacing/>
              <w:jc w:val="both"/>
            </w:pPr>
            <w:r w:rsidRPr="00AF3276">
              <w:t>Nahezu zollfreier Handel mit EU und gute logistische Anbindung</w:t>
            </w:r>
          </w:p>
          <w:p w14:paraId="232A41E3" w14:textId="77777777" w:rsidR="00A14F51" w:rsidRPr="00AF3276" w:rsidRDefault="00A14F51" w:rsidP="00CA5753">
            <w:pPr>
              <w:widowControl/>
              <w:numPr>
                <w:ilvl w:val="0"/>
                <w:numId w:val="20"/>
              </w:numPr>
              <w:autoSpaceDE/>
              <w:autoSpaceDN/>
              <w:adjustRightInd/>
              <w:contextualSpacing/>
              <w:jc w:val="both"/>
            </w:pPr>
            <w:r w:rsidRPr="00AF3276">
              <w:t>Wettbewerbsfähige Lohnkosten</w:t>
            </w:r>
          </w:p>
          <w:p w14:paraId="272E6594" w14:textId="77777777" w:rsidR="00A14F51" w:rsidRPr="00AF3276" w:rsidRDefault="00A14F51" w:rsidP="00CA5753">
            <w:pPr>
              <w:widowControl/>
              <w:numPr>
                <w:ilvl w:val="0"/>
                <w:numId w:val="20"/>
              </w:numPr>
              <w:autoSpaceDE/>
              <w:autoSpaceDN/>
              <w:adjustRightInd/>
              <w:contextualSpacing/>
              <w:jc w:val="both"/>
            </w:pPr>
            <w:r w:rsidRPr="00AF3276">
              <w:t>Attraktive Steuersätze</w:t>
            </w:r>
          </w:p>
          <w:p w14:paraId="39FB9683" w14:textId="77777777" w:rsidR="00A14F51" w:rsidRPr="00AF3276" w:rsidRDefault="00A14F51" w:rsidP="00CA5753">
            <w:pPr>
              <w:widowControl/>
              <w:numPr>
                <w:ilvl w:val="0"/>
                <w:numId w:val="20"/>
              </w:numPr>
              <w:autoSpaceDE/>
              <w:autoSpaceDN/>
              <w:adjustRightInd/>
              <w:contextualSpacing/>
              <w:jc w:val="both"/>
            </w:pPr>
            <w:r w:rsidRPr="00AF3276">
              <w:t>Diasporatransfers stützen Konsum</w:t>
            </w:r>
          </w:p>
          <w:p w14:paraId="03C9FED4" w14:textId="77777777" w:rsidR="00A14F51" w:rsidRPr="00AF3276" w:rsidRDefault="00A14F51" w:rsidP="00CA5753">
            <w:pPr>
              <w:widowControl/>
              <w:numPr>
                <w:ilvl w:val="0"/>
                <w:numId w:val="20"/>
              </w:numPr>
              <w:autoSpaceDE/>
              <w:autoSpaceDN/>
              <w:adjustRightInd/>
              <w:contextualSpacing/>
              <w:jc w:val="both"/>
            </w:pPr>
            <w:r w:rsidRPr="00AF3276">
              <w:t>Verfügbarkeit und Leistungsbereitschaft von Arbeitskräften</w:t>
            </w:r>
          </w:p>
          <w:p w14:paraId="7741B951" w14:textId="77777777" w:rsidR="00A14F51" w:rsidRPr="00527589" w:rsidRDefault="00A14F51" w:rsidP="00CA5753">
            <w:pPr>
              <w:widowControl/>
              <w:autoSpaceDE/>
              <w:autoSpaceDN/>
              <w:adjustRightInd/>
              <w:ind w:left="720"/>
              <w:contextualSpacing/>
              <w:jc w:val="both"/>
              <w:rPr>
                <w:rFonts w:ascii="Calibri" w:hAnsi="Calibri" w:cs="Calibri"/>
              </w:rPr>
            </w:pPr>
          </w:p>
        </w:tc>
        <w:tc>
          <w:tcPr>
            <w:tcW w:w="4676" w:type="dxa"/>
            <w:shd w:val="clear" w:color="auto" w:fill="D9D9D9" w:themeFill="background1" w:themeFillShade="D9"/>
          </w:tcPr>
          <w:p w14:paraId="2F6F625F" w14:textId="77777777" w:rsidR="00A14F51" w:rsidRDefault="00A14F51" w:rsidP="00CA5753">
            <w:pPr>
              <w:widowControl/>
              <w:autoSpaceDE/>
              <w:autoSpaceDN/>
              <w:adjustRightInd/>
              <w:jc w:val="center"/>
              <w:rPr>
                <w:rFonts w:ascii="Calibri" w:hAnsi="Calibri" w:cs="Calibri"/>
                <w:b/>
                <w:bCs/>
              </w:rPr>
            </w:pPr>
          </w:p>
          <w:p w14:paraId="5F1D996C" w14:textId="77777777" w:rsidR="00A14F51" w:rsidRPr="000D0993" w:rsidRDefault="00A14F51" w:rsidP="00CA5753">
            <w:pPr>
              <w:widowControl/>
              <w:autoSpaceDE/>
              <w:autoSpaceDN/>
              <w:adjustRightInd/>
              <w:jc w:val="center"/>
              <w:rPr>
                <w:b/>
                <w:bCs/>
                <w:color w:val="7F7F7F" w:themeColor="text1" w:themeTint="80"/>
              </w:rPr>
            </w:pPr>
            <w:r w:rsidRPr="000D0993">
              <w:rPr>
                <w:b/>
                <w:bCs/>
                <w:color w:val="7F7F7F" w:themeColor="text1" w:themeTint="80"/>
              </w:rPr>
              <w:t>SCHWÄCHEN</w:t>
            </w:r>
          </w:p>
          <w:p w14:paraId="0D93A5F2" w14:textId="77777777" w:rsidR="00A14F51" w:rsidRPr="00527589" w:rsidRDefault="00A14F51" w:rsidP="00CA5753">
            <w:pPr>
              <w:widowControl/>
              <w:autoSpaceDE/>
              <w:autoSpaceDN/>
              <w:adjustRightInd/>
              <w:jc w:val="both"/>
              <w:rPr>
                <w:rFonts w:ascii="Calibri" w:hAnsi="Calibri" w:cs="Calibri"/>
              </w:rPr>
            </w:pPr>
          </w:p>
          <w:p w14:paraId="7451E2FE" w14:textId="77777777" w:rsidR="00A14F51" w:rsidRPr="00AF3276" w:rsidRDefault="00A14F51" w:rsidP="00CA5753">
            <w:pPr>
              <w:widowControl/>
              <w:numPr>
                <w:ilvl w:val="0"/>
                <w:numId w:val="22"/>
              </w:numPr>
              <w:autoSpaceDE/>
              <w:autoSpaceDN/>
              <w:adjustRightInd/>
              <w:contextualSpacing/>
              <w:jc w:val="both"/>
            </w:pPr>
            <w:r w:rsidRPr="00AF3276">
              <w:t>Überschaubarer Binnenmarkt</w:t>
            </w:r>
          </w:p>
          <w:p w14:paraId="047E1F51" w14:textId="77777777" w:rsidR="00A14F51" w:rsidRPr="00AF3276" w:rsidRDefault="00A14F51" w:rsidP="00CA5753">
            <w:pPr>
              <w:widowControl/>
              <w:numPr>
                <w:ilvl w:val="0"/>
                <w:numId w:val="22"/>
              </w:numPr>
              <w:autoSpaceDE/>
              <w:autoSpaceDN/>
              <w:adjustRightInd/>
              <w:contextualSpacing/>
              <w:jc w:val="both"/>
            </w:pPr>
            <w:r w:rsidRPr="00AF3276">
              <w:t>Relativ hohe Arbeitslosigkeit</w:t>
            </w:r>
          </w:p>
          <w:p w14:paraId="75840F69" w14:textId="77777777" w:rsidR="00A14F51" w:rsidRPr="00AF3276" w:rsidRDefault="00A14F51" w:rsidP="00CA5753">
            <w:pPr>
              <w:widowControl/>
              <w:numPr>
                <w:ilvl w:val="0"/>
                <w:numId w:val="22"/>
              </w:numPr>
              <w:autoSpaceDE/>
              <w:autoSpaceDN/>
              <w:adjustRightInd/>
              <w:contextualSpacing/>
              <w:jc w:val="both"/>
            </w:pPr>
            <w:r w:rsidRPr="00AF3276">
              <w:t>Hohes Maß an Bürokratie</w:t>
            </w:r>
          </w:p>
          <w:p w14:paraId="665016B2" w14:textId="77777777" w:rsidR="00A14F51" w:rsidRPr="00AF3276" w:rsidRDefault="00A14F51" w:rsidP="00CA5753">
            <w:pPr>
              <w:widowControl/>
              <w:numPr>
                <w:ilvl w:val="0"/>
                <w:numId w:val="22"/>
              </w:numPr>
              <w:autoSpaceDE/>
              <w:autoSpaceDN/>
              <w:adjustRightInd/>
              <w:contextualSpacing/>
              <w:jc w:val="both"/>
            </w:pPr>
            <w:r w:rsidRPr="00AF3276">
              <w:t>Kein klarer politischer Kurs erkennbar, gleichzeitig hohe Machtkonzentration bei Präsident Vučić</w:t>
            </w:r>
          </w:p>
          <w:p w14:paraId="298385B4" w14:textId="77777777" w:rsidR="00A14F51" w:rsidRPr="00AF3276" w:rsidRDefault="00A14F51" w:rsidP="00CA5753">
            <w:pPr>
              <w:widowControl/>
              <w:numPr>
                <w:ilvl w:val="0"/>
                <w:numId w:val="22"/>
              </w:numPr>
              <w:autoSpaceDE/>
              <w:autoSpaceDN/>
              <w:adjustRightInd/>
              <w:contextualSpacing/>
              <w:jc w:val="both"/>
            </w:pPr>
            <w:r w:rsidRPr="00AF3276">
              <w:t>Unternehmen bemängeln Korruption und intransparente öffentliche Vergabe</w:t>
            </w:r>
          </w:p>
          <w:p w14:paraId="35AD1878" w14:textId="77777777" w:rsidR="00A14F51" w:rsidRPr="00527589" w:rsidRDefault="00A14F51" w:rsidP="00CA5753">
            <w:pPr>
              <w:widowControl/>
              <w:autoSpaceDE/>
              <w:autoSpaceDN/>
              <w:adjustRightInd/>
              <w:ind w:left="720"/>
              <w:contextualSpacing/>
              <w:jc w:val="both"/>
              <w:rPr>
                <w:rFonts w:ascii="Calibri" w:hAnsi="Calibri" w:cs="Calibri"/>
              </w:rPr>
            </w:pPr>
          </w:p>
        </w:tc>
      </w:tr>
      <w:tr w:rsidR="00A14F51" w:rsidRPr="00527589" w14:paraId="142EC936" w14:textId="77777777" w:rsidTr="00CA5753">
        <w:tc>
          <w:tcPr>
            <w:tcW w:w="4673" w:type="dxa"/>
            <w:shd w:val="clear" w:color="auto" w:fill="D9D9D9" w:themeFill="background1" w:themeFillShade="D9"/>
          </w:tcPr>
          <w:p w14:paraId="5C5B9D5D" w14:textId="77777777" w:rsidR="00A14F51" w:rsidRDefault="00A14F51" w:rsidP="00CA5753">
            <w:pPr>
              <w:widowControl/>
              <w:autoSpaceDE/>
              <w:autoSpaceDN/>
              <w:adjustRightInd/>
              <w:jc w:val="center"/>
              <w:rPr>
                <w:rFonts w:ascii="Calibri" w:hAnsi="Calibri" w:cs="Calibri"/>
                <w:b/>
                <w:bCs/>
              </w:rPr>
            </w:pPr>
          </w:p>
          <w:p w14:paraId="41B0D8EB" w14:textId="77777777" w:rsidR="00A14F51" w:rsidRPr="000D0993" w:rsidRDefault="00A14F51" w:rsidP="00CA5753">
            <w:pPr>
              <w:widowControl/>
              <w:autoSpaceDE/>
              <w:autoSpaceDN/>
              <w:adjustRightInd/>
              <w:jc w:val="center"/>
              <w:rPr>
                <w:b/>
                <w:bCs/>
                <w:color w:val="7F7F7F" w:themeColor="text1" w:themeTint="80"/>
              </w:rPr>
            </w:pPr>
            <w:r w:rsidRPr="000D0993">
              <w:rPr>
                <w:b/>
                <w:bCs/>
                <w:color w:val="7F7F7F" w:themeColor="text1" w:themeTint="80"/>
              </w:rPr>
              <w:t>CHANCEN</w:t>
            </w:r>
          </w:p>
          <w:p w14:paraId="387E8AEF" w14:textId="77777777" w:rsidR="00A14F51" w:rsidRPr="00AF3276" w:rsidRDefault="00A14F51" w:rsidP="00CA5753">
            <w:pPr>
              <w:widowControl/>
              <w:autoSpaceDE/>
              <w:autoSpaceDN/>
              <w:adjustRightInd/>
              <w:jc w:val="both"/>
            </w:pPr>
          </w:p>
          <w:p w14:paraId="69A4CB50" w14:textId="77777777" w:rsidR="00A14F51" w:rsidRPr="00AF3276" w:rsidRDefault="00A14F51" w:rsidP="00CA5753">
            <w:pPr>
              <w:widowControl/>
              <w:numPr>
                <w:ilvl w:val="0"/>
                <w:numId w:val="21"/>
              </w:numPr>
              <w:autoSpaceDE/>
              <w:autoSpaceDN/>
              <w:adjustRightInd/>
              <w:contextualSpacing/>
              <w:jc w:val="both"/>
            </w:pPr>
            <w:r w:rsidRPr="00AF3276">
              <w:t>Mittelfristig winkt EU-Integration</w:t>
            </w:r>
          </w:p>
          <w:p w14:paraId="7218A9C1" w14:textId="77777777" w:rsidR="00A14F51" w:rsidRPr="00AF3276" w:rsidRDefault="00A14F51" w:rsidP="00CA5753">
            <w:pPr>
              <w:widowControl/>
              <w:numPr>
                <w:ilvl w:val="0"/>
                <w:numId w:val="21"/>
              </w:numPr>
              <w:autoSpaceDE/>
              <w:autoSpaceDN/>
              <w:adjustRightInd/>
              <w:contextualSpacing/>
              <w:jc w:val="both"/>
            </w:pPr>
            <w:r w:rsidRPr="00AF3276">
              <w:t>Vorbeitrittshilfen der EU und Finanzhilfen bilateraler und internationaler Geber</w:t>
            </w:r>
          </w:p>
          <w:p w14:paraId="37354E52" w14:textId="77777777" w:rsidR="00A14F51" w:rsidRPr="00AF3276" w:rsidRDefault="00A14F51" w:rsidP="00CA5753">
            <w:pPr>
              <w:widowControl/>
              <w:numPr>
                <w:ilvl w:val="0"/>
                <w:numId w:val="21"/>
              </w:numPr>
              <w:autoSpaceDE/>
              <w:autoSpaceDN/>
              <w:adjustRightInd/>
              <w:contextualSpacing/>
              <w:jc w:val="both"/>
            </w:pPr>
            <w:r w:rsidRPr="00AF3276">
              <w:t>Mehrere Freihandelsabkommen</w:t>
            </w:r>
          </w:p>
          <w:p w14:paraId="130A6759" w14:textId="77777777" w:rsidR="00A14F51" w:rsidRPr="00AF3276" w:rsidRDefault="00A14F51" w:rsidP="00CA5753">
            <w:pPr>
              <w:widowControl/>
              <w:numPr>
                <w:ilvl w:val="0"/>
                <w:numId w:val="21"/>
              </w:numPr>
              <w:autoSpaceDE/>
              <w:autoSpaceDN/>
              <w:adjustRightInd/>
              <w:contextualSpacing/>
              <w:jc w:val="both"/>
            </w:pPr>
            <w:r w:rsidRPr="00AF3276">
              <w:t>Großes Potenzial für erneuerbare Energien, energieeffiziente Lösungen und GreenTech</w:t>
            </w:r>
          </w:p>
          <w:p w14:paraId="112B86B8" w14:textId="77777777" w:rsidR="00A14F51" w:rsidRPr="00AF3276" w:rsidRDefault="00A14F51" w:rsidP="00CA5753">
            <w:pPr>
              <w:widowControl/>
              <w:numPr>
                <w:ilvl w:val="0"/>
                <w:numId w:val="21"/>
              </w:numPr>
              <w:autoSpaceDE/>
              <w:autoSpaceDN/>
              <w:adjustRightInd/>
              <w:contextualSpacing/>
              <w:jc w:val="both"/>
            </w:pPr>
            <w:r w:rsidRPr="00AF3276">
              <w:t>Rolle als Sourcing- und Nearshoring-Standort</w:t>
            </w:r>
          </w:p>
          <w:p w14:paraId="4DDBFBF6" w14:textId="77777777" w:rsidR="00A14F51" w:rsidRPr="00527589" w:rsidRDefault="00A14F51" w:rsidP="00CA5753">
            <w:pPr>
              <w:widowControl/>
              <w:autoSpaceDE/>
              <w:autoSpaceDN/>
              <w:adjustRightInd/>
              <w:ind w:left="720"/>
              <w:contextualSpacing/>
              <w:jc w:val="both"/>
              <w:rPr>
                <w:rFonts w:ascii="Calibri" w:hAnsi="Calibri" w:cs="Calibri"/>
              </w:rPr>
            </w:pPr>
          </w:p>
        </w:tc>
        <w:tc>
          <w:tcPr>
            <w:tcW w:w="4676" w:type="dxa"/>
            <w:shd w:val="clear" w:color="auto" w:fill="D9D9D9" w:themeFill="background1" w:themeFillShade="D9"/>
          </w:tcPr>
          <w:p w14:paraId="0B5DF246" w14:textId="77777777" w:rsidR="00A14F51" w:rsidRDefault="00A14F51" w:rsidP="00CA5753">
            <w:pPr>
              <w:widowControl/>
              <w:autoSpaceDE/>
              <w:autoSpaceDN/>
              <w:adjustRightInd/>
              <w:jc w:val="center"/>
              <w:rPr>
                <w:rFonts w:ascii="Calibri" w:hAnsi="Calibri" w:cs="Calibri"/>
                <w:b/>
                <w:bCs/>
              </w:rPr>
            </w:pPr>
          </w:p>
          <w:p w14:paraId="2E241C1B" w14:textId="77777777" w:rsidR="00A14F51" w:rsidRPr="000D0993" w:rsidRDefault="00A14F51" w:rsidP="00CA5753">
            <w:pPr>
              <w:widowControl/>
              <w:autoSpaceDE/>
              <w:autoSpaceDN/>
              <w:adjustRightInd/>
              <w:jc w:val="center"/>
              <w:rPr>
                <w:b/>
                <w:bCs/>
                <w:color w:val="7F7F7F" w:themeColor="text1" w:themeTint="80"/>
              </w:rPr>
            </w:pPr>
            <w:r w:rsidRPr="000D0993">
              <w:rPr>
                <w:b/>
                <w:bCs/>
                <w:color w:val="7F7F7F" w:themeColor="text1" w:themeTint="80"/>
              </w:rPr>
              <w:t>RISIKEN</w:t>
            </w:r>
          </w:p>
          <w:p w14:paraId="3A5705E2" w14:textId="77777777" w:rsidR="00A14F51" w:rsidRPr="00AF3276" w:rsidRDefault="00A14F51" w:rsidP="00CA5753">
            <w:pPr>
              <w:widowControl/>
              <w:autoSpaceDE/>
              <w:autoSpaceDN/>
              <w:adjustRightInd/>
              <w:jc w:val="both"/>
            </w:pPr>
          </w:p>
          <w:p w14:paraId="37899348" w14:textId="77777777" w:rsidR="00A14F51" w:rsidRPr="00AF3276" w:rsidRDefault="00A14F51" w:rsidP="00CA5753">
            <w:pPr>
              <w:widowControl/>
              <w:numPr>
                <w:ilvl w:val="0"/>
                <w:numId w:val="23"/>
              </w:numPr>
              <w:autoSpaceDE/>
              <w:autoSpaceDN/>
              <w:adjustRightInd/>
              <w:contextualSpacing/>
              <w:jc w:val="both"/>
            </w:pPr>
            <w:r w:rsidRPr="00AF3276">
              <w:t>Politisches Spannungsfeld zwischen EU-Integration und enger Anbindung an Russland und China</w:t>
            </w:r>
          </w:p>
          <w:p w14:paraId="33E40560" w14:textId="77777777" w:rsidR="00A14F51" w:rsidRPr="00AF3276" w:rsidRDefault="00A14F51" w:rsidP="00CA5753">
            <w:pPr>
              <w:widowControl/>
              <w:numPr>
                <w:ilvl w:val="0"/>
                <w:numId w:val="23"/>
              </w:numPr>
              <w:autoSpaceDE/>
              <w:autoSpaceDN/>
              <w:adjustRightInd/>
              <w:contextualSpacing/>
              <w:jc w:val="both"/>
            </w:pPr>
            <w:r w:rsidRPr="00AF3276">
              <w:t>Kosovokonflikt weiter ungelöst</w:t>
            </w:r>
          </w:p>
          <w:p w14:paraId="4DAF1402" w14:textId="77777777" w:rsidR="00A14F51" w:rsidRPr="00AF3276" w:rsidRDefault="00A14F51" w:rsidP="00CA5753">
            <w:pPr>
              <w:widowControl/>
              <w:numPr>
                <w:ilvl w:val="0"/>
                <w:numId w:val="23"/>
              </w:numPr>
              <w:autoSpaceDE/>
              <w:autoSpaceDN/>
              <w:adjustRightInd/>
              <w:contextualSpacing/>
              <w:jc w:val="both"/>
            </w:pPr>
            <w:r w:rsidRPr="00AF3276">
              <w:t>Fachkräftemangel auf mittlere Sicht nicht auszuschließen</w:t>
            </w:r>
          </w:p>
          <w:p w14:paraId="509F6C4A" w14:textId="77777777" w:rsidR="00A14F51" w:rsidRPr="00AF3276" w:rsidRDefault="00A14F51" w:rsidP="00CA5753">
            <w:pPr>
              <w:widowControl/>
              <w:numPr>
                <w:ilvl w:val="0"/>
                <w:numId w:val="23"/>
              </w:numPr>
              <w:autoSpaceDE/>
              <w:autoSpaceDN/>
              <w:adjustRightInd/>
              <w:contextualSpacing/>
              <w:jc w:val="both"/>
            </w:pPr>
            <w:r w:rsidRPr="00AF3276">
              <w:t>Abhängigkeit von der Autoindustrie</w:t>
            </w:r>
          </w:p>
          <w:p w14:paraId="0F0A2B60" w14:textId="77777777" w:rsidR="00A14F51" w:rsidRPr="00527589" w:rsidRDefault="00A14F51" w:rsidP="00CA5753">
            <w:pPr>
              <w:widowControl/>
              <w:numPr>
                <w:ilvl w:val="0"/>
                <w:numId w:val="23"/>
              </w:numPr>
              <w:autoSpaceDE/>
              <w:autoSpaceDN/>
              <w:adjustRightInd/>
              <w:contextualSpacing/>
              <w:jc w:val="both"/>
              <w:rPr>
                <w:rFonts w:ascii="Calibri" w:hAnsi="Calibri" w:cs="Calibri"/>
              </w:rPr>
            </w:pPr>
            <w:r w:rsidRPr="00AF3276">
              <w:t>Bei Exporten stark auf EU-Binnenmarkt fokussiert</w:t>
            </w:r>
          </w:p>
        </w:tc>
      </w:tr>
    </w:tbl>
    <w:p w14:paraId="604E57A6" w14:textId="3AB26594" w:rsidR="00A14F51" w:rsidRPr="00E86DFD" w:rsidRDefault="00115090" w:rsidP="001335FA">
      <w:pPr>
        <w:rPr>
          <w:sz w:val="19"/>
          <w:szCs w:val="19"/>
          <w:lang w:val="en-US"/>
        </w:rPr>
      </w:pPr>
      <w:r>
        <w:rPr>
          <w:rStyle w:val="FootnoteReference"/>
          <w:sz w:val="19"/>
          <w:szCs w:val="19"/>
          <w:lang w:val="en-US"/>
        </w:rPr>
        <w:footnoteReference w:id="20"/>
      </w:r>
    </w:p>
    <w:p w14:paraId="6F3FB12E" w14:textId="77777777" w:rsidR="00A14F51" w:rsidRPr="00E86DFD" w:rsidRDefault="00A14F51" w:rsidP="001335FA">
      <w:pPr>
        <w:rPr>
          <w:sz w:val="19"/>
          <w:szCs w:val="19"/>
          <w:lang w:val="en-US"/>
        </w:rPr>
      </w:pPr>
    </w:p>
    <w:p w14:paraId="4E9B21AC" w14:textId="77777777" w:rsidR="00A14F51" w:rsidRPr="00E86DFD" w:rsidRDefault="00A14F51" w:rsidP="001335FA">
      <w:pPr>
        <w:rPr>
          <w:sz w:val="19"/>
          <w:szCs w:val="19"/>
          <w:lang w:val="en-US"/>
        </w:rPr>
      </w:pPr>
    </w:p>
    <w:p w14:paraId="27281966" w14:textId="797D14FD" w:rsidR="00276964" w:rsidRPr="0096345A" w:rsidRDefault="00A14F51" w:rsidP="001335FA">
      <w:pPr>
        <w:rPr>
          <w:b/>
          <w:bCs/>
          <w:sz w:val="20"/>
          <w:szCs w:val="20"/>
        </w:rPr>
      </w:pPr>
      <w:r w:rsidRPr="0096345A">
        <w:rPr>
          <w:b/>
          <w:bCs/>
          <w:sz w:val="20"/>
          <w:szCs w:val="20"/>
        </w:rPr>
        <w:t>Albanien</w:t>
      </w:r>
    </w:p>
    <w:p w14:paraId="7F9F1F9F" w14:textId="77777777" w:rsidR="00A14F51" w:rsidRDefault="00A14F51" w:rsidP="001335FA">
      <w:pPr>
        <w:rPr>
          <w:b/>
          <w:bCs/>
          <w:sz w:val="19"/>
          <w:szCs w:val="19"/>
        </w:rPr>
      </w:pPr>
    </w:p>
    <w:tbl>
      <w:tblPr>
        <w:tblStyle w:val="TableGrid1"/>
        <w:tblW w:w="0" w:type="auto"/>
        <w:tblLook w:val="04A0" w:firstRow="1" w:lastRow="0" w:firstColumn="1" w:lastColumn="0" w:noHBand="0" w:noVBand="1"/>
      </w:tblPr>
      <w:tblGrid>
        <w:gridCol w:w="4531"/>
        <w:gridCol w:w="4533"/>
      </w:tblGrid>
      <w:tr w:rsidR="00276964" w:rsidRPr="00527589" w14:paraId="2117EA02" w14:textId="77777777" w:rsidTr="00CA5753">
        <w:tc>
          <w:tcPr>
            <w:tcW w:w="4673" w:type="dxa"/>
            <w:shd w:val="clear" w:color="auto" w:fill="D9D9D9" w:themeFill="background1" w:themeFillShade="D9"/>
          </w:tcPr>
          <w:p w14:paraId="23480D32" w14:textId="77777777" w:rsidR="00276964" w:rsidRDefault="00276964" w:rsidP="00CA5753">
            <w:pPr>
              <w:widowControl/>
              <w:autoSpaceDE/>
              <w:autoSpaceDN/>
              <w:adjustRightInd/>
              <w:jc w:val="center"/>
              <w:rPr>
                <w:rFonts w:ascii="Calibri" w:hAnsi="Calibri" w:cs="Calibri"/>
                <w:b/>
                <w:bCs/>
              </w:rPr>
            </w:pPr>
          </w:p>
          <w:p w14:paraId="1E2EEA6B" w14:textId="77777777" w:rsidR="00276964" w:rsidRPr="000D0993" w:rsidRDefault="00276964" w:rsidP="00CA5753">
            <w:pPr>
              <w:widowControl/>
              <w:autoSpaceDE/>
              <w:autoSpaceDN/>
              <w:adjustRightInd/>
              <w:jc w:val="center"/>
              <w:rPr>
                <w:b/>
                <w:bCs/>
                <w:color w:val="7F7F7F" w:themeColor="text1" w:themeTint="80"/>
              </w:rPr>
            </w:pPr>
            <w:r w:rsidRPr="000D0993">
              <w:rPr>
                <w:b/>
                <w:bCs/>
                <w:color w:val="7F7F7F" w:themeColor="text1" w:themeTint="80"/>
              </w:rPr>
              <w:t>STÄRKEN</w:t>
            </w:r>
          </w:p>
          <w:p w14:paraId="08E3C7A4" w14:textId="77777777" w:rsidR="00276964" w:rsidRPr="00527589" w:rsidRDefault="00276964" w:rsidP="00CA5753">
            <w:pPr>
              <w:widowControl/>
              <w:autoSpaceDE/>
              <w:autoSpaceDN/>
              <w:adjustRightInd/>
              <w:jc w:val="both"/>
              <w:rPr>
                <w:rFonts w:ascii="Calibri" w:hAnsi="Calibri" w:cs="Calibri"/>
              </w:rPr>
            </w:pPr>
          </w:p>
          <w:p w14:paraId="40E76968" w14:textId="77777777" w:rsidR="00276964" w:rsidRPr="00B84B40" w:rsidRDefault="00276964" w:rsidP="00276964">
            <w:pPr>
              <w:pStyle w:val="ListParagraph"/>
              <w:widowControl/>
              <w:numPr>
                <w:ilvl w:val="0"/>
                <w:numId w:val="16"/>
              </w:numPr>
              <w:autoSpaceDE/>
              <w:autoSpaceDN/>
              <w:adjustRightInd/>
              <w:spacing w:line="276" w:lineRule="auto"/>
              <w:rPr>
                <w:sz w:val="22"/>
                <w:szCs w:val="22"/>
              </w:rPr>
            </w:pPr>
            <w:r w:rsidRPr="00B84B40">
              <w:rPr>
                <w:sz w:val="22"/>
                <w:szCs w:val="22"/>
              </w:rPr>
              <w:t>Vorteilhafte geografische Lage (Häfen, Autobahn, Flughafen)</w:t>
            </w:r>
          </w:p>
          <w:p w14:paraId="1D8C68D8" w14:textId="750343D9" w:rsidR="00276964" w:rsidRPr="00B84B40" w:rsidRDefault="00276964" w:rsidP="00276964">
            <w:pPr>
              <w:pStyle w:val="ListParagraph"/>
              <w:widowControl/>
              <w:numPr>
                <w:ilvl w:val="0"/>
                <w:numId w:val="16"/>
              </w:numPr>
              <w:autoSpaceDE/>
              <w:autoSpaceDN/>
              <w:adjustRightInd/>
              <w:spacing w:line="276" w:lineRule="auto"/>
              <w:rPr>
                <w:sz w:val="22"/>
                <w:szCs w:val="22"/>
              </w:rPr>
            </w:pPr>
            <w:r w:rsidRPr="00B84B40">
              <w:rPr>
                <w:sz w:val="22"/>
                <w:szCs w:val="22"/>
              </w:rPr>
              <w:lastRenderedPageBreak/>
              <w:t>Junge und qualifizierte Arbeitskräfte</w:t>
            </w:r>
            <w:r w:rsidR="0047608F">
              <w:rPr>
                <w:sz w:val="22"/>
                <w:szCs w:val="22"/>
              </w:rPr>
              <w:t xml:space="preserve"> in IT Sektor</w:t>
            </w:r>
            <w:r w:rsidRPr="00B84B40">
              <w:rPr>
                <w:sz w:val="22"/>
                <w:szCs w:val="22"/>
              </w:rPr>
              <w:t>; niedrige Lohnkosten</w:t>
            </w:r>
          </w:p>
          <w:p w14:paraId="2E9EE94E" w14:textId="161CD644" w:rsidR="00276964" w:rsidRPr="00B84B40" w:rsidRDefault="00276964" w:rsidP="00276964">
            <w:pPr>
              <w:pStyle w:val="ListParagraph"/>
              <w:widowControl/>
              <w:numPr>
                <w:ilvl w:val="0"/>
                <w:numId w:val="16"/>
              </w:numPr>
              <w:autoSpaceDE/>
              <w:autoSpaceDN/>
              <w:adjustRightInd/>
              <w:spacing w:line="276" w:lineRule="auto"/>
              <w:rPr>
                <w:sz w:val="22"/>
                <w:szCs w:val="22"/>
              </w:rPr>
            </w:pPr>
            <w:r w:rsidRPr="00B84B40">
              <w:rPr>
                <w:sz w:val="22"/>
                <w:szCs w:val="22"/>
              </w:rPr>
              <w:t>Das Gebiet bietet ein gutes Potenzial für die Energieerzeugung (Wasser- und Windkraft)</w:t>
            </w:r>
            <w:r w:rsidR="002D0EB9">
              <w:rPr>
                <w:sz w:val="22"/>
                <w:szCs w:val="22"/>
              </w:rPr>
              <w:t xml:space="preserve"> daher gibt es viel Potential für die Sicherheit in diese Branche</w:t>
            </w:r>
          </w:p>
          <w:p w14:paraId="5B662177" w14:textId="2EFB4ED7" w:rsidR="00276964" w:rsidRDefault="00276964" w:rsidP="00276964">
            <w:pPr>
              <w:pStyle w:val="ListParagraph"/>
              <w:widowControl/>
              <w:numPr>
                <w:ilvl w:val="0"/>
                <w:numId w:val="16"/>
              </w:numPr>
              <w:autoSpaceDE/>
              <w:autoSpaceDN/>
              <w:adjustRightInd/>
              <w:spacing w:line="276" w:lineRule="auto"/>
              <w:rPr>
                <w:sz w:val="22"/>
                <w:szCs w:val="22"/>
              </w:rPr>
            </w:pPr>
            <w:r w:rsidRPr="00B84B40">
              <w:rPr>
                <w:sz w:val="22"/>
                <w:szCs w:val="22"/>
              </w:rPr>
              <w:t>Erhöhung der finanziellen Leistungsfähigkeit der Kommunalverwaltungen</w:t>
            </w:r>
          </w:p>
          <w:p w14:paraId="7A0C4D7E" w14:textId="378DF49E" w:rsidR="00AD2785" w:rsidRPr="00B84B40" w:rsidRDefault="00AD2785" w:rsidP="00276964">
            <w:pPr>
              <w:pStyle w:val="ListParagraph"/>
              <w:widowControl/>
              <w:numPr>
                <w:ilvl w:val="0"/>
                <w:numId w:val="16"/>
              </w:numPr>
              <w:autoSpaceDE/>
              <w:autoSpaceDN/>
              <w:adjustRightInd/>
              <w:spacing w:line="276" w:lineRule="auto"/>
              <w:rPr>
                <w:sz w:val="22"/>
                <w:szCs w:val="22"/>
              </w:rPr>
            </w:pPr>
            <w:r>
              <w:rPr>
                <w:sz w:val="22"/>
                <w:szCs w:val="22"/>
              </w:rPr>
              <w:t>Attraktiv für IT</w:t>
            </w:r>
            <w:r w:rsidR="002D0EB9">
              <w:rPr>
                <w:sz w:val="22"/>
                <w:szCs w:val="22"/>
              </w:rPr>
              <w:t>-</w:t>
            </w:r>
            <w:r>
              <w:rPr>
                <w:sz w:val="22"/>
                <w:szCs w:val="22"/>
              </w:rPr>
              <w:t xml:space="preserve">Unternehmen </w:t>
            </w:r>
          </w:p>
          <w:p w14:paraId="03030218" w14:textId="77777777" w:rsidR="00276964" w:rsidRPr="00527589" w:rsidRDefault="00276964" w:rsidP="00CA5753">
            <w:pPr>
              <w:widowControl/>
              <w:autoSpaceDE/>
              <w:autoSpaceDN/>
              <w:adjustRightInd/>
              <w:ind w:left="720"/>
              <w:contextualSpacing/>
              <w:jc w:val="both"/>
              <w:rPr>
                <w:rFonts w:ascii="Calibri" w:hAnsi="Calibri" w:cs="Calibri"/>
              </w:rPr>
            </w:pPr>
          </w:p>
        </w:tc>
        <w:tc>
          <w:tcPr>
            <w:tcW w:w="4676" w:type="dxa"/>
            <w:shd w:val="clear" w:color="auto" w:fill="D9D9D9" w:themeFill="background1" w:themeFillShade="D9"/>
          </w:tcPr>
          <w:p w14:paraId="2574042C" w14:textId="77777777" w:rsidR="00276964" w:rsidRDefault="00276964" w:rsidP="00CA5753">
            <w:pPr>
              <w:widowControl/>
              <w:autoSpaceDE/>
              <w:autoSpaceDN/>
              <w:adjustRightInd/>
              <w:jc w:val="center"/>
              <w:rPr>
                <w:rFonts w:ascii="Calibri" w:hAnsi="Calibri" w:cs="Calibri"/>
                <w:b/>
                <w:bCs/>
              </w:rPr>
            </w:pPr>
          </w:p>
          <w:p w14:paraId="6ED0E154" w14:textId="77777777" w:rsidR="00276964" w:rsidRPr="000D0993" w:rsidRDefault="00276964" w:rsidP="00CA5753">
            <w:pPr>
              <w:widowControl/>
              <w:autoSpaceDE/>
              <w:autoSpaceDN/>
              <w:adjustRightInd/>
              <w:jc w:val="center"/>
              <w:rPr>
                <w:b/>
                <w:bCs/>
                <w:color w:val="7F7F7F" w:themeColor="text1" w:themeTint="80"/>
              </w:rPr>
            </w:pPr>
            <w:r w:rsidRPr="000D0993">
              <w:rPr>
                <w:b/>
                <w:bCs/>
                <w:color w:val="7F7F7F" w:themeColor="text1" w:themeTint="80"/>
              </w:rPr>
              <w:t>SCHWÄCHEN</w:t>
            </w:r>
          </w:p>
          <w:p w14:paraId="5E614016" w14:textId="77777777" w:rsidR="00276964" w:rsidRPr="00527589" w:rsidRDefault="00276964" w:rsidP="00CA5753">
            <w:pPr>
              <w:widowControl/>
              <w:autoSpaceDE/>
              <w:autoSpaceDN/>
              <w:adjustRightInd/>
              <w:jc w:val="both"/>
              <w:rPr>
                <w:rFonts w:ascii="Calibri" w:hAnsi="Calibri" w:cs="Calibri"/>
              </w:rPr>
            </w:pPr>
          </w:p>
          <w:p w14:paraId="3A3F6B53" w14:textId="77777777" w:rsidR="00276964" w:rsidRPr="00B84B40" w:rsidRDefault="00276964" w:rsidP="00276964">
            <w:pPr>
              <w:pStyle w:val="ListParagraph"/>
              <w:widowControl/>
              <w:numPr>
                <w:ilvl w:val="0"/>
                <w:numId w:val="16"/>
              </w:numPr>
              <w:autoSpaceDE/>
              <w:autoSpaceDN/>
              <w:adjustRightInd/>
              <w:spacing w:line="276" w:lineRule="auto"/>
              <w:rPr>
                <w:sz w:val="22"/>
                <w:szCs w:val="22"/>
              </w:rPr>
            </w:pPr>
            <w:r w:rsidRPr="00B84B40">
              <w:rPr>
                <w:sz w:val="22"/>
                <w:szCs w:val="22"/>
              </w:rPr>
              <w:t>Kontinuierliche Migration vom ländlichen in den städtischen Raum</w:t>
            </w:r>
          </w:p>
          <w:p w14:paraId="2E05155D" w14:textId="77777777" w:rsidR="00276964" w:rsidRPr="00B84B40" w:rsidRDefault="00276964" w:rsidP="00276964">
            <w:pPr>
              <w:pStyle w:val="ListParagraph"/>
              <w:widowControl/>
              <w:numPr>
                <w:ilvl w:val="0"/>
                <w:numId w:val="16"/>
              </w:numPr>
              <w:autoSpaceDE/>
              <w:autoSpaceDN/>
              <w:adjustRightInd/>
              <w:spacing w:line="276" w:lineRule="auto"/>
              <w:rPr>
                <w:sz w:val="22"/>
                <w:szCs w:val="22"/>
              </w:rPr>
            </w:pPr>
            <w:r w:rsidRPr="00B84B40">
              <w:rPr>
                <w:sz w:val="22"/>
                <w:szCs w:val="22"/>
              </w:rPr>
              <w:t>Informelle Wirtschaft</w:t>
            </w:r>
          </w:p>
          <w:p w14:paraId="14114BD5" w14:textId="77777777" w:rsidR="00276964" w:rsidRPr="00B84B40" w:rsidRDefault="00276964" w:rsidP="00276964">
            <w:pPr>
              <w:pStyle w:val="ListParagraph"/>
              <w:widowControl/>
              <w:numPr>
                <w:ilvl w:val="0"/>
                <w:numId w:val="16"/>
              </w:numPr>
              <w:autoSpaceDE/>
              <w:autoSpaceDN/>
              <w:adjustRightInd/>
              <w:spacing w:line="276" w:lineRule="auto"/>
              <w:rPr>
                <w:sz w:val="22"/>
                <w:szCs w:val="22"/>
              </w:rPr>
            </w:pPr>
            <w:r w:rsidRPr="00B84B40">
              <w:rPr>
                <w:sz w:val="22"/>
                <w:szCs w:val="22"/>
              </w:rPr>
              <w:lastRenderedPageBreak/>
              <w:t>Fehlende vollständige Regulierungspläne, schwache Durchsetzung der Rechtsvorschriften für die Landnutzung.</w:t>
            </w:r>
          </w:p>
          <w:p w14:paraId="7696E2F2" w14:textId="77777777" w:rsidR="00276964" w:rsidRPr="00B84B40" w:rsidRDefault="00276964" w:rsidP="00276964">
            <w:pPr>
              <w:pStyle w:val="ListParagraph"/>
              <w:widowControl/>
              <w:numPr>
                <w:ilvl w:val="0"/>
                <w:numId w:val="16"/>
              </w:numPr>
              <w:autoSpaceDE/>
              <w:autoSpaceDN/>
              <w:adjustRightInd/>
              <w:spacing w:line="276" w:lineRule="auto"/>
              <w:rPr>
                <w:sz w:val="22"/>
                <w:szCs w:val="22"/>
              </w:rPr>
            </w:pPr>
            <w:r w:rsidRPr="00B84B40">
              <w:rPr>
                <w:sz w:val="22"/>
                <w:szCs w:val="22"/>
              </w:rPr>
              <w:t>Nur wenige Studien zu Entwicklungspotentialen und wirtschaftlichen, sozialen und ökologischen Trends</w:t>
            </w:r>
          </w:p>
          <w:p w14:paraId="158D6370" w14:textId="77777777" w:rsidR="00276964" w:rsidRPr="00B84B40" w:rsidRDefault="00276964" w:rsidP="00276964">
            <w:pPr>
              <w:pStyle w:val="ListParagraph"/>
              <w:widowControl/>
              <w:numPr>
                <w:ilvl w:val="0"/>
                <w:numId w:val="16"/>
              </w:numPr>
              <w:autoSpaceDE/>
              <w:autoSpaceDN/>
              <w:adjustRightInd/>
              <w:spacing w:line="276" w:lineRule="auto"/>
              <w:rPr>
                <w:sz w:val="22"/>
                <w:szCs w:val="22"/>
              </w:rPr>
            </w:pPr>
            <w:r w:rsidRPr="00B84B40">
              <w:rPr>
                <w:sz w:val="22"/>
                <w:szCs w:val="22"/>
              </w:rPr>
              <w:t>Mangel an angemessener Infrastruktur</w:t>
            </w:r>
          </w:p>
          <w:p w14:paraId="6C2C8D89" w14:textId="5ACF96E6" w:rsidR="00276964" w:rsidRPr="00B84B40" w:rsidRDefault="00276964" w:rsidP="00276964">
            <w:pPr>
              <w:pStyle w:val="ListParagraph"/>
              <w:widowControl/>
              <w:numPr>
                <w:ilvl w:val="0"/>
                <w:numId w:val="16"/>
              </w:numPr>
              <w:autoSpaceDE/>
              <w:autoSpaceDN/>
              <w:adjustRightInd/>
              <w:spacing w:line="276" w:lineRule="auto"/>
              <w:rPr>
                <w:sz w:val="22"/>
                <w:szCs w:val="22"/>
              </w:rPr>
            </w:pPr>
            <w:r w:rsidRPr="00B84B40">
              <w:rPr>
                <w:sz w:val="22"/>
                <w:szCs w:val="22"/>
              </w:rPr>
              <w:t>Mangel an moderner Technologie</w:t>
            </w:r>
          </w:p>
          <w:p w14:paraId="5561B98B" w14:textId="77777777" w:rsidR="00276964" w:rsidRPr="00527589" w:rsidRDefault="00276964" w:rsidP="002D0EB9">
            <w:pPr>
              <w:pStyle w:val="ListParagraph"/>
              <w:widowControl/>
              <w:autoSpaceDE/>
              <w:autoSpaceDN/>
              <w:adjustRightInd/>
              <w:spacing w:line="276" w:lineRule="auto"/>
              <w:ind w:left="720"/>
              <w:rPr>
                <w:rFonts w:ascii="Calibri" w:hAnsi="Calibri" w:cs="Calibri"/>
              </w:rPr>
            </w:pPr>
          </w:p>
        </w:tc>
      </w:tr>
      <w:tr w:rsidR="00276964" w:rsidRPr="00527589" w14:paraId="03958979" w14:textId="77777777" w:rsidTr="00CA5753">
        <w:tc>
          <w:tcPr>
            <w:tcW w:w="4673" w:type="dxa"/>
            <w:shd w:val="clear" w:color="auto" w:fill="D9D9D9" w:themeFill="background1" w:themeFillShade="D9"/>
          </w:tcPr>
          <w:p w14:paraId="2D790068" w14:textId="77777777" w:rsidR="00276964" w:rsidRDefault="00276964" w:rsidP="00CA5753">
            <w:pPr>
              <w:widowControl/>
              <w:autoSpaceDE/>
              <w:autoSpaceDN/>
              <w:adjustRightInd/>
              <w:jc w:val="center"/>
              <w:rPr>
                <w:rFonts w:ascii="Calibri" w:hAnsi="Calibri" w:cs="Calibri"/>
                <w:b/>
                <w:bCs/>
              </w:rPr>
            </w:pPr>
          </w:p>
          <w:p w14:paraId="161159AB" w14:textId="77777777" w:rsidR="00276964" w:rsidRPr="000D0993" w:rsidRDefault="00276964" w:rsidP="00CA5753">
            <w:pPr>
              <w:widowControl/>
              <w:autoSpaceDE/>
              <w:autoSpaceDN/>
              <w:adjustRightInd/>
              <w:jc w:val="center"/>
              <w:rPr>
                <w:b/>
                <w:bCs/>
                <w:color w:val="7F7F7F" w:themeColor="text1" w:themeTint="80"/>
              </w:rPr>
            </w:pPr>
            <w:r w:rsidRPr="000D0993">
              <w:rPr>
                <w:b/>
                <w:bCs/>
                <w:color w:val="7F7F7F" w:themeColor="text1" w:themeTint="80"/>
              </w:rPr>
              <w:t>CHANCEN</w:t>
            </w:r>
          </w:p>
          <w:p w14:paraId="32A9BE54" w14:textId="77777777" w:rsidR="00276964" w:rsidRPr="00AF3276" w:rsidRDefault="00276964" w:rsidP="00CA5753">
            <w:pPr>
              <w:widowControl/>
              <w:autoSpaceDE/>
              <w:autoSpaceDN/>
              <w:adjustRightInd/>
              <w:jc w:val="both"/>
            </w:pPr>
          </w:p>
          <w:p w14:paraId="05A68731" w14:textId="77777777" w:rsidR="00276964" w:rsidRPr="00B84B40" w:rsidRDefault="00276964" w:rsidP="00276964">
            <w:pPr>
              <w:pStyle w:val="ListParagraph"/>
              <w:widowControl/>
              <w:numPr>
                <w:ilvl w:val="0"/>
                <w:numId w:val="16"/>
              </w:numPr>
              <w:autoSpaceDE/>
              <w:autoSpaceDN/>
              <w:adjustRightInd/>
              <w:spacing w:line="276" w:lineRule="auto"/>
              <w:rPr>
                <w:sz w:val="22"/>
                <w:szCs w:val="22"/>
              </w:rPr>
            </w:pPr>
            <w:r w:rsidRPr="00B84B40">
              <w:rPr>
                <w:sz w:val="22"/>
                <w:szCs w:val="22"/>
              </w:rPr>
              <w:t>Geografische Lage (schneller Zugang zum Markt)</w:t>
            </w:r>
          </w:p>
          <w:p w14:paraId="609D1321" w14:textId="77777777" w:rsidR="00276964" w:rsidRPr="00B84B40" w:rsidRDefault="00276964" w:rsidP="00276964">
            <w:pPr>
              <w:pStyle w:val="ListParagraph"/>
              <w:widowControl/>
              <w:numPr>
                <w:ilvl w:val="0"/>
                <w:numId w:val="16"/>
              </w:numPr>
              <w:autoSpaceDE/>
              <w:autoSpaceDN/>
              <w:adjustRightInd/>
              <w:spacing w:line="276" w:lineRule="auto"/>
              <w:rPr>
                <w:sz w:val="22"/>
                <w:szCs w:val="22"/>
              </w:rPr>
            </w:pPr>
            <w:r w:rsidRPr="00B84B40">
              <w:rPr>
                <w:sz w:val="22"/>
                <w:szCs w:val="22"/>
              </w:rPr>
              <w:t>Verstärkte regionale Anreize für Entwicklung und Zusammenarbeit</w:t>
            </w:r>
          </w:p>
          <w:p w14:paraId="04F3B8E7" w14:textId="77777777" w:rsidR="00276964" w:rsidRPr="00B84B40" w:rsidRDefault="00276964" w:rsidP="00276964">
            <w:pPr>
              <w:pStyle w:val="ListParagraph"/>
              <w:widowControl/>
              <w:numPr>
                <w:ilvl w:val="0"/>
                <w:numId w:val="16"/>
              </w:numPr>
              <w:autoSpaceDE/>
              <w:autoSpaceDN/>
              <w:adjustRightInd/>
              <w:spacing w:line="276" w:lineRule="auto"/>
              <w:rPr>
                <w:sz w:val="22"/>
                <w:szCs w:val="22"/>
              </w:rPr>
            </w:pPr>
            <w:r w:rsidRPr="00B84B40">
              <w:rPr>
                <w:sz w:val="22"/>
                <w:szCs w:val="22"/>
              </w:rPr>
              <w:t>Positives und freundliches Geschäftsumfeld (One-Stop-Shop-Registrierungsverfahren)</w:t>
            </w:r>
          </w:p>
          <w:p w14:paraId="15091637" w14:textId="77777777" w:rsidR="00276964" w:rsidRPr="00B84B40" w:rsidRDefault="00276964" w:rsidP="00276964">
            <w:pPr>
              <w:pStyle w:val="ListParagraph"/>
              <w:widowControl/>
              <w:numPr>
                <w:ilvl w:val="0"/>
                <w:numId w:val="16"/>
              </w:numPr>
              <w:autoSpaceDE/>
              <w:autoSpaceDN/>
              <w:adjustRightInd/>
              <w:spacing w:line="276" w:lineRule="auto"/>
              <w:rPr>
                <w:sz w:val="22"/>
                <w:szCs w:val="22"/>
              </w:rPr>
            </w:pPr>
            <w:r w:rsidRPr="00B84B40">
              <w:rPr>
                <w:sz w:val="22"/>
                <w:szCs w:val="22"/>
              </w:rPr>
              <w:t>Niedrige Löhne</w:t>
            </w:r>
          </w:p>
          <w:p w14:paraId="18A5FA79" w14:textId="77777777" w:rsidR="00276964" w:rsidRPr="00B84B40" w:rsidRDefault="00276964" w:rsidP="00276964">
            <w:pPr>
              <w:pStyle w:val="ListParagraph"/>
              <w:widowControl/>
              <w:numPr>
                <w:ilvl w:val="0"/>
                <w:numId w:val="16"/>
              </w:numPr>
              <w:autoSpaceDE/>
              <w:autoSpaceDN/>
              <w:adjustRightInd/>
              <w:spacing w:line="276" w:lineRule="auto"/>
              <w:rPr>
                <w:sz w:val="22"/>
                <w:szCs w:val="22"/>
              </w:rPr>
            </w:pPr>
            <w:r w:rsidRPr="00B84B40">
              <w:rPr>
                <w:sz w:val="22"/>
                <w:szCs w:val="22"/>
              </w:rPr>
              <w:t>Miete von Staatseigentum zum symbolischen Preis von 1 Euro (bis zu 30 Jahren)</w:t>
            </w:r>
          </w:p>
          <w:p w14:paraId="685F7BFA" w14:textId="46D05C72" w:rsidR="00276964" w:rsidRPr="00527589" w:rsidRDefault="005841CD" w:rsidP="002D0EB9">
            <w:pPr>
              <w:pStyle w:val="ListParagraph"/>
              <w:widowControl/>
              <w:numPr>
                <w:ilvl w:val="0"/>
                <w:numId w:val="16"/>
              </w:numPr>
              <w:autoSpaceDE/>
              <w:autoSpaceDN/>
              <w:adjustRightInd/>
              <w:spacing w:line="276" w:lineRule="auto"/>
              <w:rPr>
                <w:rFonts w:ascii="Calibri" w:hAnsi="Calibri" w:cs="Calibri"/>
              </w:rPr>
            </w:pPr>
            <w:r w:rsidRPr="005841CD">
              <w:rPr>
                <w:sz w:val="22"/>
                <w:szCs w:val="22"/>
              </w:rPr>
              <w:t>Viele neue Projekte im Bereich Tourismus, wobei zivile Sicherheit angefragt wird.</w:t>
            </w:r>
          </w:p>
        </w:tc>
        <w:tc>
          <w:tcPr>
            <w:tcW w:w="4676" w:type="dxa"/>
            <w:shd w:val="clear" w:color="auto" w:fill="D9D9D9" w:themeFill="background1" w:themeFillShade="D9"/>
          </w:tcPr>
          <w:p w14:paraId="32241CA8" w14:textId="77777777" w:rsidR="00276964" w:rsidRDefault="00276964" w:rsidP="00CA5753">
            <w:pPr>
              <w:widowControl/>
              <w:autoSpaceDE/>
              <w:autoSpaceDN/>
              <w:adjustRightInd/>
              <w:jc w:val="center"/>
              <w:rPr>
                <w:rFonts w:ascii="Calibri" w:hAnsi="Calibri" w:cs="Calibri"/>
                <w:b/>
                <w:bCs/>
              </w:rPr>
            </w:pPr>
          </w:p>
          <w:p w14:paraId="2E6C3605" w14:textId="77777777" w:rsidR="00276964" w:rsidRPr="000D0993" w:rsidRDefault="00276964" w:rsidP="00CA5753">
            <w:pPr>
              <w:widowControl/>
              <w:autoSpaceDE/>
              <w:autoSpaceDN/>
              <w:adjustRightInd/>
              <w:jc w:val="center"/>
              <w:rPr>
                <w:b/>
                <w:bCs/>
                <w:color w:val="7F7F7F" w:themeColor="text1" w:themeTint="80"/>
              </w:rPr>
            </w:pPr>
            <w:r w:rsidRPr="000D0993">
              <w:rPr>
                <w:b/>
                <w:bCs/>
                <w:color w:val="7F7F7F" w:themeColor="text1" w:themeTint="80"/>
              </w:rPr>
              <w:t>RISIKEN</w:t>
            </w:r>
          </w:p>
          <w:p w14:paraId="08612141" w14:textId="77777777" w:rsidR="00276964" w:rsidRPr="00AF3276" w:rsidRDefault="00276964" w:rsidP="00CA5753">
            <w:pPr>
              <w:widowControl/>
              <w:autoSpaceDE/>
              <w:autoSpaceDN/>
              <w:adjustRightInd/>
              <w:jc w:val="both"/>
            </w:pPr>
          </w:p>
          <w:p w14:paraId="17258B33" w14:textId="77777777" w:rsidR="00276964" w:rsidRPr="00B84B40" w:rsidRDefault="00276964" w:rsidP="00276964">
            <w:pPr>
              <w:widowControl/>
              <w:numPr>
                <w:ilvl w:val="0"/>
                <w:numId w:val="23"/>
              </w:numPr>
              <w:autoSpaceDE/>
              <w:autoSpaceDN/>
              <w:adjustRightInd/>
              <w:contextualSpacing/>
              <w:jc w:val="both"/>
            </w:pPr>
            <w:r w:rsidRPr="00B84B40">
              <w:t>Unvollständige Gesetzgebung zur Lösung von Grundstücksproblemen</w:t>
            </w:r>
          </w:p>
          <w:p w14:paraId="1659D642" w14:textId="77777777" w:rsidR="00276964" w:rsidRPr="00B84B40" w:rsidRDefault="00276964" w:rsidP="00276964">
            <w:pPr>
              <w:widowControl/>
              <w:numPr>
                <w:ilvl w:val="0"/>
                <w:numId w:val="23"/>
              </w:numPr>
              <w:autoSpaceDE/>
              <w:autoSpaceDN/>
              <w:adjustRightInd/>
              <w:contextualSpacing/>
              <w:jc w:val="both"/>
            </w:pPr>
            <w:r w:rsidRPr="00B84B40">
              <w:t>Starker Wettbewerb im nationalen und internationalen Markt</w:t>
            </w:r>
          </w:p>
          <w:p w14:paraId="0F7D5455" w14:textId="77777777" w:rsidR="00276964" w:rsidRPr="00B84B40" w:rsidRDefault="00276964" w:rsidP="00276964">
            <w:pPr>
              <w:widowControl/>
              <w:numPr>
                <w:ilvl w:val="0"/>
                <w:numId w:val="23"/>
              </w:numPr>
              <w:autoSpaceDE/>
              <w:autoSpaceDN/>
              <w:adjustRightInd/>
              <w:contextualSpacing/>
              <w:jc w:val="both"/>
            </w:pPr>
            <w:r w:rsidRPr="00B84B40">
              <w:t>Ineffiziente öffentliche Institutionen und Regierungsbürokratie</w:t>
            </w:r>
          </w:p>
          <w:p w14:paraId="5618F6C0" w14:textId="77777777" w:rsidR="00276964" w:rsidRPr="00B84B40" w:rsidRDefault="00276964" w:rsidP="00276964">
            <w:pPr>
              <w:widowControl/>
              <w:numPr>
                <w:ilvl w:val="0"/>
                <w:numId w:val="23"/>
              </w:numPr>
              <w:autoSpaceDE/>
              <w:autoSpaceDN/>
              <w:adjustRightInd/>
              <w:contextualSpacing/>
              <w:jc w:val="both"/>
            </w:pPr>
            <w:r w:rsidRPr="00B84B40">
              <w:t>Korruption</w:t>
            </w:r>
          </w:p>
          <w:p w14:paraId="70FBB682" w14:textId="6CC68692" w:rsidR="00276964" w:rsidRPr="00527589" w:rsidRDefault="00276964" w:rsidP="00276964">
            <w:pPr>
              <w:widowControl/>
              <w:autoSpaceDE/>
              <w:autoSpaceDN/>
              <w:adjustRightInd/>
              <w:ind w:left="720"/>
              <w:contextualSpacing/>
              <w:jc w:val="both"/>
              <w:rPr>
                <w:rFonts w:ascii="Calibri" w:hAnsi="Calibri" w:cs="Calibri"/>
              </w:rPr>
            </w:pPr>
          </w:p>
        </w:tc>
      </w:tr>
    </w:tbl>
    <w:p w14:paraId="1EF17A0F" w14:textId="77777777" w:rsidR="00276964" w:rsidRDefault="00276964" w:rsidP="001335FA">
      <w:pPr>
        <w:rPr>
          <w:b/>
          <w:bCs/>
          <w:sz w:val="19"/>
          <w:szCs w:val="19"/>
        </w:rPr>
      </w:pPr>
    </w:p>
    <w:p w14:paraId="4D6CD020" w14:textId="0B661B76" w:rsidR="000B2E61" w:rsidRDefault="00115090" w:rsidP="00073033">
      <w:pPr>
        <w:tabs>
          <w:tab w:val="left" w:pos="8180"/>
        </w:tabs>
        <w:rPr>
          <w:sz w:val="24"/>
          <w:szCs w:val="24"/>
        </w:rPr>
      </w:pPr>
      <w:r>
        <w:rPr>
          <w:rStyle w:val="FootnoteReference"/>
          <w:sz w:val="24"/>
          <w:szCs w:val="24"/>
        </w:rPr>
        <w:footnoteReference w:id="21"/>
      </w:r>
    </w:p>
    <w:p w14:paraId="35DD0866" w14:textId="77777777" w:rsidR="00972F95" w:rsidRDefault="00972F95" w:rsidP="000A5BC1">
      <w:pPr>
        <w:pStyle w:val="Heading1"/>
        <w:rPr>
          <w:rFonts w:ascii="Times New Roman" w:hAnsi="Times New Roman" w:cs="Times New Roman"/>
          <w:bCs/>
          <w:color w:val="595959" w:themeColor="text1" w:themeTint="A6"/>
          <w:spacing w:val="16"/>
          <w:sz w:val="56"/>
          <w:szCs w:val="56"/>
        </w:rPr>
      </w:pPr>
      <w:bookmarkStart w:id="28" w:name="_Toc125050272"/>
    </w:p>
    <w:p w14:paraId="53FF8BBB" w14:textId="0DA06692" w:rsidR="00972F95" w:rsidRDefault="00972F95" w:rsidP="000A5BC1">
      <w:pPr>
        <w:pStyle w:val="Heading1"/>
        <w:rPr>
          <w:rFonts w:ascii="Times New Roman" w:hAnsi="Times New Roman" w:cs="Times New Roman"/>
          <w:bCs/>
          <w:color w:val="595959" w:themeColor="text1" w:themeTint="A6"/>
          <w:spacing w:val="16"/>
          <w:sz w:val="56"/>
          <w:szCs w:val="56"/>
        </w:rPr>
      </w:pPr>
    </w:p>
    <w:p w14:paraId="5D8B9626" w14:textId="5B6AF4E0" w:rsidR="00972F95" w:rsidRDefault="00972F95" w:rsidP="00972F95"/>
    <w:p w14:paraId="31412039" w14:textId="2A7E054C" w:rsidR="00C325A3" w:rsidRDefault="00C325A3" w:rsidP="00972F95"/>
    <w:p w14:paraId="3F9DFF3D" w14:textId="2B559DB4" w:rsidR="00C325A3" w:rsidRDefault="00C325A3" w:rsidP="00972F95"/>
    <w:p w14:paraId="0E8FD45E" w14:textId="3ED2C2AF" w:rsidR="00C325A3" w:rsidRDefault="00C325A3" w:rsidP="00972F95"/>
    <w:p w14:paraId="368397AE" w14:textId="77777777" w:rsidR="00C325A3" w:rsidRDefault="00C325A3" w:rsidP="00972F95"/>
    <w:p w14:paraId="208C5A8F" w14:textId="09BC237C" w:rsidR="00972F95" w:rsidRDefault="00972F95" w:rsidP="00972F95"/>
    <w:p w14:paraId="11A9F8EF" w14:textId="40BF94BC" w:rsidR="00112BD6" w:rsidRDefault="00112BD6" w:rsidP="00972F95"/>
    <w:p w14:paraId="10B9B4B6" w14:textId="3F565760" w:rsidR="00112BD6" w:rsidRDefault="00112BD6" w:rsidP="00972F95"/>
    <w:p w14:paraId="6E62CC9F" w14:textId="77777777" w:rsidR="00112BD6" w:rsidRDefault="00112BD6" w:rsidP="00972F95"/>
    <w:p w14:paraId="5A8C4894" w14:textId="77777777" w:rsidR="00972F95" w:rsidRPr="00972F95" w:rsidRDefault="00972F95" w:rsidP="00972F95"/>
    <w:p w14:paraId="2F89AAF5" w14:textId="0B1F8A0B" w:rsidR="000B2E61" w:rsidRPr="00291B1B" w:rsidRDefault="000A5BC1" w:rsidP="000A5BC1">
      <w:pPr>
        <w:pStyle w:val="Heading1"/>
        <w:rPr>
          <w:rFonts w:ascii="Times New Roman" w:hAnsi="Times New Roman" w:cs="Times New Roman"/>
          <w:bCs/>
          <w:color w:val="595959" w:themeColor="text1" w:themeTint="A6"/>
          <w:spacing w:val="16"/>
          <w:sz w:val="56"/>
          <w:szCs w:val="56"/>
        </w:rPr>
      </w:pPr>
      <w:r w:rsidRPr="00291B1B">
        <w:rPr>
          <w:rFonts w:ascii="Times New Roman" w:hAnsi="Times New Roman" w:cs="Times New Roman"/>
          <w:bCs/>
          <w:color w:val="595959" w:themeColor="text1" w:themeTint="A6"/>
          <w:spacing w:val="16"/>
          <w:sz w:val="56"/>
          <w:szCs w:val="56"/>
        </w:rPr>
        <w:lastRenderedPageBreak/>
        <w:t>13. ANHANG</w:t>
      </w:r>
      <w:bookmarkEnd w:id="28"/>
    </w:p>
    <w:p w14:paraId="5D2646BD" w14:textId="20749EFF" w:rsidR="000B2E61" w:rsidRDefault="000B2E61" w:rsidP="000B2E61"/>
    <w:p w14:paraId="59B6BA4C" w14:textId="595A124D" w:rsidR="003107CD" w:rsidRPr="00291B1B" w:rsidRDefault="003107CD" w:rsidP="000A5BC1">
      <w:pPr>
        <w:pStyle w:val="Heading2"/>
        <w:rPr>
          <w:rFonts w:ascii="Arial" w:hAnsi="Arial" w:cs="Arial"/>
          <w:b/>
          <w:bCs/>
          <w:color w:val="404040" w:themeColor="text1" w:themeTint="BF"/>
          <w:sz w:val="24"/>
          <w:szCs w:val="24"/>
        </w:rPr>
      </w:pPr>
      <w:bookmarkStart w:id="29" w:name="_Toc125050273"/>
      <w:r w:rsidRPr="00291B1B">
        <w:rPr>
          <w:rFonts w:ascii="Arial" w:hAnsi="Arial" w:cs="Arial"/>
          <w:b/>
          <w:bCs/>
          <w:color w:val="404040" w:themeColor="text1" w:themeTint="BF"/>
          <w:sz w:val="24"/>
          <w:szCs w:val="24"/>
        </w:rPr>
        <w:t xml:space="preserve">13.1. </w:t>
      </w:r>
      <w:bookmarkStart w:id="30" w:name="_Hlk125361119"/>
      <w:r w:rsidRPr="00291B1B">
        <w:rPr>
          <w:rFonts w:ascii="Arial" w:hAnsi="Arial" w:cs="Arial"/>
          <w:b/>
          <w:bCs/>
          <w:color w:val="404040" w:themeColor="text1" w:themeTint="BF"/>
          <w:sz w:val="24"/>
          <w:szCs w:val="24"/>
        </w:rPr>
        <w:t xml:space="preserve">Tabelle </w:t>
      </w:r>
      <w:r w:rsidR="00115090" w:rsidRPr="00291B1B">
        <w:rPr>
          <w:rFonts w:ascii="Arial" w:hAnsi="Arial" w:cs="Arial"/>
          <w:b/>
          <w:bCs/>
          <w:color w:val="404040" w:themeColor="text1" w:themeTint="BF"/>
          <w:sz w:val="24"/>
          <w:szCs w:val="24"/>
        </w:rPr>
        <w:t>2</w:t>
      </w:r>
      <w:r w:rsidRPr="00291B1B">
        <w:rPr>
          <w:rFonts w:ascii="Arial" w:hAnsi="Arial" w:cs="Arial"/>
          <w:b/>
          <w:bCs/>
          <w:color w:val="404040" w:themeColor="text1" w:themeTint="BF"/>
          <w:sz w:val="24"/>
          <w:szCs w:val="24"/>
        </w:rPr>
        <w:t>: Links mit GTAI-Informationen</w:t>
      </w:r>
      <w:bookmarkEnd w:id="29"/>
      <w:bookmarkEnd w:id="30"/>
    </w:p>
    <w:p w14:paraId="35046A6A" w14:textId="3658FBE3" w:rsidR="000B2E61" w:rsidRDefault="000B2E61" w:rsidP="000B2E61"/>
    <w:p w14:paraId="7696C92C" w14:textId="2A772B9B" w:rsidR="009D7F5B" w:rsidRPr="00291B1B" w:rsidRDefault="009D7F5B" w:rsidP="00291B1B">
      <w:pPr>
        <w:pStyle w:val="Heading2"/>
        <w:rPr>
          <w:rFonts w:ascii="Arial" w:hAnsi="Arial" w:cs="Arial"/>
          <w:b/>
          <w:bCs/>
          <w:color w:val="404040" w:themeColor="text1" w:themeTint="BF"/>
          <w:sz w:val="24"/>
          <w:szCs w:val="24"/>
        </w:rPr>
      </w:pPr>
      <w:r w:rsidRPr="00291B1B">
        <w:rPr>
          <w:rFonts w:ascii="Arial" w:hAnsi="Arial" w:cs="Arial"/>
          <w:b/>
          <w:bCs/>
          <w:color w:val="404040" w:themeColor="text1" w:themeTint="BF"/>
          <w:sz w:val="24"/>
          <w:szCs w:val="24"/>
        </w:rPr>
        <w:t>Serbien</w:t>
      </w:r>
    </w:p>
    <w:p w14:paraId="38D0AFED" w14:textId="77777777" w:rsidR="009D7F5B" w:rsidRPr="003107CD" w:rsidRDefault="009D7F5B" w:rsidP="009D7F5B">
      <w:pPr>
        <w:rPr>
          <w:sz w:val="19"/>
          <w:szCs w:val="19"/>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3"/>
        <w:gridCol w:w="5971"/>
      </w:tblGrid>
      <w:tr w:rsidR="009D7F5B" w14:paraId="66BD8F39" w14:textId="77777777" w:rsidTr="009D7F5B">
        <w:tc>
          <w:tcPr>
            <w:tcW w:w="3375" w:type="dxa"/>
            <w:shd w:val="clear" w:color="auto" w:fill="808080" w:themeFill="background1" w:themeFillShade="80"/>
          </w:tcPr>
          <w:p w14:paraId="5BC61330" w14:textId="4838AB99" w:rsidR="009D7F5B" w:rsidRDefault="009D7F5B" w:rsidP="009D7F5B">
            <w:r w:rsidRPr="001A3A3B">
              <w:rPr>
                <w:b/>
                <w:color w:val="FFFFFF" w:themeColor="background1"/>
              </w:rPr>
              <w:t>GTAI-Informationen zu Serbien</w:t>
            </w:r>
          </w:p>
        </w:tc>
        <w:tc>
          <w:tcPr>
            <w:tcW w:w="5971" w:type="dxa"/>
            <w:shd w:val="clear" w:color="auto" w:fill="808080" w:themeFill="background1" w:themeFillShade="80"/>
          </w:tcPr>
          <w:p w14:paraId="58DB0E39" w14:textId="67DEFDD5" w:rsidR="009D7F5B" w:rsidRDefault="009D7F5B" w:rsidP="009D7F5B">
            <w:r w:rsidRPr="001A3A3B">
              <w:rPr>
                <w:b/>
                <w:bCs/>
                <w:color w:val="FFFFFF" w:themeColor="background1"/>
              </w:rPr>
              <w:t>Links</w:t>
            </w:r>
          </w:p>
        </w:tc>
      </w:tr>
      <w:tr w:rsidR="009D7F5B" w14:paraId="7F48784B" w14:textId="77777777" w:rsidTr="009D7F5B">
        <w:tc>
          <w:tcPr>
            <w:tcW w:w="3375" w:type="dxa"/>
            <w:shd w:val="clear" w:color="auto" w:fill="D5DCE4" w:themeFill="text2" w:themeFillTint="33"/>
          </w:tcPr>
          <w:p w14:paraId="112C7AD7" w14:textId="5BC057A1" w:rsidR="009D7F5B" w:rsidRDefault="009D7F5B" w:rsidP="009D7F5B">
            <w:r w:rsidRPr="00A7247E">
              <w:t>Prognosen zu Investitionen, Konsum und Außenhandel</w:t>
            </w:r>
          </w:p>
        </w:tc>
        <w:tc>
          <w:tcPr>
            <w:tcW w:w="5971" w:type="dxa"/>
            <w:shd w:val="clear" w:color="auto" w:fill="D5DCE4" w:themeFill="text2" w:themeFillTint="33"/>
          </w:tcPr>
          <w:p w14:paraId="72714A9E" w14:textId="0A33BAD5" w:rsidR="009D7F5B" w:rsidRPr="00E86DFD" w:rsidRDefault="00000000" w:rsidP="009D7F5B">
            <w:hyperlink r:id="rId61" w:history="1">
              <w:r w:rsidR="00E86DFD" w:rsidRPr="00D97007">
                <w:rPr>
                  <w:rStyle w:val="Hyperlink"/>
                </w:rPr>
                <w:t>https://www.gtai.de/de/trade/serbien/wirtschaftsumfeld/serbien-foerdert-auslaendische-investitionen-907346/</w:t>
              </w:r>
            </w:hyperlink>
            <w:r w:rsidR="00E86DFD">
              <w:t xml:space="preserve"> </w:t>
            </w:r>
          </w:p>
        </w:tc>
      </w:tr>
      <w:tr w:rsidR="009D7F5B" w14:paraId="1503CA6C" w14:textId="77777777" w:rsidTr="009D7F5B">
        <w:tc>
          <w:tcPr>
            <w:tcW w:w="3375" w:type="dxa"/>
            <w:shd w:val="clear" w:color="auto" w:fill="ACB9CA" w:themeFill="text2" w:themeFillTint="66"/>
          </w:tcPr>
          <w:p w14:paraId="1A3BE0D7" w14:textId="5A7C2586" w:rsidR="009D7F5B" w:rsidRDefault="009D7F5B" w:rsidP="009D7F5B">
            <w:r w:rsidRPr="00A7247E">
              <w:t>Potenziale kennen, Risiken richtig einschätzen</w:t>
            </w:r>
          </w:p>
        </w:tc>
        <w:tc>
          <w:tcPr>
            <w:tcW w:w="5971" w:type="dxa"/>
            <w:shd w:val="clear" w:color="auto" w:fill="ACB9CA" w:themeFill="text2" w:themeFillTint="66"/>
          </w:tcPr>
          <w:p w14:paraId="062D5ADF" w14:textId="2436C0F1" w:rsidR="009D7F5B" w:rsidRDefault="00000000" w:rsidP="009D7F5B">
            <w:hyperlink r:id="rId62" w:history="1">
              <w:r w:rsidR="00E86DFD" w:rsidRPr="00D97007">
                <w:rPr>
                  <w:rStyle w:val="Hyperlink"/>
                </w:rPr>
                <w:t>https://www.gtai.de/de/trade/serbien/wirtschaftsumfeld/enge-bindung-an-russland-gefaehrdet-eu-annaeherung-249862/</w:t>
              </w:r>
            </w:hyperlink>
          </w:p>
        </w:tc>
      </w:tr>
      <w:tr w:rsidR="009D7F5B" w14:paraId="6203959E" w14:textId="77777777" w:rsidTr="009D7F5B">
        <w:tc>
          <w:tcPr>
            <w:tcW w:w="3375" w:type="dxa"/>
            <w:shd w:val="clear" w:color="auto" w:fill="D5DCE4" w:themeFill="text2" w:themeFillTint="33"/>
          </w:tcPr>
          <w:p w14:paraId="4D79478F" w14:textId="47ADE666" w:rsidR="009D7F5B" w:rsidRDefault="009D7F5B" w:rsidP="009D7F5B">
            <w:r w:rsidRPr="00A7247E">
              <w:t>Kulturelle Hintergründe und Regeln für den Geschäftskontakt</w:t>
            </w:r>
          </w:p>
        </w:tc>
        <w:tc>
          <w:tcPr>
            <w:tcW w:w="5971" w:type="dxa"/>
            <w:shd w:val="clear" w:color="auto" w:fill="D5DCE4" w:themeFill="text2" w:themeFillTint="33"/>
          </w:tcPr>
          <w:p w14:paraId="40BB06E0" w14:textId="0F313C02" w:rsidR="009D7F5B" w:rsidRDefault="00000000" w:rsidP="009D7F5B">
            <w:hyperlink r:id="rId63" w:history="1">
              <w:r w:rsidR="00E86DFD" w:rsidRPr="00D97007">
                <w:rPr>
                  <w:rStyle w:val="Hyperlink"/>
                </w:rPr>
                <w:t>https://www.gtai.de/de/trade/serbien/wirtschaftsumfeld/feiertage-2023-serbien-558344</w:t>
              </w:r>
            </w:hyperlink>
            <w:r w:rsidR="00E86DFD">
              <w:t xml:space="preserve"> </w:t>
            </w:r>
          </w:p>
        </w:tc>
      </w:tr>
      <w:tr w:rsidR="009D7F5B" w14:paraId="4DF827F1" w14:textId="77777777" w:rsidTr="009D7F5B">
        <w:tc>
          <w:tcPr>
            <w:tcW w:w="3375" w:type="dxa"/>
            <w:shd w:val="clear" w:color="auto" w:fill="ACB9CA" w:themeFill="text2" w:themeFillTint="66"/>
          </w:tcPr>
          <w:p w14:paraId="3E8FAADC" w14:textId="445AB5FA" w:rsidR="009D7F5B" w:rsidRDefault="009D7F5B" w:rsidP="009D7F5B">
            <w:r w:rsidRPr="00A7247E">
              <w:t>Kurzanalyse zur Branche</w:t>
            </w:r>
            <w:r>
              <w:t>n</w:t>
            </w:r>
          </w:p>
        </w:tc>
        <w:tc>
          <w:tcPr>
            <w:tcW w:w="5971" w:type="dxa"/>
            <w:shd w:val="clear" w:color="auto" w:fill="ACB9CA" w:themeFill="text2" w:themeFillTint="66"/>
          </w:tcPr>
          <w:p w14:paraId="289A994F" w14:textId="799BD8A3" w:rsidR="009D7F5B" w:rsidRDefault="00000000" w:rsidP="009D7F5B">
            <w:hyperlink r:id="rId64" w:history="1">
              <w:r w:rsidR="00E86DFD" w:rsidRPr="00D97007">
                <w:rPr>
                  <w:rStyle w:val="Hyperlink"/>
                </w:rPr>
                <w:t>https://www.gtai.de/de/trade/serbien/branchen/branchencheck-serbien-250564</w:t>
              </w:r>
            </w:hyperlink>
            <w:r w:rsidR="00E86DFD">
              <w:t xml:space="preserve"> </w:t>
            </w:r>
          </w:p>
        </w:tc>
      </w:tr>
      <w:tr w:rsidR="009D7F5B" w14:paraId="0458A735" w14:textId="77777777" w:rsidTr="009D7F5B">
        <w:tc>
          <w:tcPr>
            <w:tcW w:w="3375" w:type="dxa"/>
            <w:shd w:val="clear" w:color="auto" w:fill="D5DCE4" w:themeFill="text2" w:themeFillTint="33"/>
          </w:tcPr>
          <w:p w14:paraId="442123E3" w14:textId="20796C95" w:rsidR="009D7F5B" w:rsidRDefault="009D7F5B" w:rsidP="009D7F5B">
            <w:r w:rsidRPr="00A7247E">
              <w:t xml:space="preserve">Kompakter Überblick rund um die Wareneinfuhr </w:t>
            </w:r>
          </w:p>
        </w:tc>
        <w:tc>
          <w:tcPr>
            <w:tcW w:w="5971" w:type="dxa"/>
            <w:shd w:val="clear" w:color="auto" w:fill="D5DCE4" w:themeFill="text2" w:themeFillTint="33"/>
          </w:tcPr>
          <w:p w14:paraId="466AA56A" w14:textId="09A95967" w:rsidR="009D7F5B" w:rsidRDefault="00000000" w:rsidP="009D7F5B">
            <w:hyperlink r:id="rId65" w:history="1">
              <w:r w:rsidR="00E86DFD" w:rsidRPr="00D97007">
                <w:rPr>
                  <w:rStyle w:val="Hyperlink"/>
                </w:rPr>
                <w:t>https://www.gtai.de/de/trade/serbien/zoll/zoll-und-einfuhr-kompakt-serbien-565006</w:t>
              </w:r>
            </w:hyperlink>
            <w:r w:rsidR="00E86DFD">
              <w:t xml:space="preserve"> </w:t>
            </w:r>
          </w:p>
        </w:tc>
      </w:tr>
    </w:tbl>
    <w:p w14:paraId="2A022D6B" w14:textId="2ED3BA4B" w:rsidR="007F0F5D" w:rsidRDefault="00115090" w:rsidP="000B2E61">
      <w:pPr>
        <w:spacing w:line="276" w:lineRule="auto"/>
        <w:jc w:val="both"/>
        <w:textAlignment w:val="baseline"/>
        <w:rPr>
          <w:rFonts w:ascii="Arial" w:eastAsia="Calibri" w:hAnsi="Arial"/>
          <w:color w:val="767171" w:themeColor="background2" w:themeShade="80"/>
          <w:sz w:val="20"/>
          <w:szCs w:val="20"/>
        </w:rPr>
      </w:pPr>
      <w:r>
        <w:rPr>
          <w:rStyle w:val="FootnoteReference"/>
          <w:rFonts w:ascii="Arial" w:eastAsia="Calibri" w:hAnsi="Arial"/>
          <w:color w:val="767171" w:themeColor="background2" w:themeShade="80"/>
          <w:sz w:val="20"/>
          <w:szCs w:val="20"/>
        </w:rPr>
        <w:footnoteReference w:id="22"/>
      </w:r>
    </w:p>
    <w:p w14:paraId="3D433667" w14:textId="77777777" w:rsidR="009D7F5B" w:rsidRDefault="009D7F5B" w:rsidP="000B2E61">
      <w:pPr>
        <w:spacing w:line="276" w:lineRule="auto"/>
        <w:jc w:val="both"/>
        <w:textAlignment w:val="baseline"/>
        <w:rPr>
          <w:rFonts w:eastAsia="Calibri"/>
          <w:sz w:val="19"/>
          <w:szCs w:val="19"/>
        </w:rPr>
      </w:pPr>
    </w:p>
    <w:p w14:paraId="20909C39" w14:textId="568AE7DB" w:rsidR="003107CD" w:rsidRPr="00291B1B" w:rsidRDefault="003107CD" w:rsidP="00291B1B">
      <w:pPr>
        <w:pStyle w:val="Heading2"/>
        <w:rPr>
          <w:rFonts w:ascii="Arial" w:hAnsi="Arial" w:cs="Arial"/>
          <w:b/>
          <w:bCs/>
          <w:color w:val="404040" w:themeColor="text1" w:themeTint="BF"/>
          <w:sz w:val="24"/>
          <w:szCs w:val="24"/>
        </w:rPr>
      </w:pPr>
      <w:r w:rsidRPr="00291B1B">
        <w:rPr>
          <w:rFonts w:ascii="Arial" w:hAnsi="Arial" w:cs="Arial"/>
          <w:b/>
          <w:bCs/>
          <w:color w:val="404040" w:themeColor="text1" w:themeTint="BF"/>
          <w:sz w:val="24"/>
          <w:szCs w:val="24"/>
        </w:rPr>
        <w:t>Albanien</w:t>
      </w:r>
    </w:p>
    <w:p w14:paraId="29ED9F9E" w14:textId="77777777" w:rsidR="009D7F5B" w:rsidRDefault="009D7F5B" w:rsidP="000B2E61">
      <w:pPr>
        <w:spacing w:line="276" w:lineRule="auto"/>
        <w:jc w:val="both"/>
        <w:textAlignment w:val="baseline"/>
        <w:rPr>
          <w:rFonts w:eastAsia="Calibri"/>
          <w:sz w:val="19"/>
          <w:szCs w:val="19"/>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3"/>
        <w:gridCol w:w="6681"/>
      </w:tblGrid>
      <w:tr w:rsidR="009D7F5B" w14:paraId="65A7D0EA" w14:textId="77777777" w:rsidTr="00CA5753">
        <w:tc>
          <w:tcPr>
            <w:tcW w:w="3375" w:type="dxa"/>
            <w:shd w:val="clear" w:color="auto" w:fill="808080" w:themeFill="background1" w:themeFillShade="80"/>
          </w:tcPr>
          <w:p w14:paraId="2B7B356C" w14:textId="7AB1DBED" w:rsidR="009D7F5B" w:rsidRDefault="009D7F5B" w:rsidP="00CA5753">
            <w:r w:rsidRPr="001A3A3B">
              <w:rPr>
                <w:b/>
                <w:color w:val="FFFFFF" w:themeColor="background1"/>
              </w:rPr>
              <w:t xml:space="preserve">GTAI-Informationen zu </w:t>
            </w:r>
            <w:r w:rsidR="00115090">
              <w:rPr>
                <w:b/>
                <w:color w:val="FFFFFF" w:themeColor="background1"/>
              </w:rPr>
              <w:t>Albanien</w:t>
            </w:r>
          </w:p>
        </w:tc>
        <w:tc>
          <w:tcPr>
            <w:tcW w:w="5971" w:type="dxa"/>
            <w:shd w:val="clear" w:color="auto" w:fill="808080" w:themeFill="background1" w:themeFillShade="80"/>
          </w:tcPr>
          <w:p w14:paraId="30BD3505" w14:textId="02086EAB" w:rsidR="009D7F5B" w:rsidRDefault="00115090" w:rsidP="00CA5753">
            <w:r>
              <w:rPr>
                <w:b/>
                <w:bCs/>
                <w:color w:val="FFFFFF" w:themeColor="background1"/>
              </w:rPr>
              <w:t xml:space="preserve">         </w:t>
            </w:r>
            <w:r w:rsidR="009D7F5B" w:rsidRPr="001A3A3B">
              <w:rPr>
                <w:b/>
                <w:bCs/>
                <w:color w:val="FFFFFF" w:themeColor="background1"/>
              </w:rPr>
              <w:t>Links</w:t>
            </w:r>
          </w:p>
        </w:tc>
      </w:tr>
      <w:tr w:rsidR="009D7F5B" w14:paraId="60FF0698" w14:textId="77777777" w:rsidTr="00CA5753">
        <w:tc>
          <w:tcPr>
            <w:tcW w:w="3375" w:type="dxa"/>
            <w:shd w:val="clear" w:color="auto" w:fill="D5DCE4" w:themeFill="text2" w:themeFillTint="33"/>
          </w:tcPr>
          <w:p w14:paraId="72068183" w14:textId="77777777" w:rsidR="009D7F5B" w:rsidRDefault="009D7F5B" w:rsidP="00CA5753">
            <w:r w:rsidRPr="00A7247E">
              <w:t>Prognosen zu Investitionen, Konsum und Außenhandel</w:t>
            </w:r>
          </w:p>
        </w:tc>
        <w:tc>
          <w:tcPr>
            <w:tcW w:w="5971" w:type="dxa"/>
            <w:shd w:val="clear" w:color="auto" w:fill="D5DCE4" w:themeFill="text2" w:themeFillTint="33"/>
          </w:tcPr>
          <w:p w14:paraId="7EA37CFE" w14:textId="3F55854E" w:rsidR="009D7F5B" w:rsidRDefault="00000000" w:rsidP="00CA5753">
            <w:hyperlink r:id="rId66" w:history="1">
              <w:r w:rsidR="00C325A3" w:rsidRPr="005F161F">
                <w:rPr>
                  <w:rStyle w:val="Hyperlink"/>
                </w:rPr>
                <w:t>https://www.gtai.de/de/trade/albanien/wirtschaftsumfeld/tourismusboom-belebt-die-gesamte-wirtschaft--586566</w:t>
              </w:r>
            </w:hyperlink>
            <w:r w:rsidR="00C325A3">
              <w:t xml:space="preserve"> </w:t>
            </w:r>
          </w:p>
        </w:tc>
      </w:tr>
      <w:tr w:rsidR="009D7F5B" w14:paraId="653108AA" w14:textId="77777777" w:rsidTr="00CA5753">
        <w:tc>
          <w:tcPr>
            <w:tcW w:w="3375" w:type="dxa"/>
            <w:shd w:val="clear" w:color="auto" w:fill="ACB9CA" w:themeFill="text2" w:themeFillTint="66"/>
          </w:tcPr>
          <w:p w14:paraId="32ACEBD5" w14:textId="77777777" w:rsidR="009D7F5B" w:rsidRDefault="009D7F5B" w:rsidP="00CA5753">
            <w:r w:rsidRPr="00A7247E">
              <w:t>Potenziale kennen, Risiken richtig einschätzen</w:t>
            </w:r>
          </w:p>
        </w:tc>
        <w:tc>
          <w:tcPr>
            <w:tcW w:w="5971" w:type="dxa"/>
            <w:shd w:val="clear" w:color="auto" w:fill="ACB9CA" w:themeFill="text2" w:themeFillTint="66"/>
          </w:tcPr>
          <w:p w14:paraId="2EE01276" w14:textId="5D4C4E6B" w:rsidR="009D7F5B" w:rsidRDefault="00000000" w:rsidP="00CA5753">
            <w:hyperlink r:id="rId67" w:history="1">
              <w:r w:rsidR="002153BC" w:rsidRPr="00786CCE">
                <w:rPr>
                  <w:rStyle w:val="Hyperlink"/>
                </w:rPr>
                <w:t>https://www.gtai.de/de/trade/albanien/wirtschaftsumfeld/abwanderung-und-korruption-bremsen-albanien-aus-591496</w:t>
              </w:r>
            </w:hyperlink>
            <w:r w:rsidR="002153BC">
              <w:t xml:space="preserve"> </w:t>
            </w:r>
          </w:p>
        </w:tc>
      </w:tr>
      <w:tr w:rsidR="009D7F5B" w14:paraId="53FD05F7" w14:textId="77777777" w:rsidTr="00CA5753">
        <w:tc>
          <w:tcPr>
            <w:tcW w:w="3375" w:type="dxa"/>
            <w:shd w:val="clear" w:color="auto" w:fill="D5DCE4" w:themeFill="text2" w:themeFillTint="33"/>
          </w:tcPr>
          <w:p w14:paraId="25264CC2" w14:textId="77777777" w:rsidR="009D7F5B" w:rsidRDefault="009D7F5B" w:rsidP="00CA5753">
            <w:r w:rsidRPr="00A7247E">
              <w:t>Kulturelle Hintergründe und Regeln für den Geschäftskontakt</w:t>
            </w:r>
          </w:p>
        </w:tc>
        <w:tc>
          <w:tcPr>
            <w:tcW w:w="5971" w:type="dxa"/>
            <w:shd w:val="clear" w:color="auto" w:fill="D5DCE4" w:themeFill="text2" w:themeFillTint="33"/>
          </w:tcPr>
          <w:p w14:paraId="495B70A3" w14:textId="639CE0B9" w:rsidR="009D7F5B" w:rsidRDefault="00000000" w:rsidP="00CA5753">
            <w:hyperlink r:id="rId68" w:history="1">
              <w:r w:rsidR="002153BC" w:rsidRPr="00786CCE">
                <w:rPr>
                  <w:rStyle w:val="Hyperlink"/>
                </w:rPr>
                <w:t>https://www.gtai.de/de/trade/albanien/wirtschaftsumfeld/feiertage-2023-albanien-556980</w:t>
              </w:r>
            </w:hyperlink>
            <w:r w:rsidR="002153BC">
              <w:t xml:space="preserve"> </w:t>
            </w:r>
          </w:p>
        </w:tc>
      </w:tr>
      <w:tr w:rsidR="009D7F5B" w14:paraId="73FD5739" w14:textId="77777777" w:rsidTr="00CA5753">
        <w:tc>
          <w:tcPr>
            <w:tcW w:w="3375" w:type="dxa"/>
            <w:shd w:val="clear" w:color="auto" w:fill="ACB9CA" w:themeFill="text2" w:themeFillTint="66"/>
          </w:tcPr>
          <w:p w14:paraId="2CDAAC06" w14:textId="77777777" w:rsidR="009D7F5B" w:rsidRDefault="009D7F5B" w:rsidP="00CA5753">
            <w:r w:rsidRPr="00A7247E">
              <w:t>Kurzanalyse zur Branche</w:t>
            </w:r>
            <w:r>
              <w:t>n</w:t>
            </w:r>
          </w:p>
        </w:tc>
        <w:tc>
          <w:tcPr>
            <w:tcW w:w="5971" w:type="dxa"/>
            <w:shd w:val="clear" w:color="auto" w:fill="ACB9CA" w:themeFill="text2" w:themeFillTint="66"/>
          </w:tcPr>
          <w:p w14:paraId="5C062D1B" w14:textId="1996DA0A" w:rsidR="009D7F5B" w:rsidRDefault="002153BC" w:rsidP="00CA5753">
            <w:r>
              <w:t>-</w:t>
            </w:r>
          </w:p>
        </w:tc>
      </w:tr>
      <w:tr w:rsidR="009D7F5B" w14:paraId="17AFA718" w14:textId="77777777" w:rsidTr="00CA5753">
        <w:tc>
          <w:tcPr>
            <w:tcW w:w="3375" w:type="dxa"/>
            <w:shd w:val="clear" w:color="auto" w:fill="D5DCE4" w:themeFill="text2" w:themeFillTint="33"/>
          </w:tcPr>
          <w:p w14:paraId="59080D8E" w14:textId="77777777" w:rsidR="009D7F5B" w:rsidRDefault="009D7F5B" w:rsidP="00CA5753">
            <w:r w:rsidRPr="00A7247E">
              <w:t xml:space="preserve">Kompakter Überblick rund um die Wareneinfuhr </w:t>
            </w:r>
          </w:p>
        </w:tc>
        <w:tc>
          <w:tcPr>
            <w:tcW w:w="5971" w:type="dxa"/>
            <w:shd w:val="clear" w:color="auto" w:fill="D5DCE4" w:themeFill="text2" w:themeFillTint="33"/>
          </w:tcPr>
          <w:p w14:paraId="24FCF780" w14:textId="0DA3088C" w:rsidR="009D7F5B" w:rsidRDefault="00000000" w:rsidP="00CA5753">
            <w:hyperlink r:id="rId69" w:history="1">
              <w:r w:rsidR="002153BC" w:rsidRPr="00786CCE">
                <w:rPr>
                  <w:rStyle w:val="Hyperlink"/>
                </w:rPr>
                <w:t>https://www.gtai.de/de/trade/albanien/zoll/zoll-und-einfuhr-kompakt-albanien-764170</w:t>
              </w:r>
            </w:hyperlink>
            <w:r w:rsidR="002153BC">
              <w:t xml:space="preserve"> </w:t>
            </w:r>
          </w:p>
        </w:tc>
      </w:tr>
    </w:tbl>
    <w:p w14:paraId="2E9F8E69" w14:textId="22F1176D" w:rsidR="003107CD" w:rsidRDefault="00115090" w:rsidP="000B2E61">
      <w:pPr>
        <w:spacing w:line="276" w:lineRule="auto"/>
        <w:jc w:val="both"/>
        <w:textAlignment w:val="baseline"/>
        <w:rPr>
          <w:rFonts w:ascii="Arial" w:eastAsia="Calibri" w:hAnsi="Arial"/>
          <w:sz w:val="19"/>
          <w:szCs w:val="19"/>
        </w:rPr>
      </w:pPr>
      <w:r>
        <w:rPr>
          <w:rStyle w:val="FootnoteReference"/>
          <w:rFonts w:ascii="Arial" w:eastAsia="Calibri" w:hAnsi="Arial"/>
          <w:sz w:val="19"/>
          <w:szCs w:val="19"/>
        </w:rPr>
        <w:footnoteReference w:id="23"/>
      </w:r>
    </w:p>
    <w:p w14:paraId="339D15A5" w14:textId="77777777" w:rsidR="003107CD" w:rsidRPr="003107CD" w:rsidRDefault="003107CD" w:rsidP="000B2E61">
      <w:pPr>
        <w:spacing w:line="276" w:lineRule="auto"/>
        <w:jc w:val="both"/>
        <w:textAlignment w:val="baseline"/>
        <w:rPr>
          <w:rFonts w:ascii="Arial" w:eastAsia="Calibri" w:hAnsi="Arial"/>
          <w:sz w:val="19"/>
          <w:szCs w:val="19"/>
        </w:rPr>
      </w:pPr>
    </w:p>
    <w:p w14:paraId="16BB9606" w14:textId="35CB4588" w:rsidR="00127E37" w:rsidRPr="00291B1B" w:rsidRDefault="00127E37" w:rsidP="000A5BC1">
      <w:pPr>
        <w:pStyle w:val="Heading2"/>
        <w:rPr>
          <w:rFonts w:ascii="Arial" w:hAnsi="Arial" w:cs="Arial"/>
          <w:b/>
          <w:bCs/>
          <w:color w:val="404040" w:themeColor="text1" w:themeTint="BF"/>
          <w:sz w:val="24"/>
          <w:szCs w:val="24"/>
        </w:rPr>
      </w:pPr>
      <w:bookmarkStart w:id="31" w:name="_Toc125050274"/>
      <w:r w:rsidRPr="00291B1B">
        <w:rPr>
          <w:rFonts w:ascii="Arial" w:hAnsi="Arial" w:cs="Arial"/>
          <w:b/>
          <w:bCs/>
          <w:color w:val="404040" w:themeColor="text1" w:themeTint="BF"/>
          <w:sz w:val="24"/>
          <w:szCs w:val="24"/>
        </w:rPr>
        <w:t>13.2.</w:t>
      </w:r>
      <w:bookmarkStart w:id="32" w:name="_Hlk125361141"/>
      <w:r w:rsidRPr="00291B1B">
        <w:rPr>
          <w:rFonts w:ascii="Arial" w:hAnsi="Arial" w:cs="Arial"/>
          <w:b/>
          <w:bCs/>
          <w:color w:val="404040" w:themeColor="text1" w:themeTint="BF"/>
          <w:sz w:val="24"/>
          <w:szCs w:val="24"/>
        </w:rPr>
        <w:t xml:space="preserve">Tabelle </w:t>
      </w:r>
      <w:r w:rsidR="00115090" w:rsidRPr="00291B1B">
        <w:rPr>
          <w:rFonts w:ascii="Arial" w:hAnsi="Arial" w:cs="Arial"/>
          <w:b/>
          <w:bCs/>
          <w:color w:val="404040" w:themeColor="text1" w:themeTint="BF"/>
          <w:sz w:val="24"/>
          <w:szCs w:val="24"/>
        </w:rPr>
        <w:t>3</w:t>
      </w:r>
      <w:r w:rsidRPr="00291B1B">
        <w:rPr>
          <w:rFonts w:ascii="Arial" w:hAnsi="Arial" w:cs="Arial"/>
          <w:b/>
          <w:bCs/>
          <w:color w:val="404040" w:themeColor="text1" w:themeTint="BF"/>
          <w:sz w:val="24"/>
          <w:szCs w:val="24"/>
        </w:rPr>
        <w:t>: Profile der Marktakteure</w:t>
      </w:r>
      <w:r w:rsidR="00B84B40" w:rsidRPr="00291B1B">
        <w:rPr>
          <w:rFonts w:ascii="Arial" w:hAnsi="Arial" w:cs="Arial"/>
          <w:b/>
          <w:bCs/>
          <w:color w:val="404040" w:themeColor="text1" w:themeTint="BF"/>
          <w:sz w:val="24"/>
          <w:szCs w:val="24"/>
        </w:rPr>
        <w:t xml:space="preserve"> in Serbien &amp; Albanien</w:t>
      </w:r>
      <w:bookmarkEnd w:id="31"/>
      <w:bookmarkEnd w:id="32"/>
    </w:p>
    <w:p w14:paraId="173BA5CA" w14:textId="6653FA0B" w:rsidR="00127E37" w:rsidRPr="00173D1B" w:rsidRDefault="00127E37" w:rsidP="00127E37">
      <w:pPr>
        <w:rPr>
          <w:b/>
          <w:bCs/>
          <w:color w:val="404040" w:themeColor="text1" w:themeTint="BF"/>
          <w:sz w:val="24"/>
          <w:szCs w:val="24"/>
        </w:rPr>
      </w:pPr>
    </w:p>
    <w:p w14:paraId="35771E53" w14:textId="094910F4" w:rsidR="00127E37" w:rsidRPr="00173D1B" w:rsidRDefault="00B84B40" w:rsidP="00291B1B">
      <w:pPr>
        <w:pStyle w:val="Heading2"/>
        <w:rPr>
          <w:b/>
          <w:bCs/>
          <w:color w:val="404040" w:themeColor="text1" w:themeTint="BF"/>
        </w:rPr>
      </w:pPr>
      <w:r w:rsidRPr="00291B1B">
        <w:rPr>
          <w:rFonts w:ascii="Arial" w:hAnsi="Arial" w:cs="Arial"/>
          <w:b/>
          <w:bCs/>
          <w:color w:val="404040" w:themeColor="text1" w:themeTint="BF"/>
          <w:sz w:val="24"/>
          <w:szCs w:val="24"/>
        </w:rPr>
        <w:t>Serbien</w:t>
      </w:r>
      <w:r w:rsidRPr="00173D1B">
        <w:rPr>
          <w:b/>
          <w:bCs/>
          <w:color w:val="404040" w:themeColor="text1" w:themeTint="BF"/>
        </w:rPr>
        <w:t xml:space="preserve"> </w:t>
      </w:r>
    </w:p>
    <w:p w14:paraId="531C16F6" w14:textId="77777777" w:rsidR="00B84B40" w:rsidRPr="006C7A7B" w:rsidRDefault="00B84B40" w:rsidP="00127E3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26"/>
        <w:gridCol w:w="5126"/>
        <w:gridCol w:w="222"/>
      </w:tblGrid>
      <w:tr w:rsidR="00127E37" w:rsidRPr="00A60E00" w14:paraId="70FBD3ED" w14:textId="77777777" w:rsidTr="00CA5753">
        <w:trPr>
          <w:gridAfter w:val="1"/>
        </w:trPr>
        <w:tc>
          <w:tcPr>
            <w:tcW w:w="0" w:type="auto"/>
            <w:shd w:val="clear" w:color="auto" w:fill="58666D"/>
          </w:tcPr>
          <w:p w14:paraId="35D32E32" w14:textId="77777777" w:rsidR="00127E37" w:rsidRPr="00090912" w:rsidRDefault="00127E37" w:rsidP="00CA5753">
            <w:pPr>
              <w:pStyle w:val="Default"/>
              <w:rPr>
                <w:b/>
                <w:color w:val="FFFFFF" w:themeColor="background1"/>
                <w:sz w:val="22"/>
                <w:szCs w:val="22"/>
              </w:rPr>
            </w:pPr>
            <w:r w:rsidRPr="00090912">
              <w:rPr>
                <w:b/>
                <w:color w:val="FFFFFF" w:themeColor="background1"/>
                <w:sz w:val="22"/>
                <w:szCs w:val="22"/>
              </w:rPr>
              <w:t>Institutionen</w:t>
            </w:r>
          </w:p>
        </w:tc>
        <w:tc>
          <w:tcPr>
            <w:tcW w:w="0" w:type="auto"/>
            <w:shd w:val="clear" w:color="auto" w:fill="58666D"/>
          </w:tcPr>
          <w:p w14:paraId="019FF80E" w14:textId="7411C47C" w:rsidR="00127E37" w:rsidRPr="00090912" w:rsidRDefault="007D25C0" w:rsidP="00CA5753">
            <w:pPr>
              <w:pStyle w:val="Default"/>
              <w:rPr>
                <w:b/>
                <w:color w:val="FFFFFF" w:themeColor="background1"/>
                <w:sz w:val="22"/>
                <w:szCs w:val="22"/>
              </w:rPr>
            </w:pPr>
            <w:r>
              <w:rPr>
                <w:b/>
                <w:color w:val="FFFFFF" w:themeColor="background1"/>
                <w:sz w:val="22"/>
                <w:szCs w:val="22"/>
              </w:rPr>
              <w:t xml:space="preserve"> </w:t>
            </w:r>
            <w:r w:rsidR="00127E37" w:rsidRPr="00090912">
              <w:rPr>
                <w:b/>
                <w:color w:val="FFFFFF" w:themeColor="background1"/>
                <w:sz w:val="22"/>
                <w:szCs w:val="22"/>
              </w:rPr>
              <w:t>Kurzbeschreibung</w:t>
            </w:r>
          </w:p>
        </w:tc>
      </w:tr>
      <w:tr w:rsidR="00127E37" w:rsidRPr="00AE0B4D" w14:paraId="0F828851" w14:textId="77777777" w:rsidTr="00CA5753">
        <w:trPr>
          <w:gridAfter w:val="1"/>
        </w:trPr>
        <w:tc>
          <w:tcPr>
            <w:tcW w:w="0" w:type="auto"/>
            <w:shd w:val="clear" w:color="auto" w:fill="E4EAEC"/>
          </w:tcPr>
          <w:p w14:paraId="07FE16B3" w14:textId="77777777" w:rsidR="00127E37" w:rsidRPr="00090912" w:rsidRDefault="00127E37" w:rsidP="00CA5753">
            <w:pPr>
              <w:pStyle w:val="Default"/>
              <w:rPr>
                <w:rFonts w:eastAsia="Times New Roman"/>
                <w:sz w:val="22"/>
                <w:szCs w:val="22"/>
                <w:lang w:eastAsia="de-DE"/>
              </w:rPr>
            </w:pPr>
            <w:r w:rsidRPr="00090912">
              <w:rPr>
                <w:rFonts w:eastAsia="Times New Roman"/>
                <w:sz w:val="22"/>
                <w:szCs w:val="22"/>
                <w:lang w:eastAsia="de-DE"/>
              </w:rPr>
              <w:t>Agentur für Sicherheit und Information</w:t>
            </w:r>
          </w:p>
          <w:p w14:paraId="39B989C0" w14:textId="0C02B7D6" w:rsidR="00127E37" w:rsidRPr="00090912" w:rsidRDefault="00127E37" w:rsidP="00CA5753">
            <w:pPr>
              <w:pStyle w:val="Default"/>
              <w:rPr>
                <w:rStyle w:val="Hyperlink"/>
                <w:rFonts w:eastAsia="Times New Roman"/>
                <w:sz w:val="22"/>
                <w:szCs w:val="22"/>
                <w:lang w:eastAsia="de-DE"/>
              </w:rPr>
            </w:pPr>
            <w:r w:rsidRPr="00090912">
              <w:rPr>
                <w:rFonts w:eastAsia="Times New Roman"/>
                <w:sz w:val="22"/>
                <w:szCs w:val="22"/>
                <w:lang w:eastAsia="de-DE"/>
              </w:rPr>
              <w:t xml:space="preserve">Web: </w:t>
            </w:r>
            <w:hyperlink r:id="rId70" w:history="1">
              <w:r w:rsidR="007D25C0" w:rsidRPr="00A0072B">
                <w:rPr>
                  <w:rStyle w:val="Hyperlink"/>
                  <w:rFonts w:eastAsia="Times New Roman"/>
                  <w:sz w:val="22"/>
                  <w:szCs w:val="22"/>
                  <w:lang w:eastAsia="de-DE"/>
                </w:rPr>
                <w:t>https://www.bia.gov.rs/</w:t>
              </w:r>
            </w:hyperlink>
          </w:p>
          <w:p w14:paraId="1DE6517C" w14:textId="77777777" w:rsidR="00127E37" w:rsidRPr="00090912" w:rsidRDefault="00127E37" w:rsidP="00CA5753">
            <w:pPr>
              <w:pStyle w:val="Default"/>
              <w:rPr>
                <w:sz w:val="22"/>
                <w:szCs w:val="22"/>
              </w:rPr>
            </w:pPr>
          </w:p>
        </w:tc>
        <w:tc>
          <w:tcPr>
            <w:tcW w:w="0" w:type="auto"/>
            <w:shd w:val="clear" w:color="auto" w:fill="E4EAEC"/>
          </w:tcPr>
          <w:p w14:paraId="27D0C782" w14:textId="77777777" w:rsidR="00127E37" w:rsidRPr="00AE0B4D" w:rsidRDefault="00127E37" w:rsidP="00CA5753">
            <w:pPr>
              <w:pStyle w:val="Default"/>
              <w:rPr>
                <w:rFonts w:ascii="Arial" w:hAnsi="Arial" w:cs="Arial"/>
                <w:sz w:val="22"/>
                <w:szCs w:val="22"/>
              </w:rPr>
            </w:pPr>
          </w:p>
        </w:tc>
      </w:tr>
      <w:tr w:rsidR="00127E37" w:rsidRPr="00AE0B4D" w14:paraId="1CC3C767" w14:textId="77777777" w:rsidTr="00CA5753">
        <w:trPr>
          <w:gridAfter w:val="1"/>
        </w:trPr>
        <w:tc>
          <w:tcPr>
            <w:tcW w:w="0" w:type="auto"/>
            <w:shd w:val="clear" w:color="auto" w:fill="A9B3BC"/>
          </w:tcPr>
          <w:p w14:paraId="1DB446D9" w14:textId="77777777" w:rsidR="00127E37" w:rsidRPr="00090912" w:rsidRDefault="00127E37" w:rsidP="00CA5753">
            <w:pPr>
              <w:pStyle w:val="Default"/>
              <w:rPr>
                <w:rFonts w:eastAsia="Times New Roman"/>
                <w:sz w:val="22"/>
                <w:szCs w:val="22"/>
                <w:lang w:eastAsia="de-DE"/>
              </w:rPr>
            </w:pPr>
            <w:r w:rsidRPr="00090912">
              <w:rPr>
                <w:rFonts w:eastAsia="Times New Roman"/>
                <w:sz w:val="22"/>
                <w:szCs w:val="22"/>
                <w:lang w:eastAsia="de-DE"/>
              </w:rPr>
              <w:t>Agentur für Verkehrssicherheit der Republik Serbien</w:t>
            </w:r>
          </w:p>
          <w:p w14:paraId="280EA7E2" w14:textId="26A79C0A" w:rsidR="00127E37" w:rsidRPr="00090912" w:rsidRDefault="00127E37" w:rsidP="00CA5753">
            <w:pPr>
              <w:pStyle w:val="Default"/>
              <w:rPr>
                <w:sz w:val="22"/>
                <w:szCs w:val="22"/>
              </w:rPr>
            </w:pPr>
            <w:r w:rsidRPr="00090912">
              <w:rPr>
                <w:sz w:val="22"/>
                <w:szCs w:val="22"/>
              </w:rPr>
              <w:t>Web:</w:t>
            </w:r>
            <w:r w:rsidRPr="00090912">
              <w:rPr>
                <w:rFonts w:eastAsiaTheme="minorEastAsia"/>
                <w:color w:val="auto"/>
                <w:sz w:val="22"/>
                <w:szCs w:val="22"/>
                <w:lang w:eastAsia="de-DE"/>
              </w:rPr>
              <w:t xml:space="preserve"> </w:t>
            </w:r>
            <w:hyperlink r:id="rId71" w:tgtFrame="_blank" w:history="1">
              <w:r w:rsidRPr="00090912">
                <w:rPr>
                  <w:rStyle w:val="Hyperlink"/>
                  <w:sz w:val="22"/>
                  <w:szCs w:val="22"/>
                </w:rPr>
                <w:t>http://mup.gov.rs/wps/portal/</w:t>
              </w:r>
            </w:hyperlink>
          </w:p>
          <w:p w14:paraId="554B53A7" w14:textId="77777777" w:rsidR="00127E37" w:rsidRPr="00090912" w:rsidRDefault="00127E37" w:rsidP="00CA5753">
            <w:pPr>
              <w:pStyle w:val="Default"/>
              <w:rPr>
                <w:sz w:val="22"/>
                <w:szCs w:val="22"/>
              </w:rPr>
            </w:pPr>
          </w:p>
        </w:tc>
        <w:tc>
          <w:tcPr>
            <w:tcW w:w="0" w:type="auto"/>
            <w:shd w:val="clear" w:color="auto" w:fill="A9B3BC"/>
          </w:tcPr>
          <w:p w14:paraId="45D5239B" w14:textId="77777777" w:rsidR="00127E37" w:rsidRPr="00AE0B4D" w:rsidRDefault="00127E37" w:rsidP="00CA5753">
            <w:pPr>
              <w:pStyle w:val="Default"/>
              <w:rPr>
                <w:rFonts w:ascii="Arial" w:hAnsi="Arial" w:cs="Arial"/>
                <w:sz w:val="22"/>
                <w:szCs w:val="22"/>
              </w:rPr>
            </w:pPr>
          </w:p>
        </w:tc>
      </w:tr>
      <w:tr w:rsidR="00127E37" w:rsidRPr="00AE0B4D" w14:paraId="5DA9DDF0" w14:textId="77777777" w:rsidTr="00CA5753">
        <w:trPr>
          <w:gridAfter w:val="1"/>
        </w:trPr>
        <w:tc>
          <w:tcPr>
            <w:tcW w:w="0" w:type="auto"/>
            <w:shd w:val="clear" w:color="auto" w:fill="E4EAEC"/>
          </w:tcPr>
          <w:p w14:paraId="1DC588F2" w14:textId="77777777" w:rsidR="00127E37" w:rsidRPr="00090912" w:rsidRDefault="00127E37" w:rsidP="00CA5753">
            <w:pPr>
              <w:pStyle w:val="Default"/>
              <w:rPr>
                <w:sz w:val="22"/>
                <w:szCs w:val="22"/>
              </w:rPr>
            </w:pPr>
            <w:r w:rsidRPr="00090912">
              <w:rPr>
                <w:rFonts w:eastAsia="Times New Roman"/>
                <w:sz w:val="22"/>
                <w:szCs w:val="22"/>
                <w:lang w:eastAsia="de-DE"/>
              </w:rPr>
              <w:t>Büro für Informationstechnologien und elektronische Verwaltung</w:t>
            </w:r>
            <w:r w:rsidRPr="00090912">
              <w:rPr>
                <w:sz w:val="22"/>
                <w:szCs w:val="22"/>
              </w:rPr>
              <w:tab/>
            </w:r>
          </w:p>
          <w:p w14:paraId="3E236D2D" w14:textId="77777777" w:rsidR="00127E37" w:rsidRPr="00090912" w:rsidRDefault="00127E37" w:rsidP="00CA5753">
            <w:pPr>
              <w:rPr>
                <w:rStyle w:val="Hyperlink"/>
                <w:rFonts w:eastAsia="Times New Roman"/>
              </w:rPr>
            </w:pPr>
            <w:r w:rsidRPr="00090912">
              <w:rPr>
                <w:rFonts w:eastAsia="Times New Roman"/>
              </w:rPr>
              <w:t xml:space="preserve">Web: </w:t>
            </w:r>
            <w:hyperlink r:id="rId72">
              <w:r w:rsidRPr="00090912">
                <w:rPr>
                  <w:rStyle w:val="Hyperlink"/>
                  <w:rFonts w:eastAsia="Times New Roman"/>
                </w:rPr>
                <w:t>https://www.ite.gov.rs/</w:t>
              </w:r>
            </w:hyperlink>
          </w:p>
          <w:p w14:paraId="70203934" w14:textId="77777777" w:rsidR="00127E37" w:rsidRPr="00090912" w:rsidRDefault="00127E37" w:rsidP="00CA5753">
            <w:pPr>
              <w:pStyle w:val="Default"/>
              <w:rPr>
                <w:sz w:val="22"/>
                <w:szCs w:val="22"/>
              </w:rPr>
            </w:pPr>
          </w:p>
        </w:tc>
        <w:tc>
          <w:tcPr>
            <w:tcW w:w="0" w:type="auto"/>
            <w:shd w:val="clear" w:color="auto" w:fill="E4EAEC"/>
          </w:tcPr>
          <w:p w14:paraId="1F3F6246" w14:textId="77777777" w:rsidR="00127E37" w:rsidRPr="00AE0B4D" w:rsidRDefault="00127E37" w:rsidP="00CA5753">
            <w:pPr>
              <w:pStyle w:val="Default"/>
              <w:rPr>
                <w:rFonts w:ascii="Arial" w:hAnsi="Arial" w:cs="Arial"/>
                <w:sz w:val="22"/>
                <w:szCs w:val="22"/>
              </w:rPr>
            </w:pPr>
          </w:p>
        </w:tc>
      </w:tr>
      <w:tr w:rsidR="00127E37" w:rsidRPr="00AE0B4D" w14:paraId="6BB59005" w14:textId="77777777" w:rsidTr="00CA5753">
        <w:trPr>
          <w:gridAfter w:val="1"/>
        </w:trPr>
        <w:tc>
          <w:tcPr>
            <w:tcW w:w="0" w:type="auto"/>
            <w:shd w:val="clear" w:color="auto" w:fill="A9B3BC"/>
          </w:tcPr>
          <w:p w14:paraId="58B4171A" w14:textId="77777777" w:rsidR="00127E37" w:rsidRPr="00090912" w:rsidRDefault="00127E37" w:rsidP="00CA5753">
            <w:pPr>
              <w:pStyle w:val="Default"/>
              <w:rPr>
                <w:rFonts w:eastAsia="Times New Roman"/>
                <w:sz w:val="22"/>
                <w:szCs w:val="22"/>
                <w:lang w:eastAsia="de-DE"/>
              </w:rPr>
            </w:pPr>
            <w:r w:rsidRPr="00090912">
              <w:rPr>
                <w:rFonts w:eastAsia="Times New Roman"/>
                <w:sz w:val="22"/>
                <w:szCs w:val="22"/>
                <w:lang w:eastAsia="de-DE"/>
              </w:rPr>
              <w:t>Entwicklungsagentur von Serbien</w:t>
            </w:r>
          </w:p>
          <w:p w14:paraId="0FE73543" w14:textId="77777777" w:rsidR="00127E37" w:rsidRPr="00090912" w:rsidRDefault="00127E37" w:rsidP="00CA5753">
            <w:pPr>
              <w:rPr>
                <w:rFonts w:eastAsia="Times New Roman"/>
              </w:rPr>
            </w:pPr>
            <w:r w:rsidRPr="00090912">
              <w:rPr>
                <w:rFonts w:eastAsia="Times New Roman"/>
              </w:rPr>
              <w:t xml:space="preserve">Web: </w:t>
            </w:r>
            <w:hyperlink r:id="rId73">
              <w:r w:rsidRPr="00090912">
                <w:rPr>
                  <w:rStyle w:val="Hyperlink"/>
                  <w:rFonts w:eastAsia="Times New Roman"/>
                </w:rPr>
                <w:t>https://ras.gov.rs/</w:t>
              </w:r>
            </w:hyperlink>
          </w:p>
          <w:p w14:paraId="33F305A3" w14:textId="77777777" w:rsidR="00127E37" w:rsidRPr="00090912" w:rsidRDefault="00127E37" w:rsidP="00CA5753">
            <w:pPr>
              <w:pStyle w:val="Default"/>
              <w:rPr>
                <w:sz w:val="22"/>
                <w:szCs w:val="22"/>
              </w:rPr>
            </w:pPr>
          </w:p>
        </w:tc>
        <w:tc>
          <w:tcPr>
            <w:tcW w:w="0" w:type="auto"/>
            <w:shd w:val="clear" w:color="auto" w:fill="A9B3BC"/>
          </w:tcPr>
          <w:p w14:paraId="0D2BFDD5" w14:textId="77777777" w:rsidR="00127E37" w:rsidRPr="00AE0B4D" w:rsidRDefault="00127E37" w:rsidP="00CA5753">
            <w:pPr>
              <w:pStyle w:val="Default"/>
              <w:rPr>
                <w:rFonts w:ascii="Arial" w:hAnsi="Arial" w:cs="Arial"/>
                <w:sz w:val="22"/>
                <w:szCs w:val="22"/>
              </w:rPr>
            </w:pPr>
          </w:p>
        </w:tc>
      </w:tr>
      <w:tr w:rsidR="00127E37" w:rsidRPr="00AE0B4D" w14:paraId="2CE05BC2" w14:textId="77777777" w:rsidTr="00CA5753">
        <w:trPr>
          <w:gridAfter w:val="1"/>
        </w:trPr>
        <w:tc>
          <w:tcPr>
            <w:tcW w:w="0" w:type="auto"/>
            <w:shd w:val="clear" w:color="auto" w:fill="E4EAEC"/>
          </w:tcPr>
          <w:p w14:paraId="2F630023" w14:textId="77777777" w:rsidR="00127E37" w:rsidRPr="00291B1B" w:rsidRDefault="00127E37" w:rsidP="00CA5753">
            <w:pPr>
              <w:pStyle w:val="Default"/>
              <w:rPr>
                <w:rFonts w:eastAsia="Times New Roman"/>
                <w:sz w:val="22"/>
                <w:szCs w:val="22"/>
                <w:lang w:eastAsia="de-DE"/>
              </w:rPr>
            </w:pPr>
            <w:r w:rsidRPr="00291B1B">
              <w:rPr>
                <w:rFonts w:eastAsia="Times New Roman"/>
                <w:sz w:val="22"/>
                <w:szCs w:val="22"/>
                <w:lang w:eastAsia="de-DE"/>
              </w:rPr>
              <w:t>Fakultät für Diplomatie und Sicherheit</w:t>
            </w:r>
          </w:p>
          <w:p w14:paraId="0408FCFC" w14:textId="77777777" w:rsidR="00127E37" w:rsidRPr="00090912" w:rsidRDefault="00127E37" w:rsidP="00CA5753">
            <w:pPr>
              <w:pStyle w:val="Default"/>
              <w:rPr>
                <w:rStyle w:val="Hyperlink"/>
                <w:sz w:val="22"/>
                <w:szCs w:val="22"/>
              </w:rPr>
            </w:pPr>
            <w:r w:rsidRPr="00090912">
              <w:rPr>
                <w:sz w:val="22"/>
                <w:szCs w:val="22"/>
              </w:rPr>
              <w:t xml:space="preserve">Web: </w:t>
            </w:r>
            <w:hyperlink r:id="rId74" w:history="1">
              <w:r w:rsidRPr="00090912">
                <w:rPr>
                  <w:rStyle w:val="Hyperlink"/>
                  <w:sz w:val="22"/>
                  <w:szCs w:val="22"/>
                </w:rPr>
                <w:t>https://www.diplomatija.com/</w:t>
              </w:r>
            </w:hyperlink>
          </w:p>
          <w:p w14:paraId="67DE00D9" w14:textId="77777777" w:rsidR="00127E37" w:rsidRPr="00090912" w:rsidRDefault="00127E37" w:rsidP="00CA5753">
            <w:pPr>
              <w:pStyle w:val="Default"/>
              <w:rPr>
                <w:sz w:val="22"/>
                <w:szCs w:val="22"/>
              </w:rPr>
            </w:pPr>
          </w:p>
        </w:tc>
        <w:tc>
          <w:tcPr>
            <w:tcW w:w="0" w:type="auto"/>
            <w:shd w:val="clear" w:color="auto" w:fill="E4EAEC"/>
          </w:tcPr>
          <w:p w14:paraId="4AD3729A" w14:textId="77777777" w:rsidR="00127E37" w:rsidRPr="00AE0B4D" w:rsidRDefault="00127E37" w:rsidP="00CA5753">
            <w:pPr>
              <w:pStyle w:val="Default"/>
              <w:rPr>
                <w:rFonts w:ascii="Arial" w:hAnsi="Arial" w:cs="Arial"/>
                <w:sz w:val="22"/>
                <w:szCs w:val="22"/>
              </w:rPr>
            </w:pPr>
          </w:p>
        </w:tc>
      </w:tr>
      <w:tr w:rsidR="00127E37" w:rsidRPr="00AE0B4D" w14:paraId="5A519013" w14:textId="77777777" w:rsidTr="00CA5753">
        <w:trPr>
          <w:gridAfter w:val="1"/>
        </w:trPr>
        <w:tc>
          <w:tcPr>
            <w:tcW w:w="0" w:type="auto"/>
            <w:shd w:val="clear" w:color="auto" w:fill="A9B3BC"/>
          </w:tcPr>
          <w:p w14:paraId="362CE4D7" w14:textId="77777777" w:rsidR="00127E37" w:rsidRPr="00090912" w:rsidRDefault="00127E37" w:rsidP="00CA5753">
            <w:pPr>
              <w:pStyle w:val="Default"/>
              <w:rPr>
                <w:rFonts w:eastAsia="Times New Roman"/>
                <w:sz w:val="22"/>
                <w:szCs w:val="22"/>
                <w:lang w:eastAsia="de-DE"/>
              </w:rPr>
            </w:pPr>
            <w:r w:rsidRPr="00090912">
              <w:rPr>
                <w:rFonts w:eastAsia="Times New Roman"/>
                <w:sz w:val="22"/>
                <w:szCs w:val="22"/>
                <w:lang w:eastAsia="de-DE"/>
              </w:rPr>
              <w:t>Fakultät für Sicherheit, Universität Belgrad</w:t>
            </w:r>
          </w:p>
          <w:p w14:paraId="7353CAE4" w14:textId="77777777" w:rsidR="00127E37" w:rsidRPr="00090912" w:rsidRDefault="00127E37" w:rsidP="00CA5753">
            <w:pPr>
              <w:pStyle w:val="Default"/>
              <w:rPr>
                <w:sz w:val="22"/>
                <w:szCs w:val="22"/>
              </w:rPr>
            </w:pPr>
            <w:r w:rsidRPr="00090912">
              <w:rPr>
                <w:sz w:val="22"/>
                <w:szCs w:val="22"/>
              </w:rPr>
              <w:t xml:space="preserve">Web: </w:t>
            </w:r>
            <w:hyperlink r:id="rId75" w:history="1">
              <w:r w:rsidRPr="00090912">
                <w:rPr>
                  <w:rStyle w:val="Hyperlink"/>
                  <w:sz w:val="22"/>
                  <w:szCs w:val="22"/>
                </w:rPr>
                <w:t>https://fb.bg.ac.rs/</w:t>
              </w:r>
            </w:hyperlink>
            <w:r w:rsidRPr="00090912">
              <w:rPr>
                <w:sz w:val="22"/>
                <w:szCs w:val="22"/>
              </w:rPr>
              <w:t xml:space="preserve"> </w:t>
            </w:r>
          </w:p>
          <w:p w14:paraId="709B9545" w14:textId="77777777" w:rsidR="00127E37" w:rsidRPr="00090912" w:rsidRDefault="00127E37" w:rsidP="00CA5753">
            <w:pPr>
              <w:pStyle w:val="Default"/>
              <w:rPr>
                <w:sz w:val="22"/>
                <w:szCs w:val="22"/>
              </w:rPr>
            </w:pPr>
          </w:p>
        </w:tc>
        <w:tc>
          <w:tcPr>
            <w:tcW w:w="0" w:type="auto"/>
            <w:shd w:val="clear" w:color="auto" w:fill="A9B3BC"/>
          </w:tcPr>
          <w:p w14:paraId="1BBA6F6E" w14:textId="77777777" w:rsidR="00127E37" w:rsidRPr="00AE0B4D" w:rsidRDefault="00127E37" w:rsidP="00CA5753">
            <w:pPr>
              <w:pStyle w:val="Default"/>
              <w:rPr>
                <w:rFonts w:ascii="Arial" w:hAnsi="Arial" w:cs="Arial"/>
                <w:sz w:val="22"/>
                <w:szCs w:val="22"/>
              </w:rPr>
            </w:pPr>
          </w:p>
        </w:tc>
      </w:tr>
      <w:tr w:rsidR="00127E37" w:rsidRPr="00AE0B4D" w14:paraId="676F87AA" w14:textId="77777777" w:rsidTr="00CA5753">
        <w:trPr>
          <w:gridAfter w:val="1"/>
        </w:trPr>
        <w:tc>
          <w:tcPr>
            <w:tcW w:w="0" w:type="auto"/>
            <w:shd w:val="clear" w:color="auto" w:fill="E4EAEC"/>
          </w:tcPr>
          <w:p w14:paraId="0610FCD3" w14:textId="77777777" w:rsidR="00127E37" w:rsidRPr="00090912" w:rsidRDefault="00127E37" w:rsidP="00CA5753">
            <w:pPr>
              <w:pStyle w:val="Default"/>
              <w:rPr>
                <w:rFonts w:eastAsia="Times New Roman"/>
                <w:sz w:val="22"/>
                <w:szCs w:val="22"/>
                <w:lang w:eastAsia="de-DE"/>
              </w:rPr>
            </w:pPr>
            <w:r w:rsidRPr="00090912">
              <w:rPr>
                <w:rFonts w:eastAsia="Times New Roman"/>
                <w:sz w:val="22"/>
                <w:szCs w:val="22"/>
                <w:lang w:eastAsia="de-DE"/>
              </w:rPr>
              <w:t>Fakultät für Verkehr, Universität Belgrad</w:t>
            </w:r>
          </w:p>
          <w:p w14:paraId="54BFEEE9" w14:textId="77777777" w:rsidR="00127E37" w:rsidRPr="00090912" w:rsidRDefault="00127E37" w:rsidP="00CA5753">
            <w:pPr>
              <w:pStyle w:val="Default"/>
              <w:rPr>
                <w:rStyle w:val="Hyperlink"/>
                <w:sz w:val="22"/>
                <w:szCs w:val="22"/>
              </w:rPr>
            </w:pPr>
            <w:r w:rsidRPr="00090912">
              <w:rPr>
                <w:sz w:val="22"/>
                <w:szCs w:val="22"/>
              </w:rPr>
              <w:t xml:space="preserve">Web: </w:t>
            </w:r>
            <w:hyperlink r:id="rId76" w:history="1">
              <w:r w:rsidRPr="00090912">
                <w:rPr>
                  <w:rStyle w:val="Hyperlink"/>
                  <w:sz w:val="22"/>
                  <w:szCs w:val="22"/>
                </w:rPr>
                <w:t>https://www.sf.bg.ac.rs/index.php/sr-yu/</w:t>
              </w:r>
            </w:hyperlink>
          </w:p>
          <w:p w14:paraId="623D4CB0" w14:textId="77777777" w:rsidR="00127E37" w:rsidRPr="00090912" w:rsidRDefault="00127E37" w:rsidP="00CA5753">
            <w:pPr>
              <w:pStyle w:val="Default"/>
              <w:rPr>
                <w:sz w:val="22"/>
                <w:szCs w:val="22"/>
              </w:rPr>
            </w:pPr>
          </w:p>
        </w:tc>
        <w:tc>
          <w:tcPr>
            <w:tcW w:w="0" w:type="auto"/>
            <w:shd w:val="clear" w:color="auto" w:fill="E4EAEC"/>
          </w:tcPr>
          <w:p w14:paraId="64B3F94A" w14:textId="77777777" w:rsidR="00127E37" w:rsidRPr="00AE0B4D" w:rsidRDefault="00127E37" w:rsidP="00CA5753">
            <w:pPr>
              <w:pStyle w:val="Default"/>
              <w:rPr>
                <w:rFonts w:ascii="Arial" w:hAnsi="Arial" w:cs="Arial"/>
                <w:sz w:val="22"/>
                <w:szCs w:val="22"/>
              </w:rPr>
            </w:pPr>
          </w:p>
        </w:tc>
      </w:tr>
      <w:tr w:rsidR="00127E37" w:rsidRPr="00AE0B4D" w14:paraId="27E641C4" w14:textId="77777777" w:rsidTr="00CA5753">
        <w:trPr>
          <w:gridAfter w:val="1"/>
        </w:trPr>
        <w:tc>
          <w:tcPr>
            <w:tcW w:w="0" w:type="auto"/>
            <w:shd w:val="clear" w:color="auto" w:fill="A9B3BC"/>
          </w:tcPr>
          <w:p w14:paraId="3CB4614B" w14:textId="77777777" w:rsidR="00127E37" w:rsidRPr="00090912" w:rsidRDefault="00127E37" w:rsidP="00CA5753">
            <w:pPr>
              <w:pStyle w:val="Default"/>
              <w:rPr>
                <w:rFonts w:eastAsia="Times New Roman"/>
                <w:sz w:val="22"/>
                <w:szCs w:val="22"/>
                <w:lang w:eastAsia="de-DE"/>
              </w:rPr>
            </w:pPr>
            <w:r w:rsidRPr="00090912">
              <w:rPr>
                <w:rFonts w:eastAsia="Times New Roman"/>
                <w:sz w:val="22"/>
                <w:szCs w:val="22"/>
                <w:lang w:eastAsia="de-DE"/>
              </w:rPr>
              <w:t>Feuerwehr in Serbien</w:t>
            </w:r>
          </w:p>
          <w:p w14:paraId="6F056098" w14:textId="77777777" w:rsidR="00127E37" w:rsidRPr="00090912" w:rsidRDefault="00127E37" w:rsidP="00CA5753">
            <w:pPr>
              <w:spacing w:line="276" w:lineRule="auto"/>
              <w:jc w:val="both"/>
              <w:rPr>
                <w:rFonts w:eastAsia="Times New Roman"/>
                <w:lang w:val="pt-BR"/>
              </w:rPr>
            </w:pPr>
            <w:r w:rsidRPr="00090912">
              <w:rPr>
                <w:rFonts w:eastAsia="Times New Roman"/>
                <w:lang w:val="pt-BR"/>
              </w:rPr>
              <w:t xml:space="preserve">Tel.: </w:t>
            </w:r>
            <w:r w:rsidRPr="00090912">
              <w:rPr>
                <w:rFonts w:eastAsia="Times New Roman"/>
                <w:color w:val="000000" w:themeColor="text1"/>
                <w:lang w:val="pt-BR"/>
              </w:rPr>
              <w:t>+381 193</w:t>
            </w:r>
          </w:p>
          <w:p w14:paraId="3C57AC11" w14:textId="77777777" w:rsidR="00127E37" w:rsidRPr="00090912" w:rsidRDefault="00127E37" w:rsidP="00CA5753">
            <w:pPr>
              <w:pStyle w:val="Default"/>
              <w:rPr>
                <w:sz w:val="22"/>
                <w:szCs w:val="22"/>
              </w:rPr>
            </w:pPr>
          </w:p>
        </w:tc>
        <w:tc>
          <w:tcPr>
            <w:tcW w:w="0" w:type="auto"/>
            <w:shd w:val="clear" w:color="auto" w:fill="A9B3BC"/>
          </w:tcPr>
          <w:p w14:paraId="0A70E3F7" w14:textId="77777777" w:rsidR="00127E37" w:rsidRPr="00AE0B4D" w:rsidRDefault="00127E37" w:rsidP="00CA5753">
            <w:pPr>
              <w:pStyle w:val="Default"/>
              <w:rPr>
                <w:rFonts w:ascii="Arial" w:hAnsi="Arial" w:cs="Arial"/>
                <w:sz w:val="22"/>
                <w:szCs w:val="22"/>
              </w:rPr>
            </w:pPr>
          </w:p>
        </w:tc>
      </w:tr>
      <w:tr w:rsidR="00127E37" w:rsidRPr="00AE0B4D" w14:paraId="04ABDEA8" w14:textId="77777777" w:rsidTr="00CA5753">
        <w:trPr>
          <w:gridAfter w:val="1"/>
        </w:trPr>
        <w:tc>
          <w:tcPr>
            <w:tcW w:w="0" w:type="auto"/>
            <w:shd w:val="clear" w:color="auto" w:fill="E4EAEC"/>
          </w:tcPr>
          <w:p w14:paraId="4775B72C" w14:textId="77777777" w:rsidR="00127E37" w:rsidRPr="00090912" w:rsidRDefault="00127E37" w:rsidP="00CA5753">
            <w:pPr>
              <w:pStyle w:val="Default"/>
              <w:rPr>
                <w:rFonts w:eastAsia="Times New Roman"/>
                <w:sz w:val="22"/>
                <w:szCs w:val="22"/>
                <w:lang w:eastAsia="de-DE"/>
              </w:rPr>
            </w:pPr>
            <w:r w:rsidRPr="00090912">
              <w:rPr>
                <w:rFonts w:eastAsia="Times New Roman"/>
                <w:sz w:val="22"/>
                <w:szCs w:val="22"/>
                <w:lang w:eastAsia="de-DE"/>
              </w:rPr>
              <w:t>Finanzministerium</w:t>
            </w:r>
          </w:p>
          <w:p w14:paraId="0A00EAF4" w14:textId="77777777" w:rsidR="00127E37" w:rsidRPr="00090912" w:rsidRDefault="00127E37" w:rsidP="00CA5753">
            <w:pPr>
              <w:spacing w:line="276" w:lineRule="auto"/>
              <w:jc w:val="both"/>
              <w:rPr>
                <w:rFonts w:eastAsia="Times New Roman"/>
              </w:rPr>
            </w:pPr>
            <w:r w:rsidRPr="00090912">
              <w:rPr>
                <w:rFonts w:eastAsia="Times New Roman"/>
              </w:rPr>
              <w:t xml:space="preserve">Web: </w:t>
            </w:r>
            <w:hyperlink r:id="rId77">
              <w:r w:rsidRPr="00090912">
                <w:rPr>
                  <w:rStyle w:val="Hyperlink"/>
                  <w:rFonts w:eastAsia="Times New Roman"/>
                </w:rPr>
                <w:t>https://www.mfin.gov.rs/</w:t>
              </w:r>
            </w:hyperlink>
          </w:p>
          <w:p w14:paraId="60424F8E" w14:textId="77777777" w:rsidR="00127E37" w:rsidRPr="00090912" w:rsidRDefault="00127E37" w:rsidP="00CA5753">
            <w:pPr>
              <w:pStyle w:val="Default"/>
              <w:rPr>
                <w:sz w:val="22"/>
                <w:szCs w:val="22"/>
              </w:rPr>
            </w:pPr>
          </w:p>
        </w:tc>
        <w:tc>
          <w:tcPr>
            <w:tcW w:w="0" w:type="auto"/>
            <w:shd w:val="clear" w:color="auto" w:fill="E4EAEC"/>
          </w:tcPr>
          <w:p w14:paraId="6AF2EE46" w14:textId="77777777" w:rsidR="00127E37" w:rsidRPr="00AE0B4D" w:rsidRDefault="00127E37" w:rsidP="00CA5753">
            <w:pPr>
              <w:pStyle w:val="Default"/>
              <w:rPr>
                <w:rFonts w:ascii="Arial" w:hAnsi="Arial" w:cs="Arial"/>
                <w:sz w:val="22"/>
                <w:szCs w:val="22"/>
              </w:rPr>
            </w:pPr>
          </w:p>
        </w:tc>
      </w:tr>
      <w:tr w:rsidR="00127E37" w:rsidRPr="00AE0B4D" w14:paraId="085B238D" w14:textId="77777777" w:rsidTr="00CA5753">
        <w:trPr>
          <w:gridAfter w:val="1"/>
        </w:trPr>
        <w:tc>
          <w:tcPr>
            <w:tcW w:w="0" w:type="auto"/>
            <w:shd w:val="clear" w:color="auto" w:fill="A9B3BC"/>
          </w:tcPr>
          <w:p w14:paraId="508983CF" w14:textId="77777777" w:rsidR="00127E37" w:rsidRPr="00090912" w:rsidRDefault="00127E37" w:rsidP="00CA5753">
            <w:pPr>
              <w:pStyle w:val="Default"/>
              <w:rPr>
                <w:rFonts w:eastAsia="Times New Roman"/>
                <w:sz w:val="22"/>
                <w:szCs w:val="22"/>
                <w:lang w:eastAsia="de-DE"/>
              </w:rPr>
            </w:pPr>
            <w:r w:rsidRPr="00090912">
              <w:rPr>
                <w:rFonts w:eastAsia="Times New Roman"/>
                <w:sz w:val="22"/>
                <w:szCs w:val="22"/>
                <w:lang w:eastAsia="de-DE"/>
              </w:rPr>
              <w:t>Handelskammer von Serbien</w:t>
            </w:r>
          </w:p>
          <w:p w14:paraId="46927F8E" w14:textId="77777777" w:rsidR="00127E37" w:rsidRPr="00090912" w:rsidRDefault="00127E37" w:rsidP="00CA5753">
            <w:pPr>
              <w:pStyle w:val="Default"/>
              <w:rPr>
                <w:sz w:val="22"/>
                <w:szCs w:val="22"/>
              </w:rPr>
            </w:pPr>
            <w:r w:rsidRPr="00090912">
              <w:rPr>
                <w:sz w:val="22"/>
                <w:szCs w:val="22"/>
              </w:rPr>
              <w:t xml:space="preserve">Web:  </w:t>
            </w:r>
            <w:hyperlink r:id="rId78" w:history="1">
              <w:r w:rsidRPr="00090912">
                <w:rPr>
                  <w:rStyle w:val="Hyperlink"/>
                  <w:sz w:val="22"/>
                  <w:szCs w:val="22"/>
                </w:rPr>
                <w:t>https://pks.rs/</w:t>
              </w:r>
            </w:hyperlink>
            <w:r w:rsidRPr="00090912">
              <w:rPr>
                <w:sz w:val="22"/>
                <w:szCs w:val="22"/>
              </w:rPr>
              <w:t xml:space="preserve"> </w:t>
            </w:r>
          </w:p>
          <w:p w14:paraId="7D343EE0" w14:textId="77777777" w:rsidR="00127E37" w:rsidRPr="00090912" w:rsidRDefault="00127E37" w:rsidP="00CA5753">
            <w:pPr>
              <w:pStyle w:val="Default"/>
              <w:rPr>
                <w:sz w:val="22"/>
                <w:szCs w:val="22"/>
              </w:rPr>
            </w:pPr>
          </w:p>
        </w:tc>
        <w:tc>
          <w:tcPr>
            <w:tcW w:w="0" w:type="auto"/>
            <w:shd w:val="clear" w:color="auto" w:fill="A9B3BC"/>
          </w:tcPr>
          <w:p w14:paraId="585D24D7" w14:textId="77777777" w:rsidR="00127E37" w:rsidRPr="00AE0B4D" w:rsidRDefault="00127E37" w:rsidP="00CA5753">
            <w:pPr>
              <w:pStyle w:val="Default"/>
              <w:rPr>
                <w:rFonts w:ascii="Arial" w:hAnsi="Arial" w:cs="Arial"/>
                <w:sz w:val="22"/>
                <w:szCs w:val="22"/>
              </w:rPr>
            </w:pPr>
          </w:p>
        </w:tc>
      </w:tr>
      <w:tr w:rsidR="00127E37" w:rsidRPr="00AE0B4D" w14:paraId="394F710A" w14:textId="77777777" w:rsidTr="00CA5753">
        <w:trPr>
          <w:gridAfter w:val="1"/>
        </w:trPr>
        <w:tc>
          <w:tcPr>
            <w:tcW w:w="0" w:type="auto"/>
            <w:shd w:val="clear" w:color="auto" w:fill="E4EAEC"/>
          </w:tcPr>
          <w:p w14:paraId="2B6F8ABA" w14:textId="77777777" w:rsidR="00127E37" w:rsidRPr="00090912" w:rsidRDefault="00127E37" w:rsidP="00CA5753">
            <w:pPr>
              <w:pStyle w:val="Default"/>
              <w:rPr>
                <w:rFonts w:eastAsia="Times New Roman"/>
                <w:sz w:val="22"/>
                <w:szCs w:val="22"/>
                <w:lang w:eastAsia="de-DE"/>
              </w:rPr>
            </w:pPr>
            <w:bookmarkStart w:id="33" w:name="_Hlk124843307"/>
            <w:r w:rsidRPr="00090912">
              <w:rPr>
                <w:rFonts w:eastAsia="Times New Roman"/>
                <w:sz w:val="22"/>
                <w:szCs w:val="22"/>
                <w:lang w:eastAsia="de-DE"/>
              </w:rPr>
              <w:t>Innenministerium der Republik Serbien</w:t>
            </w:r>
          </w:p>
          <w:bookmarkEnd w:id="33"/>
          <w:p w14:paraId="7129C561" w14:textId="77777777" w:rsidR="00127E37" w:rsidRPr="00090912" w:rsidRDefault="00127E37" w:rsidP="00CA5753">
            <w:pPr>
              <w:rPr>
                <w:rFonts w:eastAsia="Times New Roman"/>
              </w:rPr>
            </w:pPr>
            <w:r w:rsidRPr="00090912">
              <w:rPr>
                <w:rFonts w:eastAsia="Times New Roman"/>
              </w:rPr>
              <w:t xml:space="preserve">Web: </w:t>
            </w:r>
            <w:hyperlink r:id="rId79">
              <w:r w:rsidRPr="00090912">
                <w:rPr>
                  <w:rStyle w:val="Hyperlink"/>
                  <w:rFonts w:eastAsia="Times New Roman"/>
                </w:rPr>
                <w:t>http://mup.gov.rs/wps/portal/</w:t>
              </w:r>
            </w:hyperlink>
          </w:p>
          <w:p w14:paraId="6A8602D6" w14:textId="77777777" w:rsidR="00127E37" w:rsidRPr="00090912" w:rsidRDefault="00127E37" w:rsidP="00CA5753">
            <w:pPr>
              <w:pStyle w:val="Default"/>
              <w:rPr>
                <w:sz w:val="22"/>
                <w:szCs w:val="22"/>
              </w:rPr>
            </w:pPr>
          </w:p>
        </w:tc>
        <w:tc>
          <w:tcPr>
            <w:tcW w:w="0" w:type="auto"/>
            <w:shd w:val="clear" w:color="auto" w:fill="E4EAEC"/>
          </w:tcPr>
          <w:p w14:paraId="3227BB76" w14:textId="77777777" w:rsidR="00127E37" w:rsidRPr="00AE0B4D" w:rsidRDefault="00127E37" w:rsidP="00CA5753">
            <w:pPr>
              <w:pStyle w:val="Default"/>
              <w:rPr>
                <w:rFonts w:ascii="Arial" w:hAnsi="Arial" w:cs="Arial"/>
                <w:sz w:val="22"/>
                <w:szCs w:val="22"/>
              </w:rPr>
            </w:pPr>
          </w:p>
        </w:tc>
      </w:tr>
      <w:tr w:rsidR="00127E37" w:rsidRPr="00AE0B4D" w14:paraId="6E4F87E4" w14:textId="77777777" w:rsidTr="00CA5753">
        <w:trPr>
          <w:gridAfter w:val="1"/>
        </w:trPr>
        <w:tc>
          <w:tcPr>
            <w:tcW w:w="0" w:type="auto"/>
            <w:shd w:val="clear" w:color="auto" w:fill="A9B3BC"/>
          </w:tcPr>
          <w:p w14:paraId="37B057F0" w14:textId="7207D69E" w:rsidR="00127E37" w:rsidRPr="00090912" w:rsidRDefault="00127E37" w:rsidP="00CA5753">
            <w:pPr>
              <w:pStyle w:val="Default"/>
              <w:rPr>
                <w:sz w:val="22"/>
                <w:szCs w:val="22"/>
              </w:rPr>
            </w:pPr>
            <w:bookmarkStart w:id="34" w:name="_Hlk124843468"/>
            <w:r w:rsidRPr="00090912">
              <w:rPr>
                <w:rFonts w:eastAsia="Times New Roman"/>
                <w:sz w:val="22"/>
                <w:szCs w:val="22"/>
                <w:lang w:eastAsia="de-DE"/>
              </w:rPr>
              <w:t>Ministerium für Bau, Verkehr und Infrastruktur</w:t>
            </w:r>
            <w:bookmarkEnd w:id="34"/>
            <w:r w:rsidRPr="00090912">
              <w:rPr>
                <w:sz w:val="22"/>
                <w:szCs w:val="22"/>
              </w:rPr>
              <w:tab/>
            </w:r>
          </w:p>
          <w:p w14:paraId="032A5AB9" w14:textId="77777777" w:rsidR="00127E37" w:rsidRPr="00090912" w:rsidRDefault="00127E37" w:rsidP="00CA5753">
            <w:pPr>
              <w:rPr>
                <w:rFonts w:eastAsia="Times New Roman"/>
              </w:rPr>
            </w:pPr>
            <w:r w:rsidRPr="00090912">
              <w:rPr>
                <w:rFonts w:eastAsia="Times New Roman"/>
              </w:rPr>
              <w:t xml:space="preserve">Web: </w:t>
            </w:r>
            <w:hyperlink r:id="rId80">
              <w:r w:rsidRPr="00090912">
                <w:rPr>
                  <w:rStyle w:val="Hyperlink"/>
                  <w:rFonts w:eastAsia="Times New Roman"/>
                </w:rPr>
                <w:t>https://www.mgsi.gov.rs</w:t>
              </w:r>
            </w:hyperlink>
          </w:p>
          <w:p w14:paraId="0AE71818" w14:textId="77777777" w:rsidR="00127E37" w:rsidRPr="00090912" w:rsidRDefault="00127E37" w:rsidP="00CA5753">
            <w:pPr>
              <w:pStyle w:val="Default"/>
              <w:rPr>
                <w:sz w:val="22"/>
                <w:szCs w:val="22"/>
              </w:rPr>
            </w:pPr>
          </w:p>
        </w:tc>
        <w:tc>
          <w:tcPr>
            <w:tcW w:w="0" w:type="auto"/>
            <w:shd w:val="clear" w:color="auto" w:fill="A9B3BC"/>
          </w:tcPr>
          <w:p w14:paraId="5E93FCA1" w14:textId="77777777" w:rsidR="00127E37" w:rsidRPr="00AE0B4D" w:rsidRDefault="00127E37" w:rsidP="00CA5753">
            <w:pPr>
              <w:pStyle w:val="Default"/>
              <w:rPr>
                <w:rFonts w:ascii="Arial" w:hAnsi="Arial" w:cs="Arial"/>
                <w:sz w:val="22"/>
                <w:szCs w:val="22"/>
              </w:rPr>
            </w:pPr>
          </w:p>
        </w:tc>
      </w:tr>
      <w:tr w:rsidR="00127E37" w:rsidRPr="00AE0B4D" w14:paraId="23E9D874" w14:textId="77777777" w:rsidTr="00CA5753">
        <w:trPr>
          <w:gridAfter w:val="1"/>
        </w:trPr>
        <w:tc>
          <w:tcPr>
            <w:tcW w:w="0" w:type="auto"/>
            <w:shd w:val="clear" w:color="auto" w:fill="E4EAEC"/>
          </w:tcPr>
          <w:p w14:paraId="0319D76C" w14:textId="77777777" w:rsidR="00127E37" w:rsidRPr="00090912" w:rsidRDefault="00127E37" w:rsidP="00CA5753">
            <w:pPr>
              <w:pStyle w:val="Default"/>
              <w:rPr>
                <w:sz w:val="22"/>
                <w:szCs w:val="22"/>
              </w:rPr>
            </w:pPr>
            <w:r w:rsidRPr="00090912">
              <w:rPr>
                <w:sz w:val="22"/>
                <w:szCs w:val="22"/>
              </w:rPr>
              <w:t>Ministerium für Bergbau und Energetik</w:t>
            </w:r>
          </w:p>
          <w:p w14:paraId="1169FDB7" w14:textId="77777777" w:rsidR="00127E37" w:rsidRPr="00090912" w:rsidRDefault="00127E37" w:rsidP="00CA5753">
            <w:pPr>
              <w:pStyle w:val="Default"/>
              <w:rPr>
                <w:sz w:val="22"/>
                <w:szCs w:val="22"/>
              </w:rPr>
            </w:pPr>
            <w:r w:rsidRPr="00090912">
              <w:rPr>
                <w:sz w:val="22"/>
                <w:szCs w:val="22"/>
              </w:rPr>
              <w:t xml:space="preserve">Web: </w:t>
            </w:r>
            <w:hyperlink r:id="rId81" w:history="1">
              <w:r w:rsidRPr="00090912">
                <w:rPr>
                  <w:rStyle w:val="Hyperlink"/>
                  <w:sz w:val="22"/>
                  <w:szCs w:val="22"/>
                </w:rPr>
                <w:t>https://www.mre.gov.rs/en</w:t>
              </w:r>
            </w:hyperlink>
            <w:r w:rsidRPr="00090912">
              <w:rPr>
                <w:sz w:val="22"/>
                <w:szCs w:val="22"/>
              </w:rPr>
              <w:t xml:space="preserve"> </w:t>
            </w:r>
          </w:p>
          <w:p w14:paraId="2A3700CB" w14:textId="77777777" w:rsidR="00127E37" w:rsidRPr="00090912" w:rsidRDefault="00127E37" w:rsidP="00CA5753">
            <w:pPr>
              <w:pStyle w:val="Default"/>
              <w:rPr>
                <w:sz w:val="22"/>
                <w:szCs w:val="22"/>
              </w:rPr>
            </w:pPr>
          </w:p>
        </w:tc>
        <w:tc>
          <w:tcPr>
            <w:tcW w:w="0" w:type="auto"/>
            <w:shd w:val="clear" w:color="auto" w:fill="E4EAEC"/>
          </w:tcPr>
          <w:p w14:paraId="1B2635C7" w14:textId="77777777" w:rsidR="00127E37" w:rsidRPr="00AE0B4D" w:rsidRDefault="00127E37" w:rsidP="00CA5753">
            <w:pPr>
              <w:pStyle w:val="Default"/>
              <w:rPr>
                <w:rFonts w:ascii="Arial" w:hAnsi="Arial" w:cs="Arial"/>
                <w:sz w:val="22"/>
                <w:szCs w:val="22"/>
              </w:rPr>
            </w:pPr>
          </w:p>
        </w:tc>
      </w:tr>
      <w:tr w:rsidR="00127E37" w:rsidRPr="00AE0B4D" w14:paraId="27ED534E" w14:textId="77777777" w:rsidTr="00CA5753">
        <w:trPr>
          <w:gridAfter w:val="1"/>
        </w:trPr>
        <w:tc>
          <w:tcPr>
            <w:tcW w:w="0" w:type="auto"/>
            <w:shd w:val="clear" w:color="auto" w:fill="A9B3BC"/>
          </w:tcPr>
          <w:p w14:paraId="5D21A6B7" w14:textId="77777777" w:rsidR="00127E37" w:rsidRPr="00090912" w:rsidRDefault="00127E37" w:rsidP="00CA5753">
            <w:pPr>
              <w:pStyle w:val="Default"/>
              <w:rPr>
                <w:rFonts w:eastAsia="Times New Roman"/>
                <w:sz w:val="22"/>
                <w:szCs w:val="22"/>
                <w:lang w:eastAsia="de-DE"/>
              </w:rPr>
            </w:pPr>
            <w:r w:rsidRPr="00090912">
              <w:rPr>
                <w:rFonts w:eastAsia="Times New Roman"/>
                <w:sz w:val="22"/>
                <w:szCs w:val="22"/>
                <w:lang w:eastAsia="de-DE"/>
              </w:rPr>
              <w:t>Ministerium für Innen- und Außenhandel</w:t>
            </w:r>
          </w:p>
          <w:p w14:paraId="6F05ACBE" w14:textId="77777777" w:rsidR="00127E37" w:rsidRPr="00090912" w:rsidRDefault="00127E37" w:rsidP="00CA5753">
            <w:pPr>
              <w:rPr>
                <w:rFonts w:eastAsia="Times New Roman"/>
              </w:rPr>
            </w:pPr>
            <w:r w:rsidRPr="00090912">
              <w:rPr>
                <w:rFonts w:eastAsia="Times New Roman"/>
              </w:rPr>
              <w:t xml:space="preserve">Web: </w:t>
            </w:r>
            <w:hyperlink r:id="rId82">
              <w:r w:rsidRPr="00090912">
                <w:rPr>
                  <w:rStyle w:val="Hyperlink"/>
                  <w:rFonts w:eastAsia="Times New Roman"/>
                </w:rPr>
                <w:t>https://mtt.gov.rs/</w:t>
              </w:r>
            </w:hyperlink>
            <w:r w:rsidRPr="00090912">
              <w:rPr>
                <w:rFonts w:eastAsia="Times New Roman"/>
              </w:rPr>
              <w:t xml:space="preserve">   </w:t>
            </w:r>
          </w:p>
          <w:p w14:paraId="47C0F54D" w14:textId="77777777" w:rsidR="00127E37" w:rsidRPr="00090912" w:rsidRDefault="00127E37" w:rsidP="00CA5753">
            <w:pPr>
              <w:pStyle w:val="Default"/>
              <w:rPr>
                <w:sz w:val="22"/>
                <w:szCs w:val="22"/>
              </w:rPr>
            </w:pPr>
          </w:p>
        </w:tc>
        <w:tc>
          <w:tcPr>
            <w:tcW w:w="0" w:type="auto"/>
            <w:shd w:val="clear" w:color="auto" w:fill="A9B3BC"/>
          </w:tcPr>
          <w:p w14:paraId="508F639D" w14:textId="77777777" w:rsidR="00127E37" w:rsidRPr="00AE0B4D" w:rsidRDefault="00127E37" w:rsidP="00CA5753">
            <w:pPr>
              <w:pStyle w:val="Default"/>
              <w:rPr>
                <w:rFonts w:ascii="Arial" w:hAnsi="Arial" w:cs="Arial"/>
                <w:sz w:val="22"/>
                <w:szCs w:val="22"/>
              </w:rPr>
            </w:pPr>
          </w:p>
        </w:tc>
      </w:tr>
      <w:tr w:rsidR="00127E37" w:rsidRPr="00AE0B4D" w14:paraId="7A80DE15" w14:textId="77777777" w:rsidTr="00CA5753">
        <w:trPr>
          <w:gridAfter w:val="1"/>
        </w:trPr>
        <w:tc>
          <w:tcPr>
            <w:tcW w:w="0" w:type="auto"/>
            <w:shd w:val="clear" w:color="auto" w:fill="E4EAEC"/>
          </w:tcPr>
          <w:p w14:paraId="56A1A5EF" w14:textId="77777777" w:rsidR="00127E37" w:rsidRPr="00090912" w:rsidRDefault="00127E37" w:rsidP="00CA5753">
            <w:pPr>
              <w:pStyle w:val="Default"/>
              <w:rPr>
                <w:rFonts w:eastAsia="Times New Roman"/>
                <w:sz w:val="22"/>
                <w:szCs w:val="22"/>
                <w:lang w:eastAsia="de-DE"/>
              </w:rPr>
            </w:pPr>
            <w:r w:rsidRPr="00090912">
              <w:rPr>
                <w:rFonts w:eastAsia="Times New Roman"/>
                <w:sz w:val="22"/>
                <w:szCs w:val="22"/>
                <w:lang w:eastAsia="de-DE"/>
              </w:rPr>
              <w:t>Ministerium für Staatsverwaltung und lokale Selbstverwaltung</w:t>
            </w:r>
          </w:p>
          <w:p w14:paraId="1267B06C" w14:textId="77777777" w:rsidR="00127E37" w:rsidRPr="00090912" w:rsidRDefault="00127E37" w:rsidP="00CA5753">
            <w:pPr>
              <w:widowControl/>
              <w:autoSpaceDE/>
              <w:autoSpaceDN/>
              <w:adjustRightInd/>
              <w:spacing w:line="276" w:lineRule="auto"/>
              <w:jc w:val="both"/>
              <w:rPr>
                <w:rFonts w:eastAsia="Times New Roman"/>
                <w:color w:val="0000FF"/>
                <w:u w:val="single"/>
              </w:rPr>
            </w:pPr>
            <w:r w:rsidRPr="00090912">
              <w:rPr>
                <w:rFonts w:eastAsia="Times New Roman"/>
              </w:rPr>
              <w:t xml:space="preserve">Web: </w:t>
            </w:r>
            <w:hyperlink r:id="rId83">
              <w:r w:rsidRPr="00090912">
                <w:rPr>
                  <w:rFonts w:eastAsia="Times New Roman"/>
                  <w:color w:val="0563C1"/>
                  <w:u w:val="single"/>
                </w:rPr>
                <w:t>https://mduls.gov.rs/</w:t>
              </w:r>
            </w:hyperlink>
          </w:p>
          <w:p w14:paraId="2EE7D69C" w14:textId="77777777" w:rsidR="00127E37" w:rsidRPr="00090912" w:rsidRDefault="00127E37" w:rsidP="00CA5753">
            <w:pPr>
              <w:pStyle w:val="Default"/>
              <w:rPr>
                <w:sz w:val="22"/>
                <w:szCs w:val="22"/>
              </w:rPr>
            </w:pPr>
          </w:p>
        </w:tc>
        <w:tc>
          <w:tcPr>
            <w:tcW w:w="0" w:type="auto"/>
            <w:shd w:val="clear" w:color="auto" w:fill="E4EAEC"/>
          </w:tcPr>
          <w:p w14:paraId="0F20DB11" w14:textId="77777777" w:rsidR="00127E37" w:rsidRPr="00AE0B4D" w:rsidRDefault="00127E37" w:rsidP="00CA5753">
            <w:pPr>
              <w:pStyle w:val="Default"/>
              <w:rPr>
                <w:rFonts w:ascii="Arial" w:hAnsi="Arial" w:cs="Arial"/>
                <w:sz w:val="22"/>
                <w:szCs w:val="22"/>
              </w:rPr>
            </w:pPr>
          </w:p>
        </w:tc>
      </w:tr>
      <w:tr w:rsidR="00127E37" w:rsidRPr="00AE0B4D" w14:paraId="7D29C055" w14:textId="77777777" w:rsidTr="00CA5753">
        <w:trPr>
          <w:gridAfter w:val="1"/>
        </w:trPr>
        <w:tc>
          <w:tcPr>
            <w:tcW w:w="0" w:type="auto"/>
            <w:shd w:val="clear" w:color="auto" w:fill="A9B3BC"/>
          </w:tcPr>
          <w:p w14:paraId="3CD4D3B3" w14:textId="77777777" w:rsidR="00127E37" w:rsidRPr="00090912" w:rsidRDefault="00127E37" w:rsidP="00CA5753">
            <w:pPr>
              <w:pStyle w:val="Default"/>
              <w:rPr>
                <w:rFonts w:eastAsia="Times New Roman"/>
                <w:sz w:val="22"/>
                <w:szCs w:val="22"/>
                <w:lang w:eastAsia="de-DE"/>
              </w:rPr>
            </w:pPr>
            <w:bookmarkStart w:id="35" w:name="_Hlk124862954"/>
            <w:r w:rsidRPr="00090912">
              <w:rPr>
                <w:rFonts w:eastAsia="Times New Roman"/>
                <w:sz w:val="22"/>
                <w:szCs w:val="22"/>
                <w:lang w:eastAsia="de-DE"/>
              </w:rPr>
              <w:t>Minister für Wissenschaft, technologische Entwicklung und Innovation</w:t>
            </w:r>
          </w:p>
          <w:p w14:paraId="4BCA4E79" w14:textId="77777777" w:rsidR="00127E37" w:rsidRPr="00090912" w:rsidRDefault="00127E37" w:rsidP="00CA5753">
            <w:pPr>
              <w:rPr>
                <w:rStyle w:val="Hyperlink"/>
                <w:rFonts w:eastAsia="Times New Roman"/>
              </w:rPr>
            </w:pPr>
            <w:r w:rsidRPr="00090912">
              <w:rPr>
                <w:rFonts w:eastAsia="Times New Roman"/>
              </w:rPr>
              <w:t xml:space="preserve">Web: </w:t>
            </w:r>
            <w:hyperlink r:id="rId84">
              <w:r w:rsidRPr="00090912">
                <w:rPr>
                  <w:rStyle w:val="Hyperlink"/>
                  <w:rFonts w:eastAsia="Times New Roman"/>
                </w:rPr>
                <w:t>https://nitra.gov.rs/</w:t>
              </w:r>
            </w:hyperlink>
          </w:p>
          <w:p w14:paraId="2B3146A2" w14:textId="77777777" w:rsidR="00127E37" w:rsidRPr="00090912" w:rsidRDefault="00127E37" w:rsidP="00CA5753">
            <w:pPr>
              <w:pStyle w:val="Default"/>
              <w:rPr>
                <w:sz w:val="22"/>
                <w:szCs w:val="22"/>
              </w:rPr>
            </w:pPr>
          </w:p>
        </w:tc>
        <w:tc>
          <w:tcPr>
            <w:tcW w:w="0" w:type="auto"/>
            <w:shd w:val="clear" w:color="auto" w:fill="A9B3BC"/>
          </w:tcPr>
          <w:p w14:paraId="1C6F840E" w14:textId="77777777" w:rsidR="00127E37" w:rsidRPr="00AE0B4D" w:rsidRDefault="00127E37" w:rsidP="00CA5753">
            <w:pPr>
              <w:pStyle w:val="Default"/>
              <w:rPr>
                <w:rFonts w:ascii="Arial" w:hAnsi="Arial" w:cs="Arial"/>
                <w:sz w:val="22"/>
                <w:szCs w:val="22"/>
              </w:rPr>
            </w:pPr>
          </w:p>
        </w:tc>
      </w:tr>
      <w:tr w:rsidR="00127E37" w:rsidRPr="00AE0B4D" w14:paraId="026681CE" w14:textId="77777777" w:rsidTr="00CA5753">
        <w:trPr>
          <w:gridAfter w:val="1"/>
        </w:trPr>
        <w:tc>
          <w:tcPr>
            <w:tcW w:w="0" w:type="auto"/>
            <w:shd w:val="clear" w:color="auto" w:fill="E4EAEC"/>
          </w:tcPr>
          <w:p w14:paraId="45C4865F" w14:textId="77777777" w:rsidR="00127E37" w:rsidRPr="00090912" w:rsidRDefault="00127E37" w:rsidP="00CA5753">
            <w:pPr>
              <w:pStyle w:val="Default"/>
              <w:rPr>
                <w:rFonts w:eastAsia="Times New Roman"/>
                <w:sz w:val="22"/>
                <w:szCs w:val="22"/>
                <w:lang w:eastAsia="de-DE"/>
              </w:rPr>
            </w:pPr>
            <w:r w:rsidRPr="00090912">
              <w:rPr>
                <w:rFonts w:eastAsia="Times New Roman"/>
                <w:sz w:val="22"/>
                <w:szCs w:val="22"/>
                <w:lang w:eastAsia="de-DE"/>
              </w:rPr>
              <w:t>Ministerium für Wirtschaft und Finanzen</w:t>
            </w:r>
          </w:p>
          <w:p w14:paraId="1F63D057" w14:textId="77777777" w:rsidR="00127E37" w:rsidRPr="00090912" w:rsidRDefault="00127E37" w:rsidP="00CA5753">
            <w:pPr>
              <w:pStyle w:val="Default"/>
              <w:rPr>
                <w:sz w:val="22"/>
                <w:szCs w:val="22"/>
              </w:rPr>
            </w:pPr>
            <w:r w:rsidRPr="00090912">
              <w:rPr>
                <w:sz w:val="22"/>
                <w:szCs w:val="22"/>
              </w:rPr>
              <w:t xml:space="preserve">Web: </w:t>
            </w:r>
            <w:hyperlink r:id="rId85" w:history="1">
              <w:r w:rsidRPr="00090912">
                <w:rPr>
                  <w:rStyle w:val="Hyperlink"/>
                  <w:sz w:val="22"/>
                  <w:szCs w:val="22"/>
                </w:rPr>
                <w:t>https://www.financa.gov.al/</w:t>
              </w:r>
            </w:hyperlink>
          </w:p>
          <w:p w14:paraId="533C6DAD" w14:textId="77777777" w:rsidR="00127E37" w:rsidRPr="00090912" w:rsidRDefault="00127E37" w:rsidP="00CA5753">
            <w:pPr>
              <w:pStyle w:val="Default"/>
              <w:rPr>
                <w:sz w:val="22"/>
                <w:szCs w:val="22"/>
              </w:rPr>
            </w:pPr>
          </w:p>
        </w:tc>
        <w:tc>
          <w:tcPr>
            <w:tcW w:w="0" w:type="auto"/>
            <w:shd w:val="clear" w:color="auto" w:fill="E4EAEC"/>
          </w:tcPr>
          <w:p w14:paraId="5048580B" w14:textId="77777777" w:rsidR="00127E37" w:rsidRPr="00AE0B4D" w:rsidRDefault="00127E37" w:rsidP="00CA5753">
            <w:pPr>
              <w:pStyle w:val="Default"/>
              <w:rPr>
                <w:rFonts w:ascii="Arial" w:hAnsi="Arial" w:cs="Arial"/>
                <w:sz w:val="22"/>
                <w:szCs w:val="22"/>
              </w:rPr>
            </w:pPr>
          </w:p>
        </w:tc>
      </w:tr>
      <w:tr w:rsidR="00127E37" w:rsidRPr="00AE0B4D" w14:paraId="7B3FCD2F" w14:textId="77777777" w:rsidTr="00CA5753">
        <w:trPr>
          <w:gridAfter w:val="1"/>
        </w:trPr>
        <w:tc>
          <w:tcPr>
            <w:tcW w:w="0" w:type="auto"/>
            <w:shd w:val="clear" w:color="auto" w:fill="A9B3BC"/>
          </w:tcPr>
          <w:p w14:paraId="7463EE4E" w14:textId="77777777" w:rsidR="007D25C0" w:rsidRDefault="007D25C0" w:rsidP="00CA5753">
            <w:pPr>
              <w:pStyle w:val="Default"/>
              <w:rPr>
                <w:rFonts w:eastAsia="Times New Roman"/>
                <w:sz w:val="22"/>
                <w:szCs w:val="22"/>
                <w:lang w:eastAsia="de-DE"/>
              </w:rPr>
            </w:pPr>
          </w:p>
          <w:p w14:paraId="318E6D37" w14:textId="47FDF319" w:rsidR="00127E37" w:rsidRPr="00090912" w:rsidRDefault="00127E37" w:rsidP="00CA5753">
            <w:pPr>
              <w:pStyle w:val="Default"/>
              <w:rPr>
                <w:rFonts w:eastAsia="Times New Roman"/>
                <w:sz w:val="22"/>
                <w:szCs w:val="22"/>
                <w:lang w:eastAsia="de-DE"/>
              </w:rPr>
            </w:pPr>
            <w:r w:rsidRPr="00090912">
              <w:rPr>
                <w:rFonts w:eastAsia="Times New Roman"/>
                <w:sz w:val="22"/>
                <w:szCs w:val="22"/>
                <w:lang w:eastAsia="de-DE"/>
              </w:rPr>
              <w:lastRenderedPageBreak/>
              <w:t>Nationale Umweltagentur</w:t>
            </w:r>
          </w:p>
          <w:p w14:paraId="4000A55C" w14:textId="77777777" w:rsidR="00127E37" w:rsidRPr="00090912" w:rsidRDefault="00127E37" w:rsidP="00CA5753">
            <w:pPr>
              <w:rPr>
                <w:rFonts w:eastAsia="Times New Roman"/>
              </w:rPr>
            </w:pPr>
            <w:r w:rsidRPr="00090912">
              <w:rPr>
                <w:rFonts w:eastAsia="Times New Roman"/>
              </w:rPr>
              <w:t xml:space="preserve">Web: </w:t>
            </w:r>
            <w:hyperlink r:id="rId86" w:history="1">
              <w:r w:rsidRPr="00090912">
                <w:rPr>
                  <w:rStyle w:val="Hyperlink"/>
                  <w:rFonts w:eastAsia="Times New Roman"/>
                </w:rPr>
                <w:t>https://akm.gov.al</w:t>
              </w:r>
            </w:hyperlink>
            <w:r w:rsidRPr="00090912">
              <w:rPr>
                <w:rFonts w:eastAsia="Times New Roman"/>
              </w:rPr>
              <w:t xml:space="preserve"> </w:t>
            </w:r>
          </w:p>
          <w:p w14:paraId="73D484BF" w14:textId="77777777" w:rsidR="00127E37" w:rsidRPr="00090912" w:rsidRDefault="00127E37" w:rsidP="00CA5753">
            <w:pPr>
              <w:pStyle w:val="Default"/>
              <w:rPr>
                <w:sz w:val="22"/>
                <w:szCs w:val="22"/>
              </w:rPr>
            </w:pPr>
          </w:p>
        </w:tc>
        <w:tc>
          <w:tcPr>
            <w:tcW w:w="0" w:type="auto"/>
            <w:shd w:val="clear" w:color="auto" w:fill="A9B3BC"/>
          </w:tcPr>
          <w:p w14:paraId="3AF59AC8" w14:textId="77777777" w:rsidR="00127E37" w:rsidRPr="00AE0B4D" w:rsidRDefault="00127E37" w:rsidP="00CA5753">
            <w:pPr>
              <w:pStyle w:val="Default"/>
              <w:rPr>
                <w:rFonts w:ascii="Arial" w:hAnsi="Arial" w:cs="Arial"/>
                <w:sz w:val="22"/>
                <w:szCs w:val="22"/>
              </w:rPr>
            </w:pPr>
          </w:p>
        </w:tc>
      </w:tr>
      <w:tr w:rsidR="00127E37" w:rsidRPr="00AE0B4D" w14:paraId="6DF31434" w14:textId="77777777" w:rsidTr="00CA5753">
        <w:trPr>
          <w:gridAfter w:val="1"/>
        </w:trPr>
        <w:tc>
          <w:tcPr>
            <w:tcW w:w="0" w:type="auto"/>
            <w:shd w:val="clear" w:color="auto" w:fill="E4EAEC"/>
          </w:tcPr>
          <w:p w14:paraId="59AF7ECE" w14:textId="77777777" w:rsidR="00127E37" w:rsidRPr="00090912" w:rsidRDefault="00127E37" w:rsidP="00CA5753">
            <w:pPr>
              <w:pStyle w:val="Default"/>
              <w:rPr>
                <w:rFonts w:eastAsia="Times New Roman"/>
                <w:sz w:val="22"/>
                <w:szCs w:val="22"/>
                <w:lang w:eastAsia="de-DE"/>
              </w:rPr>
            </w:pPr>
            <w:r w:rsidRPr="00090912">
              <w:rPr>
                <w:rFonts w:eastAsia="Times New Roman"/>
                <w:sz w:val="22"/>
                <w:szCs w:val="22"/>
                <w:lang w:eastAsia="de-DE"/>
              </w:rPr>
              <w:t>Öffentliches Unternehmen Roads of Serbia</w:t>
            </w:r>
          </w:p>
          <w:p w14:paraId="3CA0930E" w14:textId="77777777" w:rsidR="00127E37" w:rsidRPr="00090912" w:rsidRDefault="00127E37" w:rsidP="00CA5753">
            <w:pPr>
              <w:spacing w:line="276" w:lineRule="auto"/>
              <w:jc w:val="both"/>
              <w:rPr>
                <w:rFonts w:eastAsia="Times New Roman"/>
              </w:rPr>
            </w:pPr>
            <w:r w:rsidRPr="00090912">
              <w:rPr>
                <w:rFonts w:eastAsia="Times New Roman"/>
              </w:rPr>
              <w:t xml:space="preserve">Web: </w:t>
            </w:r>
            <w:hyperlink r:id="rId87">
              <w:r w:rsidRPr="00090912">
                <w:rPr>
                  <w:rStyle w:val="Hyperlink"/>
                  <w:rFonts w:eastAsia="Times New Roman"/>
                </w:rPr>
                <w:t>https://www.putevi-srbije.rs/</w:t>
              </w:r>
            </w:hyperlink>
          </w:p>
          <w:p w14:paraId="77366157" w14:textId="77777777" w:rsidR="00127E37" w:rsidRPr="00090912" w:rsidRDefault="00127E37" w:rsidP="00CA5753">
            <w:pPr>
              <w:pStyle w:val="Default"/>
              <w:rPr>
                <w:sz w:val="22"/>
                <w:szCs w:val="22"/>
              </w:rPr>
            </w:pPr>
          </w:p>
        </w:tc>
        <w:tc>
          <w:tcPr>
            <w:tcW w:w="0" w:type="auto"/>
            <w:shd w:val="clear" w:color="auto" w:fill="E4EAEC"/>
          </w:tcPr>
          <w:p w14:paraId="7C413DF6" w14:textId="77777777" w:rsidR="00127E37" w:rsidRPr="00AE0B4D" w:rsidRDefault="00127E37" w:rsidP="00CA5753">
            <w:pPr>
              <w:pStyle w:val="Default"/>
              <w:rPr>
                <w:rFonts w:ascii="Arial" w:hAnsi="Arial" w:cs="Arial"/>
                <w:sz w:val="22"/>
                <w:szCs w:val="22"/>
              </w:rPr>
            </w:pPr>
          </w:p>
        </w:tc>
      </w:tr>
      <w:tr w:rsidR="00127E37" w:rsidRPr="00AE0B4D" w14:paraId="2C08FAB7" w14:textId="77777777" w:rsidTr="00CA5753">
        <w:trPr>
          <w:gridAfter w:val="1"/>
        </w:trPr>
        <w:tc>
          <w:tcPr>
            <w:tcW w:w="0" w:type="auto"/>
            <w:shd w:val="clear" w:color="auto" w:fill="A9B3BC"/>
          </w:tcPr>
          <w:p w14:paraId="215B0940" w14:textId="77777777" w:rsidR="00127E37" w:rsidRPr="00090912" w:rsidRDefault="00127E37" w:rsidP="00CA5753">
            <w:pPr>
              <w:pStyle w:val="Default"/>
              <w:rPr>
                <w:rFonts w:eastAsia="Times New Roman"/>
                <w:sz w:val="22"/>
                <w:szCs w:val="22"/>
                <w:lang w:eastAsia="de-DE"/>
              </w:rPr>
            </w:pPr>
            <w:r w:rsidRPr="00090912">
              <w:rPr>
                <w:rFonts w:eastAsia="Times New Roman"/>
                <w:sz w:val="22"/>
                <w:szCs w:val="22"/>
                <w:lang w:eastAsia="de-DE"/>
              </w:rPr>
              <w:t>Wirtschaftsministerium der Republik Serbien</w:t>
            </w:r>
          </w:p>
          <w:p w14:paraId="3C7EA78E" w14:textId="77777777" w:rsidR="00127E37" w:rsidRPr="00090912" w:rsidRDefault="00127E37" w:rsidP="00CA5753">
            <w:pPr>
              <w:spacing w:line="276" w:lineRule="auto"/>
              <w:jc w:val="both"/>
              <w:rPr>
                <w:rFonts w:eastAsia="Times New Roman"/>
              </w:rPr>
            </w:pPr>
            <w:r w:rsidRPr="00090912">
              <w:rPr>
                <w:rFonts w:eastAsia="Times New Roman"/>
              </w:rPr>
              <w:t xml:space="preserve">Web: </w:t>
            </w:r>
            <w:hyperlink r:id="rId88">
              <w:r w:rsidRPr="00090912">
                <w:rPr>
                  <w:rStyle w:val="Hyperlink"/>
                  <w:rFonts w:eastAsia="Times New Roman"/>
                </w:rPr>
                <w:t>https://www.privreda.gov.rs/</w:t>
              </w:r>
            </w:hyperlink>
            <w:r w:rsidRPr="00090912">
              <w:rPr>
                <w:rFonts w:eastAsia="Times New Roman"/>
              </w:rPr>
              <w:t xml:space="preserve"> </w:t>
            </w:r>
          </w:p>
          <w:p w14:paraId="61EEBB1D" w14:textId="77777777" w:rsidR="00127E37" w:rsidRPr="00090912" w:rsidRDefault="00127E37" w:rsidP="00CA5753">
            <w:pPr>
              <w:pStyle w:val="Default"/>
              <w:rPr>
                <w:sz w:val="22"/>
                <w:szCs w:val="22"/>
              </w:rPr>
            </w:pPr>
          </w:p>
        </w:tc>
        <w:tc>
          <w:tcPr>
            <w:tcW w:w="0" w:type="auto"/>
            <w:shd w:val="clear" w:color="auto" w:fill="A9B3BC"/>
          </w:tcPr>
          <w:p w14:paraId="1E8D4125" w14:textId="77777777" w:rsidR="00127E37" w:rsidRPr="00AE0B4D" w:rsidRDefault="00127E37" w:rsidP="00CA5753">
            <w:pPr>
              <w:pStyle w:val="Default"/>
              <w:rPr>
                <w:rFonts w:ascii="Arial" w:hAnsi="Arial" w:cs="Arial"/>
                <w:sz w:val="22"/>
                <w:szCs w:val="22"/>
              </w:rPr>
            </w:pPr>
          </w:p>
        </w:tc>
      </w:tr>
      <w:bookmarkEnd w:id="35"/>
      <w:tr w:rsidR="00127E37" w:rsidRPr="00A60E00" w14:paraId="305EE287" w14:textId="77777777" w:rsidTr="00CA5753">
        <w:trPr>
          <w:gridAfter w:val="1"/>
        </w:trPr>
        <w:tc>
          <w:tcPr>
            <w:tcW w:w="0" w:type="auto"/>
            <w:shd w:val="clear" w:color="auto" w:fill="58666D"/>
          </w:tcPr>
          <w:p w14:paraId="6F8702E3" w14:textId="77777777" w:rsidR="00127E37" w:rsidRPr="00090912" w:rsidRDefault="00127E37" w:rsidP="00CA5753">
            <w:pPr>
              <w:pStyle w:val="Default"/>
              <w:rPr>
                <w:b/>
                <w:color w:val="FFFFFF" w:themeColor="background1"/>
                <w:sz w:val="22"/>
                <w:szCs w:val="22"/>
              </w:rPr>
            </w:pPr>
            <w:r w:rsidRPr="00090912">
              <w:rPr>
                <w:b/>
                <w:color w:val="FFFFFF" w:themeColor="background1"/>
                <w:sz w:val="22"/>
                <w:szCs w:val="22"/>
              </w:rPr>
              <w:t>Unternehmen</w:t>
            </w:r>
          </w:p>
        </w:tc>
        <w:tc>
          <w:tcPr>
            <w:tcW w:w="0" w:type="auto"/>
            <w:shd w:val="clear" w:color="auto" w:fill="58666D"/>
          </w:tcPr>
          <w:p w14:paraId="2986B873" w14:textId="4FB79E1F" w:rsidR="00127E37" w:rsidRPr="00A60E00" w:rsidRDefault="007D25C0" w:rsidP="00CA5753">
            <w:pPr>
              <w:pStyle w:val="Default"/>
              <w:rPr>
                <w:rFonts w:ascii="Arial" w:hAnsi="Arial" w:cs="Arial"/>
                <w:b/>
                <w:color w:val="FFFFFF" w:themeColor="background1"/>
                <w:sz w:val="22"/>
                <w:szCs w:val="22"/>
              </w:rPr>
            </w:pPr>
            <w:r w:rsidRPr="00090912">
              <w:rPr>
                <w:b/>
                <w:color w:val="FFFFFF" w:themeColor="background1"/>
                <w:sz w:val="22"/>
                <w:szCs w:val="22"/>
              </w:rPr>
              <w:t>Kurzbeschreibung</w:t>
            </w:r>
          </w:p>
        </w:tc>
      </w:tr>
      <w:tr w:rsidR="00127E37" w:rsidRPr="00AE0B4D" w14:paraId="20034A21" w14:textId="77777777" w:rsidTr="00CA5753">
        <w:trPr>
          <w:gridAfter w:val="1"/>
        </w:trPr>
        <w:tc>
          <w:tcPr>
            <w:tcW w:w="0" w:type="auto"/>
            <w:shd w:val="clear" w:color="auto" w:fill="E4EAEC"/>
          </w:tcPr>
          <w:p w14:paraId="43252B36" w14:textId="77777777" w:rsidR="00127E37" w:rsidRPr="00090912" w:rsidRDefault="00127E37" w:rsidP="00CA5753">
            <w:pPr>
              <w:pStyle w:val="Default"/>
              <w:rPr>
                <w:sz w:val="22"/>
                <w:szCs w:val="22"/>
              </w:rPr>
            </w:pPr>
            <w:r w:rsidRPr="00090912">
              <w:rPr>
                <w:sz w:val="22"/>
                <w:szCs w:val="22"/>
              </w:rPr>
              <w:t>AM Trade</w:t>
            </w:r>
          </w:p>
          <w:p w14:paraId="03F78C1D" w14:textId="08BBDF60" w:rsidR="00127E37" w:rsidRPr="00090912" w:rsidRDefault="00127E37" w:rsidP="00CA5753">
            <w:pPr>
              <w:pStyle w:val="Default"/>
              <w:rPr>
                <w:sz w:val="22"/>
                <w:szCs w:val="22"/>
              </w:rPr>
            </w:pPr>
            <w:r w:rsidRPr="00090912">
              <w:rPr>
                <w:sz w:val="22"/>
                <w:szCs w:val="22"/>
              </w:rPr>
              <w:t xml:space="preserve">Web: </w:t>
            </w:r>
            <w:hyperlink r:id="rId89" w:history="1">
              <w:r w:rsidRPr="00090912">
                <w:rPr>
                  <w:rStyle w:val="Hyperlink"/>
                  <w:sz w:val="22"/>
                  <w:szCs w:val="22"/>
                </w:rPr>
                <w:t>https://amtrade.rs/</w:t>
              </w:r>
            </w:hyperlink>
            <w:r w:rsidRPr="00090912">
              <w:rPr>
                <w:sz w:val="22"/>
                <w:szCs w:val="22"/>
              </w:rPr>
              <w:t xml:space="preserve"> </w:t>
            </w:r>
            <w:r w:rsidR="00B511A7">
              <w:rPr>
                <w:sz w:val="22"/>
                <w:szCs w:val="22"/>
              </w:rPr>
              <w:t xml:space="preserve">                                                                                                                        </w:t>
            </w:r>
          </w:p>
          <w:p w14:paraId="4AC6F1AD" w14:textId="77777777" w:rsidR="00127E37" w:rsidRPr="00090912" w:rsidRDefault="00127E37" w:rsidP="00CA5753">
            <w:pPr>
              <w:pStyle w:val="Default"/>
              <w:rPr>
                <w:sz w:val="22"/>
                <w:szCs w:val="22"/>
              </w:rPr>
            </w:pPr>
          </w:p>
        </w:tc>
        <w:tc>
          <w:tcPr>
            <w:tcW w:w="0" w:type="auto"/>
            <w:shd w:val="clear" w:color="auto" w:fill="E4EAEC"/>
          </w:tcPr>
          <w:p w14:paraId="4D325C14" w14:textId="0E95E7F3" w:rsidR="00127E37" w:rsidRPr="001612D1" w:rsidRDefault="001612D1" w:rsidP="00CA5753">
            <w:pPr>
              <w:pStyle w:val="Default"/>
              <w:rPr>
                <w:sz w:val="22"/>
                <w:szCs w:val="22"/>
              </w:rPr>
            </w:pPr>
            <w:r w:rsidRPr="001612D1">
              <w:rPr>
                <w:sz w:val="22"/>
                <w:szCs w:val="22"/>
              </w:rPr>
              <w:t>Das Unternehmen befasst sich mit Import, Export und Vertrieb von Rohstoffen und Ausrüstung für vertikale und horizontale Verkehrszeichen</w:t>
            </w:r>
            <w:r w:rsidR="00CA642B">
              <w:rPr>
                <w:sz w:val="22"/>
                <w:szCs w:val="22"/>
              </w:rPr>
              <w:t>.</w:t>
            </w:r>
          </w:p>
        </w:tc>
      </w:tr>
      <w:tr w:rsidR="00127E37" w:rsidRPr="001612D1" w14:paraId="2D4045BC" w14:textId="77777777" w:rsidTr="00CA5753">
        <w:trPr>
          <w:gridAfter w:val="1"/>
        </w:trPr>
        <w:tc>
          <w:tcPr>
            <w:tcW w:w="0" w:type="auto"/>
            <w:shd w:val="clear" w:color="auto" w:fill="A9B3BC"/>
          </w:tcPr>
          <w:p w14:paraId="70022B12" w14:textId="77777777" w:rsidR="00115090" w:rsidRPr="001612D1" w:rsidRDefault="00115090" w:rsidP="00CA5753">
            <w:pPr>
              <w:pStyle w:val="Default"/>
              <w:rPr>
                <w:rFonts w:eastAsia="Times New Roman"/>
                <w:sz w:val="22"/>
                <w:szCs w:val="22"/>
                <w:lang w:eastAsia="sr-Latn-RS"/>
              </w:rPr>
            </w:pPr>
          </w:p>
          <w:p w14:paraId="393F85D1" w14:textId="57F513B7" w:rsidR="00127E37" w:rsidRPr="00090912" w:rsidRDefault="00127E37" w:rsidP="00CA5753">
            <w:pPr>
              <w:pStyle w:val="Default"/>
              <w:rPr>
                <w:rFonts w:eastAsia="Times New Roman"/>
                <w:sz w:val="22"/>
                <w:szCs w:val="22"/>
                <w:lang w:val="en-US" w:eastAsia="sr-Latn-RS"/>
              </w:rPr>
            </w:pPr>
            <w:r w:rsidRPr="00090912">
              <w:rPr>
                <w:rFonts w:eastAsia="Times New Roman"/>
                <w:sz w:val="22"/>
                <w:szCs w:val="22"/>
                <w:lang w:val="en-US" w:eastAsia="sr-Latn-RS"/>
              </w:rPr>
              <w:t>CP Security GROUP INT doo</w:t>
            </w:r>
          </w:p>
          <w:p w14:paraId="54FD74BF" w14:textId="77777777" w:rsidR="00127E37" w:rsidRPr="00090912" w:rsidRDefault="00127E37" w:rsidP="00CA5753">
            <w:pPr>
              <w:pStyle w:val="Default"/>
              <w:rPr>
                <w:rFonts w:eastAsia="Times New Roman"/>
                <w:color w:val="0563C1"/>
                <w:sz w:val="22"/>
                <w:szCs w:val="22"/>
                <w:u w:val="single"/>
                <w:lang w:val="en-US" w:eastAsia="sr-Latn-RS"/>
              </w:rPr>
            </w:pPr>
            <w:r w:rsidRPr="00090912">
              <w:rPr>
                <w:sz w:val="22"/>
                <w:szCs w:val="22"/>
                <w:lang w:val="en-US"/>
              </w:rPr>
              <w:t xml:space="preserve">Web: </w:t>
            </w:r>
            <w:hyperlink r:id="rId90" w:history="1">
              <w:r w:rsidRPr="00090912">
                <w:rPr>
                  <w:rFonts w:eastAsia="Times New Roman"/>
                  <w:color w:val="0563C1"/>
                  <w:sz w:val="22"/>
                  <w:szCs w:val="22"/>
                  <w:u w:val="single"/>
                  <w:lang w:val="en-US" w:eastAsia="sr-Latn-RS"/>
                </w:rPr>
                <w:t>www.cpsecurity.rs</w:t>
              </w:r>
            </w:hyperlink>
          </w:p>
          <w:p w14:paraId="1A74AAB7" w14:textId="77777777" w:rsidR="00127E37" w:rsidRPr="00090912" w:rsidRDefault="00127E37" w:rsidP="00CA5753">
            <w:pPr>
              <w:pStyle w:val="Default"/>
              <w:rPr>
                <w:sz w:val="22"/>
                <w:szCs w:val="22"/>
                <w:lang w:val="en-US"/>
              </w:rPr>
            </w:pPr>
          </w:p>
        </w:tc>
        <w:tc>
          <w:tcPr>
            <w:tcW w:w="0" w:type="auto"/>
            <w:shd w:val="clear" w:color="auto" w:fill="A9B3BC"/>
          </w:tcPr>
          <w:p w14:paraId="08C5F478" w14:textId="46078666" w:rsidR="00127E37" w:rsidRPr="001612D1" w:rsidRDefault="001612D1" w:rsidP="00CA5753">
            <w:pPr>
              <w:pStyle w:val="Default"/>
              <w:rPr>
                <w:sz w:val="22"/>
                <w:szCs w:val="22"/>
              </w:rPr>
            </w:pPr>
            <w:r w:rsidRPr="001612D1">
              <w:rPr>
                <w:sz w:val="22"/>
                <w:szCs w:val="22"/>
              </w:rPr>
              <w:t>Das Unternehmen bietet Hightech-Sicherheitslösungen, die durch ihre innovative Technologie und fortschrittlichen Features alle klassischen Lösungen weit übertreffen.</w:t>
            </w:r>
          </w:p>
        </w:tc>
      </w:tr>
      <w:tr w:rsidR="00127E37" w:rsidRPr="00C65272" w14:paraId="300BA654" w14:textId="77777777" w:rsidTr="00CA5753">
        <w:trPr>
          <w:gridAfter w:val="1"/>
        </w:trPr>
        <w:tc>
          <w:tcPr>
            <w:tcW w:w="0" w:type="auto"/>
            <w:shd w:val="clear" w:color="auto" w:fill="E4EAEC"/>
          </w:tcPr>
          <w:p w14:paraId="15C0023C" w14:textId="77777777" w:rsidR="00127E37" w:rsidRPr="00090912" w:rsidRDefault="00127E37" w:rsidP="00CA5753">
            <w:pPr>
              <w:pStyle w:val="Default"/>
              <w:rPr>
                <w:rFonts w:eastAsia="Times New Roman"/>
                <w:sz w:val="22"/>
                <w:szCs w:val="22"/>
                <w:lang w:val="en-US" w:eastAsia="sr-Latn-RS"/>
              </w:rPr>
            </w:pPr>
            <w:r w:rsidRPr="00090912">
              <w:rPr>
                <w:rFonts w:eastAsia="Times New Roman"/>
                <w:sz w:val="22"/>
                <w:szCs w:val="22"/>
                <w:lang w:val="en-US" w:eastAsia="sr-Latn-RS"/>
              </w:rPr>
              <w:t xml:space="preserve">Cyber space </w:t>
            </w:r>
          </w:p>
          <w:p w14:paraId="02226F79" w14:textId="77777777" w:rsidR="00127E37" w:rsidRPr="00090912" w:rsidRDefault="00127E37" w:rsidP="00CA5753">
            <w:pPr>
              <w:pStyle w:val="Default"/>
              <w:rPr>
                <w:rFonts w:eastAsia="Times New Roman"/>
                <w:sz w:val="22"/>
                <w:szCs w:val="22"/>
                <w:lang w:val="en-US" w:eastAsia="sr-Latn-RS"/>
              </w:rPr>
            </w:pPr>
            <w:r w:rsidRPr="00090912">
              <w:rPr>
                <w:rFonts w:eastAsia="Times New Roman"/>
                <w:sz w:val="22"/>
                <w:szCs w:val="22"/>
                <w:lang w:val="en-US" w:eastAsia="sr-Latn-RS"/>
              </w:rPr>
              <w:t xml:space="preserve">Web: </w:t>
            </w:r>
            <w:hyperlink r:id="rId91" w:history="1">
              <w:r w:rsidRPr="00090912">
                <w:rPr>
                  <w:rStyle w:val="Hyperlink"/>
                  <w:rFonts w:eastAsia="Times New Roman"/>
                  <w:sz w:val="22"/>
                  <w:szCs w:val="22"/>
                  <w:lang w:val="en-US" w:eastAsia="sr-Latn-RS"/>
                </w:rPr>
                <w:t>https://cyberspace.rs/</w:t>
              </w:r>
            </w:hyperlink>
          </w:p>
          <w:p w14:paraId="7E1B26DB" w14:textId="77777777" w:rsidR="00127E37" w:rsidRPr="00090912" w:rsidRDefault="00127E37" w:rsidP="00CA5753">
            <w:pPr>
              <w:pStyle w:val="Default"/>
              <w:rPr>
                <w:sz w:val="22"/>
                <w:szCs w:val="22"/>
                <w:lang w:val="en-US"/>
              </w:rPr>
            </w:pPr>
          </w:p>
        </w:tc>
        <w:tc>
          <w:tcPr>
            <w:tcW w:w="0" w:type="auto"/>
            <w:shd w:val="clear" w:color="auto" w:fill="E4EAEC"/>
          </w:tcPr>
          <w:p w14:paraId="72AE9EB6" w14:textId="27F01677" w:rsidR="00127E37" w:rsidRPr="00F87C6E" w:rsidRDefault="00F87C6E" w:rsidP="00CA5753">
            <w:pPr>
              <w:pStyle w:val="Default"/>
              <w:rPr>
                <w:sz w:val="22"/>
                <w:szCs w:val="22"/>
                <w:lang w:val="en-US"/>
              </w:rPr>
            </w:pPr>
            <w:r w:rsidRPr="00F87C6E">
              <w:rPr>
                <w:sz w:val="22"/>
                <w:szCs w:val="22"/>
                <w:lang w:val="en-US"/>
              </w:rPr>
              <w:t>Effektive und effiziente Cybersicherheitslösungen</w:t>
            </w:r>
            <w:r w:rsidR="00CA642B">
              <w:rPr>
                <w:sz w:val="22"/>
                <w:szCs w:val="22"/>
                <w:lang w:val="en-US"/>
              </w:rPr>
              <w:t>.</w:t>
            </w:r>
          </w:p>
        </w:tc>
      </w:tr>
      <w:tr w:rsidR="00127E37" w:rsidRPr="00AB20D5" w14:paraId="431EA3C6" w14:textId="77777777" w:rsidTr="00CA5753">
        <w:trPr>
          <w:gridAfter w:val="1"/>
        </w:trPr>
        <w:tc>
          <w:tcPr>
            <w:tcW w:w="0" w:type="auto"/>
            <w:shd w:val="clear" w:color="auto" w:fill="A9B3BC"/>
          </w:tcPr>
          <w:p w14:paraId="49F8A1E2" w14:textId="1ADB747F" w:rsidR="00127E37" w:rsidRPr="00090912" w:rsidRDefault="00127E37" w:rsidP="00CA5753">
            <w:pPr>
              <w:pStyle w:val="Default"/>
              <w:rPr>
                <w:rFonts w:eastAsia="Times New Roman"/>
                <w:sz w:val="22"/>
                <w:szCs w:val="22"/>
                <w:lang w:eastAsia="sr-Latn-RS"/>
              </w:rPr>
            </w:pPr>
            <w:r w:rsidRPr="00090912">
              <w:rPr>
                <w:rFonts w:eastAsia="Times New Roman"/>
                <w:sz w:val="22"/>
                <w:szCs w:val="22"/>
                <w:lang w:eastAsia="sr-Latn-RS"/>
              </w:rPr>
              <w:t>DR</w:t>
            </w:r>
            <w:r w:rsidR="00112BD6">
              <w:rPr>
                <w:rFonts w:eastAsia="Times New Roman"/>
                <w:sz w:val="22"/>
                <w:szCs w:val="22"/>
                <w:lang w:eastAsia="sr-Latn-RS"/>
              </w:rPr>
              <w:t>Ä</w:t>
            </w:r>
            <w:r w:rsidRPr="00090912">
              <w:rPr>
                <w:rFonts w:eastAsia="Times New Roman"/>
                <w:sz w:val="22"/>
                <w:szCs w:val="22"/>
                <w:lang w:eastAsia="sr-Latn-RS"/>
              </w:rPr>
              <w:t>GER TEHNIKA doo</w:t>
            </w:r>
          </w:p>
          <w:p w14:paraId="62672BDF" w14:textId="77777777" w:rsidR="00127E37" w:rsidRPr="00090912" w:rsidRDefault="00127E37" w:rsidP="00CA5753">
            <w:pPr>
              <w:pStyle w:val="Default"/>
              <w:rPr>
                <w:rFonts w:eastAsia="Times New Roman"/>
                <w:color w:val="0563C1"/>
                <w:sz w:val="22"/>
                <w:szCs w:val="22"/>
                <w:u w:val="single"/>
                <w:lang w:eastAsia="sr-Latn-RS"/>
              </w:rPr>
            </w:pPr>
            <w:r w:rsidRPr="00090912">
              <w:rPr>
                <w:sz w:val="22"/>
                <w:szCs w:val="22"/>
              </w:rPr>
              <w:t xml:space="preserve">Web: </w:t>
            </w:r>
            <w:hyperlink r:id="rId92" w:history="1">
              <w:r w:rsidRPr="00090912">
                <w:rPr>
                  <w:rFonts w:eastAsia="Times New Roman"/>
                  <w:color w:val="0563C1"/>
                  <w:sz w:val="22"/>
                  <w:szCs w:val="22"/>
                  <w:u w:val="single"/>
                  <w:lang w:eastAsia="sr-Latn-RS"/>
                </w:rPr>
                <w:t>www.draeger.com</w:t>
              </w:r>
            </w:hyperlink>
          </w:p>
          <w:p w14:paraId="2B0B02DF" w14:textId="77777777" w:rsidR="00127E37" w:rsidRPr="00090912" w:rsidRDefault="00127E37" w:rsidP="00CA5753">
            <w:pPr>
              <w:pStyle w:val="Default"/>
              <w:rPr>
                <w:sz w:val="22"/>
                <w:szCs w:val="22"/>
              </w:rPr>
            </w:pPr>
          </w:p>
        </w:tc>
        <w:tc>
          <w:tcPr>
            <w:tcW w:w="0" w:type="auto"/>
            <w:shd w:val="clear" w:color="auto" w:fill="A9B3BC"/>
          </w:tcPr>
          <w:p w14:paraId="6079FE53" w14:textId="409AAE1E" w:rsidR="00127E37" w:rsidRPr="00F87C6E" w:rsidRDefault="00F87C6E" w:rsidP="00CA5753">
            <w:pPr>
              <w:pStyle w:val="Default"/>
              <w:rPr>
                <w:sz w:val="22"/>
                <w:szCs w:val="22"/>
              </w:rPr>
            </w:pPr>
            <w:r w:rsidRPr="00F87C6E">
              <w:rPr>
                <w:sz w:val="22"/>
                <w:szCs w:val="22"/>
              </w:rPr>
              <w:t>Produktion von Medizin- und Sicherheitstechnik</w:t>
            </w:r>
            <w:r w:rsidR="00CA642B">
              <w:rPr>
                <w:sz w:val="22"/>
                <w:szCs w:val="22"/>
              </w:rPr>
              <w:t>.</w:t>
            </w:r>
          </w:p>
        </w:tc>
      </w:tr>
      <w:tr w:rsidR="00127E37" w:rsidRPr="00F87C6E" w14:paraId="787ECA74" w14:textId="77777777" w:rsidTr="00CA5753">
        <w:trPr>
          <w:gridAfter w:val="1"/>
        </w:trPr>
        <w:tc>
          <w:tcPr>
            <w:tcW w:w="0" w:type="auto"/>
            <w:shd w:val="clear" w:color="auto" w:fill="E4EAEC"/>
          </w:tcPr>
          <w:p w14:paraId="097DB2CF" w14:textId="77777777" w:rsidR="00127E37" w:rsidRPr="00090912" w:rsidRDefault="00127E37" w:rsidP="00CA5753">
            <w:pPr>
              <w:pStyle w:val="Default"/>
              <w:rPr>
                <w:rFonts w:eastAsia="Times New Roman"/>
                <w:sz w:val="22"/>
                <w:szCs w:val="22"/>
                <w:lang w:val="en-US" w:eastAsia="sr-Latn-RS"/>
              </w:rPr>
            </w:pPr>
            <w:r w:rsidRPr="00090912">
              <w:rPr>
                <w:rFonts w:eastAsia="Times New Roman"/>
                <w:sz w:val="22"/>
                <w:szCs w:val="22"/>
                <w:lang w:val="en-US" w:eastAsia="sr-Latn-RS"/>
              </w:rPr>
              <w:t>G4S Srbije</w:t>
            </w:r>
          </w:p>
          <w:p w14:paraId="36415471" w14:textId="77777777" w:rsidR="00127E37" w:rsidRPr="00090912" w:rsidRDefault="00127E37" w:rsidP="00CA5753">
            <w:pPr>
              <w:pStyle w:val="Default"/>
              <w:rPr>
                <w:rFonts w:eastAsiaTheme="minorEastAsia"/>
                <w:color w:val="auto"/>
                <w:sz w:val="22"/>
                <w:szCs w:val="22"/>
                <w:lang w:val="en-US" w:eastAsia="de-DE"/>
              </w:rPr>
            </w:pPr>
            <w:r w:rsidRPr="00090912">
              <w:rPr>
                <w:sz w:val="22"/>
                <w:szCs w:val="22"/>
                <w:lang w:val="en-US"/>
              </w:rPr>
              <w:t xml:space="preserve">Web: </w:t>
            </w:r>
            <w:hyperlink r:id="rId93" w:history="1">
              <w:r w:rsidRPr="00090912">
                <w:rPr>
                  <w:rStyle w:val="Hyperlink"/>
                  <w:rFonts w:eastAsiaTheme="minorEastAsia"/>
                  <w:sz w:val="22"/>
                  <w:szCs w:val="22"/>
                  <w:lang w:val="en-US" w:eastAsia="de-DE"/>
                </w:rPr>
                <w:t>https://www.g4s.com/sr-rs</w:t>
              </w:r>
            </w:hyperlink>
            <w:r w:rsidRPr="00090912">
              <w:rPr>
                <w:rFonts w:eastAsiaTheme="minorEastAsia"/>
                <w:color w:val="auto"/>
                <w:sz w:val="22"/>
                <w:szCs w:val="22"/>
                <w:lang w:val="en-US" w:eastAsia="de-DE"/>
              </w:rPr>
              <w:t xml:space="preserve"> </w:t>
            </w:r>
          </w:p>
          <w:p w14:paraId="03513118" w14:textId="77777777" w:rsidR="00127E37" w:rsidRPr="00090912" w:rsidRDefault="00127E37" w:rsidP="00CA5753">
            <w:pPr>
              <w:pStyle w:val="Default"/>
              <w:rPr>
                <w:sz w:val="22"/>
                <w:szCs w:val="22"/>
                <w:lang w:val="en-US"/>
              </w:rPr>
            </w:pPr>
          </w:p>
        </w:tc>
        <w:tc>
          <w:tcPr>
            <w:tcW w:w="0" w:type="auto"/>
            <w:shd w:val="clear" w:color="auto" w:fill="E4EAEC"/>
          </w:tcPr>
          <w:p w14:paraId="5CD5287A" w14:textId="09169B67" w:rsidR="00127E37" w:rsidRPr="00F87C6E" w:rsidRDefault="00F87C6E" w:rsidP="00CA5753">
            <w:pPr>
              <w:pStyle w:val="Default"/>
              <w:rPr>
                <w:sz w:val="22"/>
                <w:szCs w:val="22"/>
              </w:rPr>
            </w:pPr>
            <w:r w:rsidRPr="00F87C6E">
              <w:rPr>
                <w:sz w:val="22"/>
                <w:szCs w:val="22"/>
              </w:rPr>
              <w:t>Das Unternehmen bietet Dienstleistungen in den Bereichen Personenschutz, Geldtransport, Brandschutz, Technologie und Datenmanagement an</w:t>
            </w:r>
            <w:r w:rsidR="00CA642B">
              <w:rPr>
                <w:sz w:val="22"/>
                <w:szCs w:val="22"/>
              </w:rPr>
              <w:t>.</w:t>
            </w:r>
          </w:p>
        </w:tc>
      </w:tr>
      <w:tr w:rsidR="00127E37" w:rsidRPr="00AB20D5" w14:paraId="578083EB" w14:textId="77777777" w:rsidTr="00CA5753">
        <w:trPr>
          <w:gridAfter w:val="1"/>
        </w:trPr>
        <w:tc>
          <w:tcPr>
            <w:tcW w:w="0" w:type="auto"/>
            <w:shd w:val="clear" w:color="auto" w:fill="A9B3BC"/>
          </w:tcPr>
          <w:p w14:paraId="3329B7D5" w14:textId="77777777" w:rsidR="00127E37" w:rsidRPr="00090912" w:rsidRDefault="00127E37" w:rsidP="00CA5753">
            <w:pPr>
              <w:pStyle w:val="Default"/>
              <w:rPr>
                <w:rFonts w:eastAsia="Times New Roman"/>
                <w:sz w:val="22"/>
                <w:szCs w:val="22"/>
                <w:lang w:eastAsia="sr-Latn-RS"/>
              </w:rPr>
            </w:pPr>
            <w:r w:rsidRPr="00090912">
              <w:rPr>
                <w:rFonts w:eastAsia="Times New Roman"/>
                <w:sz w:val="22"/>
                <w:szCs w:val="22"/>
                <w:lang w:eastAsia="sr-Latn-RS"/>
              </w:rPr>
              <w:t>INTER SIB Doo Beograd</w:t>
            </w:r>
          </w:p>
          <w:p w14:paraId="627E2B3C" w14:textId="77777777" w:rsidR="00127E37" w:rsidRPr="00090912" w:rsidRDefault="00127E37" w:rsidP="00CA5753">
            <w:pPr>
              <w:pStyle w:val="Default"/>
              <w:rPr>
                <w:rFonts w:eastAsia="Times New Roman"/>
                <w:color w:val="0563C1"/>
                <w:sz w:val="22"/>
                <w:szCs w:val="22"/>
                <w:u w:val="single"/>
                <w:lang w:eastAsia="sr-Latn-RS"/>
              </w:rPr>
            </w:pPr>
            <w:r w:rsidRPr="00090912">
              <w:rPr>
                <w:sz w:val="22"/>
                <w:szCs w:val="22"/>
                <w:lang w:val="en-US"/>
              </w:rPr>
              <w:t xml:space="preserve">Web: </w:t>
            </w:r>
            <w:hyperlink r:id="rId94" w:history="1">
              <w:r w:rsidRPr="00090912">
                <w:rPr>
                  <w:rFonts w:eastAsia="Times New Roman"/>
                  <w:color w:val="0563C1"/>
                  <w:sz w:val="22"/>
                  <w:szCs w:val="22"/>
                  <w:u w:val="single"/>
                  <w:lang w:eastAsia="sr-Latn-RS"/>
                </w:rPr>
                <w:t>http://www.intersib.rs/</w:t>
              </w:r>
            </w:hyperlink>
            <w:r w:rsidRPr="00090912">
              <w:rPr>
                <w:rFonts w:eastAsia="Times New Roman"/>
                <w:color w:val="0563C1"/>
                <w:sz w:val="22"/>
                <w:szCs w:val="22"/>
                <w:u w:val="single"/>
                <w:lang w:eastAsia="sr-Latn-RS"/>
              </w:rPr>
              <w:t xml:space="preserve"> </w:t>
            </w:r>
          </w:p>
          <w:p w14:paraId="1D4D9A3B" w14:textId="77777777" w:rsidR="00127E37" w:rsidRPr="00090912" w:rsidRDefault="00127E37" w:rsidP="00CA5753">
            <w:pPr>
              <w:pStyle w:val="Default"/>
              <w:rPr>
                <w:sz w:val="22"/>
                <w:szCs w:val="22"/>
                <w:lang w:val="en-US"/>
              </w:rPr>
            </w:pPr>
          </w:p>
        </w:tc>
        <w:tc>
          <w:tcPr>
            <w:tcW w:w="0" w:type="auto"/>
            <w:shd w:val="clear" w:color="auto" w:fill="A9B3BC"/>
          </w:tcPr>
          <w:p w14:paraId="45227F75" w14:textId="043619A3" w:rsidR="00127E37" w:rsidRPr="00F87C6E" w:rsidRDefault="00F87C6E" w:rsidP="00CA5753">
            <w:pPr>
              <w:pStyle w:val="Default"/>
              <w:rPr>
                <w:sz w:val="22"/>
                <w:szCs w:val="22"/>
              </w:rPr>
            </w:pPr>
            <w:r w:rsidRPr="00F87C6E">
              <w:rPr>
                <w:sz w:val="22"/>
                <w:szCs w:val="22"/>
              </w:rPr>
              <w:t>Das Unternehmen befasst sich mit Arbeitnehmerüberlassung, physischer und technischer Sicherheit, Sicherheitsberatung, Sicherheit und Gesundheit am Arbeitsplatz, Brandschutz und anderen Dienstleistungen im Einvernehmen mit dem Kunden.</w:t>
            </w:r>
          </w:p>
        </w:tc>
      </w:tr>
      <w:tr w:rsidR="00127E37" w:rsidRPr="00F87C6E" w14:paraId="380CC3E7" w14:textId="77777777" w:rsidTr="00CA5753">
        <w:trPr>
          <w:gridAfter w:val="1"/>
        </w:trPr>
        <w:tc>
          <w:tcPr>
            <w:tcW w:w="0" w:type="auto"/>
            <w:shd w:val="clear" w:color="auto" w:fill="E4EAEC"/>
          </w:tcPr>
          <w:p w14:paraId="7851B518" w14:textId="77777777" w:rsidR="00127E37" w:rsidRPr="00090912" w:rsidRDefault="00127E37" w:rsidP="00CA5753">
            <w:pPr>
              <w:pStyle w:val="Default"/>
              <w:rPr>
                <w:rFonts w:eastAsia="Times New Roman"/>
                <w:sz w:val="22"/>
                <w:szCs w:val="22"/>
                <w:lang w:val="en-US" w:eastAsia="sr-Latn-RS"/>
              </w:rPr>
            </w:pPr>
            <w:r w:rsidRPr="00090912">
              <w:rPr>
                <w:rFonts w:eastAsia="Times New Roman"/>
                <w:sz w:val="22"/>
                <w:szCs w:val="22"/>
                <w:lang w:val="en-US" w:eastAsia="sr-Latn-RS"/>
              </w:rPr>
              <w:t>INQUEST</w:t>
            </w:r>
          </w:p>
          <w:p w14:paraId="719D5B0B" w14:textId="77777777" w:rsidR="00127E37" w:rsidRPr="00090912" w:rsidRDefault="00127E37" w:rsidP="00CA5753">
            <w:pPr>
              <w:pStyle w:val="Default"/>
              <w:rPr>
                <w:rFonts w:eastAsia="Times New Roman"/>
                <w:color w:val="0563C1"/>
                <w:sz w:val="22"/>
                <w:szCs w:val="22"/>
                <w:u w:val="single"/>
                <w:lang w:val="en-US" w:eastAsia="sr-Latn-RS"/>
              </w:rPr>
            </w:pPr>
            <w:r w:rsidRPr="00090912">
              <w:rPr>
                <w:sz w:val="22"/>
                <w:szCs w:val="22"/>
                <w:lang w:val="en-US"/>
              </w:rPr>
              <w:t xml:space="preserve">Web: </w:t>
            </w:r>
            <w:hyperlink r:id="rId95" w:history="1">
              <w:r w:rsidRPr="00090912">
                <w:rPr>
                  <w:rFonts w:eastAsia="Times New Roman"/>
                  <w:color w:val="0563C1"/>
                  <w:sz w:val="22"/>
                  <w:szCs w:val="22"/>
                  <w:u w:val="single"/>
                  <w:lang w:val="en-US" w:eastAsia="sr-Latn-RS"/>
                </w:rPr>
                <w:t>https://www.inquest.rs/</w:t>
              </w:r>
            </w:hyperlink>
          </w:p>
          <w:p w14:paraId="3CBAA29E" w14:textId="77777777" w:rsidR="00127E37" w:rsidRPr="00090912" w:rsidRDefault="00127E37" w:rsidP="00CA5753">
            <w:pPr>
              <w:pStyle w:val="Default"/>
              <w:rPr>
                <w:sz w:val="22"/>
                <w:szCs w:val="22"/>
                <w:lang w:val="en-US"/>
              </w:rPr>
            </w:pPr>
          </w:p>
        </w:tc>
        <w:tc>
          <w:tcPr>
            <w:tcW w:w="0" w:type="auto"/>
            <w:shd w:val="clear" w:color="auto" w:fill="E4EAEC"/>
          </w:tcPr>
          <w:p w14:paraId="5EFD5758" w14:textId="34C510B5" w:rsidR="00127E37" w:rsidRPr="00F87C6E" w:rsidRDefault="00F87C6E" w:rsidP="00CA5753">
            <w:pPr>
              <w:pStyle w:val="Default"/>
              <w:rPr>
                <w:sz w:val="22"/>
                <w:szCs w:val="22"/>
              </w:rPr>
            </w:pPr>
            <w:r w:rsidRPr="00F87C6E">
              <w:rPr>
                <w:sz w:val="22"/>
                <w:szCs w:val="22"/>
              </w:rPr>
              <w:t>Das Unternehmen bietet Lösungen im Bereich IT-Sicherheit und Datenschutz an.</w:t>
            </w:r>
          </w:p>
        </w:tc>
      </w:tr>
      <w:tr w:rsidR="00127E37" w:rsidRPr="00AB20D5" w14:paraId="7B93E2AE" w14:textId="77777777" w:rsidTr="00CA5753">
        <w:trPr>
          <w:gridAfter w:val="1"/>
        </w:trPr>
        <w:tc>
          <w:tcPr>
            <w:tcW w:w="0" w:type="auto"/>
            <w:shd w:val="clear" w:color="auto" w:fill="A9B3BC"/>
          </w:tcPr>
          <w:p w14:paraId="5CC45533" w14:textId="77777777" w:rsidR="00127E37" w:rsidRPr="00090912" w:rsidRDefault="00127E37" w:rsidP="00CA5753">
            <w:pPr>
              <w:pStyle w:val="Default"/>
              <w:rPr>
                <w:rFonts w:eastAsia="Times New Roman"/>
                <w:sz w:val="22"/>
                <w:szCs w:val="22"/>
                <w:lang w:eastAsia="sr-Latn-RS"/>
              </w:rPr>
            </w:pPr>
            <w:r w:rsidRPr="00090912">
              <w:rPr>
                <w:rFonts w:eastAsia="Times New Roman"/>
                <w:sz w:val="22"/>
                <w:szCs w:val="22"/>
                <w:lang w:eastAsia="sr-Latn-RS"/>
              </w:rPr>
              <w:t>“Invest-Inženjering” d.o.o.</w:t>
            </w:r>
          </w:p>
          <w:p w14:paraId="73056F06" w14:textId="77777777" w:rsidR="00127E37" w:rsidRPr="00090912" w:rsidRDefault="00127E37" w:rsidP="00CA5753">
            <w:pPr>
              <w:pStyle w:val="Default"/>
              <w:rPr>
                <w:sz w:val="22"/>
                <w:szCs w:val="22"/>
              </w:rPr>
            </w:pPr>
            <w:r w:rsidRPr="00090912">
              <w:rPr>
                <w:sz w:val="22"/>
                <w:szCs w:val="22"/>
              </w:rPr>
              <w:t xml:space="preserve">Web: </w:t>
            </w:r>
            <w:hyperlink r:id="rId96" w:history="1">
              <w:r w:rsidRPr="00090912">
                <w:rPr>
                  <w:rStyle w:val="Hyperlink"/>
                  <w:sz w:val="22"/>
                  <w:szCs w:val="22"/>
                </w:rPr>
                <w:t>http://www.ii.co.rs/</w:t>
              </w:r>
            </w:hyperlink>
            <w:r w:rsidRPr="00090912">
              <w:rPr>
                <w:sz w:val="22"/>
                <w:szCs w:val="22"/>
              </w:rPr>
              <w:t xml:space="preserve"> </w:t>
            </w:r>
          </w:p>
          <w:p w14:paraId="32812FCB" w14:textId="77777777" w:rsidR="00127E37" w:rsidRPr="00090912" w:rsidRDefault="00127E37" w:rsidP="00CA5753">
            <w:pPr>
              <w:pStyle w:val="Default"/>
              <w:rPr>
                <w:sz w:val="22"/>
                <w:szCs w:val="22"/>
                <w:lang w:val="en-US"/>
              </w:rPr>
            </w:pPr>
          </w:p>
        </w:tc>
        <w:tc>
          <w:tcPr>
            <w:tcW w:w="0" w:type="auto"/>
            <w:shd w:val="clear" w:color="auto" w:fill="A9B3BC"/>
          </w:tcPr>
          <w:p w14:paraId="211346E7" w14:textId="7E9E600D" w:rsidR="00127E37" w:rsidRPr="00F87C6E" w:rsidRDefault="00F87C6E" w:rsidP="00CA5753">
            <w:pPr>
              <w:pStyle w:val="Default"/>
              <w:rPr>
                <w:sz w:val="22"/>
                <w:szCs w:val="22"/>
              </w:rPr>
            </w:pPr>
            <w:r w:rsidRPr="00F87C6E">
              <w:rPr>
                <w:sz w:val="22"/>
                <w:szCs w:val="22"/>
              </w:rPr>
              <w:t>Das Unternehmen bietet Dienstleistungen für die Installation von Lichtsignalanlagen, Videoüberwachung, Lieferung von Ampelanlagen auf Anfrage, regelmäßige Wartung von Ampeln, Lichtsignalanlagen und technische Verkehrsregelung, Rekonstruktion von Lichtsignalanlagen.</w:t>
            </w:r>
          </w:p>
        </w:tc>
      </w:tr>
      <w:tr w:rsidR="00127E37" w:rsidRPr="00AB20D5" w14:paraId="2710248A" w14:textId="77777777" w:rsidTr="00CA5753">
        <w:trPr>
          <w:gridAfter w:val="1"/>
        </w:trPr>
        <w:tc>
          <w:tcPr>
            <w:tcW w:w="0" w:type="auto"/>
            <w:shd w:val="clear" w:color="auto" w:fill="E4EAEC"/>
          </w:tcPr>
          <w:p w14:paraId="736C3A73" w14:textId="77777777" w:rsidR="00127E37" w:rsidRPr="00090912" w:rsidRDefault="00127E37" w:rsidP="00CA5753">
            <w:pPr>
              <w:pStyle w:val="Default"/>
              <w:rPr>
                <w:rFonts w:eastAsia="Times New Roman"/>
                <w:sz w:val="22"/>
                <w:szCs w:val="22"/>
                <w:lang w:eastAsia="sr-Latn-RS"/>
              </w:rPr>
            </w:pPr>
            <w:r w:rsidRPr="00090912">
              <w:rPr>
                <w:rFonts w:eastAsia="Times New Roman"/>
                <w:sz w:val="22"/>
                <w:szCs w:val="22"/>
                <w:lang w:eastAsia="sr-Latn-RS"/>
              </w:rPr>
              <w:t>Model5</w:t>
            </w:r>
          </w:p>
          <w:p w14:paraId="1A0B36C1" w14:textId="77777777" w:rsidR="00127E37" w:rsidRPr="00090912" w:rsidRDefault="00127E37" w:rsidP="00CA5753">
            <w:pPr>
              <w:pStyle w:val="Default"/>
              <w:rPr>
                <w:rFonts w:eastAsia="Times New Roman"/>
                <w:color w:val="0563C1"/>
                <w:sz w:val="22"/>
                <w:szCs w:val="22"/>
                <w:u w:val="single"/>
                <w:lang w:eastAsia="sr-Latn-RS"/>
              </w:rPr>
            </w:pPr>
            <w:r w:rsidRPr="00090912">
              <w:rPr>
                <w:sz w:val="22"/>
                <w:szCs w:val="22"/>
              </w:rPr>
              <w:t xml:space="preserve">Web: </w:t>
            </w:r>
            <w:hyperlink r:id="rId97" w:history="1">
              <w:r w:rsidRPr="00090912">
                <w:rPr>
                  <w:rFonts w:eastAsia="Times New Roman"/>
                  <w:color w:val="0563C1"/>
                  <w:sz w:val="22"/>
                  <w:szCs w:val="22"/>
                  <w:u w:val="single"/>
                  <w:lang w:eastAsia="sr-Latn-RS"/>
                </w:rPr>
                <w:t>https://model5.rs/</w:t>
              </w:r>
            </w:hyperlink>
          </w:p>
          <w:p w14:paraId="3B405006" w14:textId="77777777" w:rsidR="00127E37" w:rsidRPr="00090912" w:rsidRDefault="00127E37" w:rsidP="00CA5753">
            <w:pPr>
              <w:pStyle w:val="Default"/>
              <w:rPr>
                <w:sz w:val="22"/>
                <w:szCs w:val="22"/>
                <w:lang w:val="en-US"/>
              </w:rPr>
            </w:pPr>
          </w:p>
        </w:tc>
        <w:tc>
          <w:tcPr>
            <w:tcW w:w="0" w:type="auto"/>
            <w:shd w:val="clear" w:color="auto" w:fill="E4EAEC"/>
          </w:tcPr>
          <w:p w14:paraId="2D4ABBB7" w14:textId="5119A3CD" w:rsidR="00127E37" w:rsidRPr="007D25C0" w:rsidRDefault="007D25C0" w:rsidP="00CA5753">
            <w:pPr>
              <w:pStyle w:val="Default"/>
              <w:rPr>
                <w:sz w:val="22"/>
                <w:szCs w:val="22"/>
              </w:rPr>
            </w:pPr>
            <w:r w:rsidRPr="007D25C0">
              <w:rPr>
                <w:sz w:val="22"/>
                <w:szCs w:val="22"/>
              </w:rPr>
              <w:t>Das Unternehmen befasst sich mit der Einrichtung und Verbesserung beider Verkehrsflächen und des allgemeinen Zustands der Verkehrssicherheit auf den Straßen der Republik Serbien und in der Region.</w:t>
            </w:r>
          </w:p>
        </w:tc>
      </w:tr>
      <w:tr w:rsidR="00127E37" w:rsidRPr="00AB20D5" w14:paraId="24C6FEE1" w14:textId="77777777" w:rsidTr="00CA5753">
        <w:trPr>
          <w:gridAfter w:val="1"/>
        </w:trPr>
        <w:tc>
          <w:tcPr>
            <w:tcW w:w="0" w:type="auto"/>
            <w:shd w:val="clear" w:color="auto" w:fill="A9B3BC"/>
          </w:tcPr>
          <w:p w14:paraId="3156796E" w14:textId="77777777" w:rsidR="00127E37" w:rsidRPr="00090912" w:rsidRDefault="00127E37" w:rsidP="00CA5753">
            <w:pPr>
              <w:pStyle w:val="Default"/>
              <w:rPr>
                <w:rFonts w:eastAsia="Times New Roman"/>
                <w:sz w:val="22"/>
                <w:szCs w:val="22"/>
                <w:lang w:eastAsia="sr-Latn-RS"/>
              </w:rPr>
            </w:pPr>
            <w:r w:rsidRPr="00090912">
              <w:rPr>
                <w:rFonts w:eastAsia="Times New Roman"/>
                <w:sz w:val="22"/>
                <w:szCs w:val="22"/>
                <w:lang w:eastAsia="sr-Latn-RS"/>
              </w:rPr>
              <w:t>Procesor</w:t>
            </w:r>
          </w:p>
          <w:p w14:paraId="5D7D4CBF" w14:textId="77777777" w:rsidR="00127E37" w:rsidRPr="00090912" w:rsidRDefault="00127E37" w:rsidP="00CA5753">
            <w:pPr>
              <w:pStyle w:val="Default"/>
              <w:rPr>
                <w:rFonts w:eastAsia="Times New Roman"/>
                <w:color w:val="0563C1"/>
                <w:sz w:val="22"/>
                <w:szCs w:val="22"/>
                <w:u w:val="single"/>
                <w:lang w:eastAsia="sr-Latn-RS"/>
              </w:rPr>
            </w:pPr>
            <w:r w:rsidRPr="00090912">
              <w:rPr>
                <w:sz w:val="22"/>
                <w:szCs w:val="22"/>
              </w:rPr>
              <w:t xml:space="preserve">Web: </w:t>
            </w:r>
            <w:hyperlink r:id="rId98" w:history="1">
              <w:r w:rsidRPr="00090912">
                <w:rPr>
                  <w:rFonts w:eastAsia="Times New Roman"/>
                  <w:color w:val="0563C1"/>
                  <w:sz w:val="22"/>
                  <w:szCs w:val="22"/>
                  <w:u w:val="single"/>
                  <w:lang w:eastAsia="sr-Latn-RS"/>
                </w:rPr>
                <w:t>https://procesor.rs/</w:t>
              </w:r>
            </w:hyperlink>
          </w:p>
          <w:p w14:paraId="2AF628C9" w14:textId="77777777" w:rsidR="00127E37" w:rsidRPr="00090912" w:rsidRDefault="00127E37" w:rsidP="00CA5753">
            <w:pPr>
              <w:pStyle w:val="Default"/>
              <w:rPr>
                <w:sz w:val="22"/>
                <w:szCs w:val="22"/>
                <w:lang w:val="en-US"/>
              </w:rPr>
            </w:pPr>
          </w:p>
        </w:tc>
        <w:tc>
          <w:tcPr>
            <w:tcW w:w="0" w:type="auto"/>
            <w:shd w:val="clear" w:color="auto" w:fill="A9B3BC"/>
          </w:tcPr>
          <w:p w14:paraId="408761FD" w14:textId="4354847A" w:rsidR="00127E37" w:rsidRPr="0081484F" w:rsidRDefault="0081484F" w:rsidP="00CA5753">
            <w:pPr>
              <w:pStyle w:val="Default"/>
              <w:rPr>
                <w:sz w:val="22"/>
                <w:szCs w:val="22"/>
              </w:rPr>
            </w:pPr>
            <w:r w:rsidRPr="0081484F">
              <w:rPr>
                <w:sz w:val="22"/>
                <w:szCs w:val="22"/>
              </w:rPr>
              <w:t>Design, Installation und Wartung von Lichtsignalanlagen, öffentlicher Beleuchtung und vertikalen Verkehrssignalanlagen</w:t>
            </w:r>
            <w:r w:rsidR="00CA642B">
              <w:rPr>
                <w:sz w:val="22"/>
                <w:szCs w:val="22"/>
              </w:rPr>
              <w:t>.</w:t>
            </w:r>
          </w:p>
        </w:tc>
      </w:tr>
      <w:tr w:rsidR="00127E37" w:rsidRPr="0081484F" w14:paraId="40615A34" w14:textId="77777777" w:rsidTr="00CA5753">
        <w:trPr>
          <w:gridAfter w:val="1"/>
        </w:trPr>
        <w:tc>
          <w:tcPr>
            <w:tcW w:w="0" w:type="auto"/>
            <w:shd w:val="clear" w:color="auto" w:fill="E4EAEC"/>
          </w:tcPr>
          <w:p w14:paraId="012CBAA9" w14:textId="77777777" w:rsidR="00127E37" w:rsidRPr="00090912" w:rsidRDefault="00127E37" w:rsidP="00CA5753">
            <w:pPr>
              <w:pStyle w:val="Default"/>
              <w:rPr>
                <w:rFonts w:eastAsia="Times New Roman"/>
                <w:sz w:val="22"/>
                <w:szCs w:val="22"/>
                <w:lang w:val="en-US" w:eastAsia="sr-Latn-RS"/>
              </w:rPr>
            </w:pPr>
            <w:r w:rsidRPr="00090912">
              <w:rPr>
                <w:rFonts w:eastAsia="Times New Roman"/>
                <w:sz w:val="22"/>
                <w:szCs w:val="22"/>
                <w:lang w:val="en-US" w:eastAsia="sr-Latn-RS"/>
              </w:rPr>
              <w:t>Pulsec</w:t>
            </w:r>
          </w:p>
          <w:p w14:paraId="2C018C5C" w14:textId="5A0AC067" w:rsidR="00127E37" w:rsidRPr="00090912" w:rsidRDefault="00127E37" w:rsidP="00CA5753">
            <w:pPr>
              <w:pStyle w:val="Default"/>
              <w:rPr>
                <w:rFonts w:eastAsia="Times New Roman"/>
                <w:color w:val="0563C1"/>
                <w:sz w:val="22"/>
                <w:szCs w:val="22"/>
                <w:u w:val="single"/>
                <w:lang w:val="en-US" w:eastAsia="sr-Latn-RS"/>
              </w:rPr>
            </w:pPr>
            <w:r w:rsidRPr="00090912">
              <w:rPr>
                <w:sz w:val="22"/>
                <w:szCs w:val="22"/>
                <w:lang w:val="en-US"/>
              </w:rPr>
              <w:t xml:space="preserve">Web: </w:t>
            </w:r>
            <w:hyperlink r:id="rId99" w:history="1">
              <w:r w:rsidR="00537ACF" w:rsidRPr="00CA05F9">
                <w:rPr>
                  <w:rStyle w:val="Hyperlink"/>
                </w:rPr>
                <w:t>www.pulsec.com</w:t>
              </w:r>
            </w:hyperlink>
            <w:r w:rsidR="00537ACF">
              <w:t xml:space="preserve"> </w:t>
            </w:r>
          </w:p>
          <w:p w14:paraId="52726A48" w14:textId="77777777" w:rsidR="00127E37" w:rsidRPr="00090912" w:rsidRDefault="00127E37" w:rsidP="00CA5753">
            <w:pPr>
              <w:pStyle w:val="Default"/>
              <w:rPr>
                <w:sz w:val="22"/>
                <w:szCs w:val="22"/>
                <w:lang w:val="en-US"/>
              </w:rPr>
            </w:pPr>
          </w:p>
        </w:tc>
        <w:tc>
          <w:tcPr>
            <w:tcW w:w="0" w:type="auto"/>
            <w:shd w:val="clear" w:color="auto" w:fill="E4EAEC"/>
          </w:tcPr>
          <w:p w14:paraId="0A642EBA" w14:textId="1C6B0FCB" w:rsidR="00127E37" w:rsidRPr="0081484F" w:rsidRDefault="0081484F" w:rsidP="00CA5753">
            <w:pPr>
              <w:pStyle w:val="Default"/>
              <w:rPr>
                <w:sz w:val="22"/>
                <w:szCs w:val="22"/>
              </w:rPr>
            </w:pPr>
            <w:r w:rsidRPr="0081484F">
              <w:rPr>
                <w:sz w:val="22"/>
                <w:szCs w:val="22"/>
              </w:rPr>
              <w:t>Das Unternehmen integriert verschiedene Lösungen in ein einzigartiges Cybersecurity-Schutzsystem</w:t>
            </w:r>
            <w:r w:rsidR="00CA642B">
              <w:rPr>
                <w:sz w:val="22"/>
                <w:szCs w:val="22"/>
              </w:rPr>
              <w:t>.</w:t>
            </w:r>
          </w:p>
        </w:tc>
      </w:tr>
      <w:tr w:rsidR="00127E37" w:rsidRPr="00CB0A19" w14:paraId="3B401279" w14:textId="77777777" w:rsidTr="00CA5753">
        <w:trPr>
          <w:gridAfter w:val="1"/>
        </w:trPr>
        <w:tc>
          <w:tcPr>
            <w:tcW w:w="0" w:type="auto"/>
            <w:shd w:val="clear" w:color="auto" w:fill="A9B3BC"/>
          </w:tcPr>
          <w:p w14:paraId="71CE656A" w14:textId="77777777" w:rsidR="00127E37" w:rsidRPr="00090912" w:rsidRDefault="00127E37" w:rsidP="00CA5753">
            <w:pPr>
              <w:pStyle w:val="Default"/>
              <w:rPr>
                <w:rFonts w:eastAsia="Times New Roman"/>
                <w:sz w:val="22"/>
                <w:szCs w:val="22"/>
                <w:lang w:val="en-US" w:eastAsia="sr-Latn-RS"/>
              </w:rPr>
            </w:pPr>
            <w:r w:rsidRPr="00090912">
              <w:rPr>
                <w:rFonts w:eastAsia="Times New Roman"/>
                <w:sz w:val="22"/>
                <w:szCs w:val="22"/>
                <w:lang w:val="en-US" w:eastAsia="sr-Latn-RS"/>
              </w:rPr>
              <w:t>PYROLAND doo</w:t>
            </w:r>
          </w:p>
          <w:p w14:paraId="16157C43" w14:textId="77777777" w:rsidR="00127E37" w:rsidRPr="00090912" w:rsidRDefault="00127E37" w:rsidP="00CA5753">
            <w:pPr>
              <w:pStyle w:val="Default"/>
              <w:rPr>
                <w:rFonts w:eastAsia="Times New Roman"/>
                <w:color w:val="0563C1"/>
                <w:sz w:val="22"/>
                <w:szCs w:val="22"/>
                <w:u w:val="single"/>
                <w:lang w:val="en-US" w:eastAsia="sr-Latn-RS"/>
              </w:rPr>
            </w:pPr>
            <w:r w:rsidRPr="00090912">
              <w:rPr>
                <w:sz w:val="22"/>
                <w:szCs w:val="22"/>
                <w:lang w:val="en-US"/>
              </w:rPr>
              <w:t xml:space="preserve">Web: </w:t>
            </w:r>
            <w:hyperlink r:id="rId100" w:history="1">
              <w:r w:rsidRPr="00090912">
                <w:rPr>
                  <w:rFonts w:eastAsia="Times New Roman"/>
                  <w:color w:val="0563C1"/>
                  <w:sz w:val="22"/>
                  <w:szCs w:val="22"/>
                  <w:u w:val="single"/>
                  <w:lang w:val="en-US" w:eastAsia="sr-Latn-RS"/>
                </w:rPr>
                <w:t>www.pyroland.rs</w:t>
              </w:r>
            </w:hyperlink>
          </w:p>
          <w:p w14:paraId="514CC76B" w14:textId="77777777" w:rsidR="00127E37" w:rsidRPr="00090912" w:rsidRDefault="00127E37" w:rsidP="00CA5753">
            <w:pPr>
              <w:pStyle w:val="Default"/>
              <w:rPr>
                <w:sz w:val="22"/>
                <w:szCs w:val="22"/>
                <w:lang w:val="en-US"/>
              </w:rPr>
            </w:pPr>
          </w:p>
        </w:tc>
        <w:tc>
          <w:tcPr>
            <w:tcW w:w="0" w:type="auto"/>
            <w:shd w:val="clear" w:color="auto" w:fill="A9B3BC"/>
          </w:tcPr>
          <w:p w14:paraId="098B2CBD" w14:textId="52499F8F" w:rsidR="00127E37" w:rsidRPr="0081484F" w:rsidRDefault="0081484F" w:rsidP="00CA5753">
            <w:pPr>
              <w:pStyle w:val="Default"/>
              <w:rPr>
                <w:sz w:val="22"/>
                <w:szCs w:val="22"/>
                <w:lang w:val="en-US"/>
              </w:rPr>
            </w:pPr>
            <w:r>
              <w:rPr>
                <w:sz w:val="22"/>
                <w:szCs w:val="22"/>
                <w:lang w:val="en-US"/>
              </w:rPr>
              <w:t>T</w:t>
            </w:r>
            <w:r w:rsidRPr="0081484F">
              <w:rPr>
                <w:sz w:val="22"/>
                <w:szCs w:val="22"/>
                <w:lang w:val="en-US"/>
              </w:rPr>
              <w:t>he company offers passive fire protection solutions</w:t>
            </w:r>
            <w:r w:rsidR="00CA642B">
              <w:rPr>
                <w:sz w:val="22"/>
                <w:szCs w:val="22"/>
                <w:lang w:val="en-US"/>
              </w:rPr>
              <w:t>.</w:t>
            </w:r>
          </w:p>
        </w:tc>
      </w:tr>
      <w:tr w:rsidR="00127E37" w:rsidRPr="00897AD6" w14:paraId="370E9D03" w14:textId="77777777" w:rsidTr="00CA5753">
        <w:trPr>
          <w:gridAfter w:val="1"/>
        </w:trPr>
        <w:tc>
          <w:tcPr>
            <w:tcW w:w="0" w:type="auto"/>
            <w:shd w:val="clear" w:color="auto" w:fill="E4EAEC"/>
          </w:tcPr>
          <w:p w14:paraId="24116E32" w14:textId="77777777" w:rsidR="00127E37" w:rsidRPr="00090912" w:rsidRDefault="00127E37" w:rsidP="00CA5753">
            <w:pPr>
              <w:pStyle w:val="Default"/>
              <w:rPr>
                <w:rFonts w:eastAsia="Times New Roman"/>
                <w:sz w:val="22"/>
                <w:szCs w:val="22"/>
                <w:lang w:val="en-US" w:eastAsia="sr-Latn-RS"/>
              </w:rPr>
            </w:pPr>
            <w:r w:rsidRPr="00090912">
              <w:rPr>
                <w:rFonts w:eastAsia="Times New Roman"/>
                <w:sz w:val="22"/>
                <w:szCs w:val="22"/>
                <w:lang w:val="en-US" w:eastAsia="sr-Latn-RS"/>
              </w:rPr>
              <w:t>SAGA</w:t>
            </w:r>
          </w:p>
          <w:p w14:paraId="4BBD3D85" w14:textId="1B5021E2" w:rsidR="00127E37" w:rsidRPr="00090912" w:rsidRDefault="00127E37" w:rsidP="00CA5753">
            <w:pPr>
              <w:pStyle w:val="Default"/>
              <w:rPr>
                <w:sz w:val="22"/>
                <w:szCs w:val="22"/>
                <w:lang w:val="en-US"/>
              </w:rPr>
            </w:pPr>
            <w:r w:rsidRPr="00090912">
              <w:rPr>
                <w:sz w:val="22"/>
                <w:szCs w:val="22"/>
                <w:lang w:val="en-US"/>
              </w:rPr>
              <w:t xml:space="preserve">Web: </w:t>
            </w:r>
            <w:hyperlink r:id="rId101" w:history="1">
              <w:r w:rsidR="003A5733" w:rsidRPr="003A5733">
                <w:rPr>
                  <w:rStyle w:val="Hyperlink"/>
                  <w:sz w:val="22"/>
                  <w:szCs w:val="22"/>
                </w:rPr>
                <w:t>www.saga.rs</w:t>
              </w:r>
            </w:hyperlink>
            <w:r w:rsidRPr="00090912">
              <w:rPr>
                <w:sz w:val="22"/>
                <w:szCs w:val="22"/>
                <w:lang w:val="en-US"/>
              </w:rPr>
              <w:t xml:space="preserve"> </w:t>
            </w:r>
          </w:p>
          <w:p w14:paraId="35EDEA7D" w14:textId="77777777" w:rsidR="00127E37" w:rsidRPr="00090912" w:rsidRDefault="00127E37" w:rsidP="00CA5753">
            <w:pPr>
              <w:pStyle w:val="Default"/>
              <w:rPr>
                <w:sz w:val="22"/>
                <w:szCs w:val="22"/>
                <w:lang w:val="en-US"/>
              </w:rPr>
            </w:pPr>
          </w:p>
        </w:tc>
        <w:tc>
          <w:tcPr>
            <w:tcW w:w="0" w:type="auto"/>
            <w:shd w:val="clear" w:color="auto" w:fill="E4EAEC"/>
          </w:tcPr>
          <w:p w14:paraId="034988B8" w14:textId="677C4A3F" w:rsidR="00127E37" w:rsidRPr="00897AD6" w:rsidRDefault="00897AD6" w:rsidP="00CA5753">
            <w:pPr>
              <w:pStyle w:val="Default"/>
              <w:rPr>
                <w:sz w:val="22"/>
                <w:szCs w:val="22"/>
              </w:rPr>
            </w:pPr>
            <w:r w:rsidRPr="00897AD6">
              <w:rPr>
                <w:sz w:val="22"/>
                <w:szCs w:val="22"/>
              </w:rPr>
              <w:t xml:space="preserve">Entwicklung und Implementierung innovativer IT-Lösungen und </w:t>
            </w:r>
            <w:r w:rsidR="003325D8">
              <w:rPr>
                <w:sz w:val="22"/>
                <w:szCs w:val="22"/>
              </w:rPr>
              <w:t>C</w:t>
            </w:r>
            <w:r>
              <w:rPr>
                <w:sz w:val="22"/>
                <w:szCs w:val="22"/>
              </w:rPr>
              <w:t>yber</w:t>
            </w:r>
            <w:r w:rsidRPr="00897AD6">
              <w:rPr>
                <w:sz w:val="22"/>
                <w:szCs w:val="22"/>
              </w:rPr>
              <w:t>-Sicherheitssysteme</w:t>
            </w:r>
            <w:r w:rsidR="00CA642B">
              <w:rPr>
                <w:sz w:val="22"/>
                <w:szCs w:val="22"/>
              </w:rPr>
              <w:t>.</w:t>
            </w:r>
          </w:p>
        </w:tc>
      </w:tr>
      <w:tr w:rsidR="00127E37" w:rsidRPr="00897AD6" w14:paraId="620243D6" w14:textId="77777777" w:rsidTr="00CA5753">
        <w:tc>
          <w:tcPr>
            <w:tcW w:w="0" w:type="auto"/>
            <w:shd w:val="clear" w:color="auto" w:fill="E4EAEC"/>
          </w:tcPr>
          <w:p w14:paraId="46AA4F56" w14:textId="77777777" w:rsidR="00127E37" w:rsidRPr="00897AD6" w:rsidRDefault="00127E37" w:rsidP="00CA5753">
            <w:pPr>
              <w:pStyle w:val="Default"/>
              <w:rPr>
                <w:sz w:val="22"/>
                <w:szCs w:val="22"/>
              </w:rPr>
            </w:pPr>
          </w:p>
        </w:tc>
        <w:tc>
          <w:tcPr>
            <w:tcW w:w="0" w:type="auto"/>
            <w:shd w:val="clear" w:color="auto" w:fill="E4EAEC"/>
          </w:tcPr>
          <w:p w14:paraId="0EB27F85" w14:textId="77777777" w:rsidR="00127E37" w:rsidRPr="00897AD6" w:rsidRDefault="00127E37" w:rsidP="00CA5753">
            <w:pPr>
              <w:pStyle w:val="Default"/>
              <w:rPr>
                <w:rFonts w:ascii="Arial" w:hAnsi="Arial" w:cs="Arial"/>
                <w:sz w:val="22"/>
                <w:szCs w:val="22"/>
              </w:rPr>
            </w:pPr>
          </w:p>
        </w:tc>
        <w:tc>
          <w:tcPr>
            <w:tcW w:w="0" w:type="auto"/>
          </w:tcPr>
          <w:p w14:paraId="70D2CCA8" w14:textId="77777777" w:rsidR="00127E37" w:rsidRPr="00897AD6" w:rsidRDefault="00127E37" w:rsidP="00CA5753">
            <w:pPr>
              <w:widowControl/>
              <w:autoSpaceDE/>
              <w:autoSpaceDN/>
              <w:adjustRightInd/>
            </w:pPr>
          </w:p>
        </w:tc>
      </w:tr>
      <w:tr w:rsidR="00127E37" w:rsidRPr="00897AD6" w14:paraId="73E7D7A7" w14:textId="77777777" w:rsidTr="00CA5753">
        <w:trPr>
          <w:gridAfter w:val="1"/>
        </w:trPr>
        <w:tc>
          <w:tcPr>
            <w:tcW w:w="0" w:type="auto"/>
            <w:shd w:val="clear" w:color="auto" w:fill="A9B3BC"/>
            <w:vAlign w:val="bottom"/>
          </w:tcPr>
          <w:p w14:paraId="0BF15DDC" w14:textId="77777777" w:rsidR="00127E37" w:rsidRPr="00090912" w:rsidRDefault="00127E37" w:rsidP="00CA5753">
            <w:pPr>
              <w:pStyle w:val="Default"/>
              <w:rPr>
                <w:rFonts w:eastAsia="Times New Roman"/>
                <w:sz w:val="22"/>
                <w:szCs w:val="22"/>
                <w:lang w:val="en-US" w:eastAsia="sr-Latn-RS"/>
              </w:rPr>
            </w:pPr>
            <w:r w:rsidRPr="00090912">
              <w:rPr>
                <w:rFonts w:eastAsia="Times New Roman"/>
                <w:sz w:val="22"/>
                <w:szCs w:val="22"/>
                <w:lang w:val="en-US" w:eastAsia="sr-Latn-RS"/>
              </w:rPr>
              <w:t>Securitas SEE doo Beograd</w:t>
            </w:r>
          </w:p>
          <w:p w14:paraId="45AA70BA" w14:textId="08ECD467" w:rsidR="00127E37" w:rsidRPr="00090912" w:rsidRDefault="00127E37" w:rsidP="00CA5753">
            <w:pPr>
              <w:pStyle w:val="Default"/>
              <w:rPr>
                <w:sz w:val="22"/>
                <w:szCs w:val="22"/>
                <w:lang w:val="en-US"/>
              </w:rPr>
            </w:pPr>
            <w:r w:rsidRPr="00090912">
              <w:rPr>
                <w:sz w:val="22"/>
                <w:szCs w:val="22"/>
                <w:lang w:val="en-US"/>
              </w:rPr>
              <w:t xml:space="preserve">Web: </w:t>
            </w:r>
            <w:hyperlink r:id="rId102" w:history="1">
              <w:r w:rsidR="003A5733" w:rsidRPr="00CA05F9">
                <w:rPr>
                  <w:rStyle w:val="Hyperlink"/>
                  <w:sz w:val="22"/>
                  <w:szCs w:val="22"/>
                  <w:lang w:val="en-US"/>
                </w:rPr>
                <w:t>www.securitas.co.rs/</w:t>
              </w:r>
            </w:hyperlink>
            <w:r w:rsidRPr="00090912">
              <w:rPr>
                <w:sz w:val="22"/>
                <w:szCs w:val="22"/>
                <w:lang w:val="en-US"/>
              </w:rPr>
              <w:t xml:space="preserve"> </w:t>
            </w:r>
          </w:p>
          <w:p w14:paraId="36B36510" w14:textId="77777777" w:rsidR="00127E37" w:rsidRPr="00090912" w:rsidRDefault="00127E37" w:rsidP="00CA5753">
            <w:pPr>
              <w:pStyle w:val="Default"/>
              <w:rPr>
                <w:sz w:val="22"/>
                <w:szCs w:val="22"/>
                <w:lang w:val="en-US"/>
              </w:rPr>
            </w:pPr>
          </w:p>
        </w:tc>
        <w:tc>
          <w:tcPr>
            <w:tcW w:w="0" w:type="auto"/>
            <w:shd w:val="clear" w:color="auto" w:fill="A9B3BC"/>
          </w:tcPr>
          <w:p w14:paraId="1B38FA52" w14:textId="2E48A49E" w:rsidR="00127E37" w:rsidRPr="00897AD6" w:rsidRDefault="00897AD6" w:rsidP="00CA5753">
            <w:pPr>
              <w:pStyle w:val="Default"/>
              <w:rPr>
                <w:sz w:val="22"/>
                <w:szCs w:val="22"/>
              </w:rPr>
            </w:pPr>
            <w:r w:rsidRPr="00897AD6">
              <w:rPr>
                <w:sz w:val="22"/>
                <w:szCs w:val="22"/>
              </w:rPr>
              <w:t>Sicherheit, Geldtransport und technische Schutzdienste</w:t>
            </w:r>
            <w:r>
              <w:rPr>
                <w:sz w:val="22"/>
                <w:szCs w:val="22"/>
              </w:rPr>
              <w:t>.</w:t>
            </w:r>
          </w:p>
        </w:tc>
      </w:tr>
      <w:tr w:rsidR="00127E37" w:rsidRPr="00231652" w14:paraId="3EBAACE3" w14:textId="77777777" w:rsidTr="00CA5753">
        <w:trPr>
          <w:gridAfter w:val="1"/>
        </w:trPr>
        <w:tc>
          <w:tcPr>
            <w:tcW w:w="0" w:type="auto"/>
            <w:shd w:val="clear" w:color="auto" w:fill="E4EAEC"/>
          </w:tcPr>
          <w:p w14:paraId="204926E5" w14:textId="77777777" w:rsidR="00127E37" w:rsidRPr="00BB0C62" w:rsidRDefault="00127E37" w:rsidP="00CA5753">
            <w:pPr>
              <w:pStyle w:val="Default"/>
              <w:rPr>
                <w:rFonts w:eastAsia="Times New Roman"/>
                <w:sz w:val="22"/>
                <w:szCs w:val="22"/>
                <w:lang w:val="pt-BR" w:eastAsia="sr-Latn-RS"/>
              </w:rPr>
            </w:pPr>
            <w:r w:rsidRPr="00BB0C62">
              <w:rPr>
                <w:rFonts w:eastAsia="Times New Roman"/>
                <w:sz w:val="22"/>
                <w:szCs w:val="22"/>
                <w:lang w:val="pt-BR" w:eastAsia="sr-Latn-RS"/>
              </w:rPr>
              <w:t>Sima gradnja</w:t>
            </w:r>
          </w:p>
          <w:p w14:paraId="3165D12B" w14:textId="246117FB" w:rsidR="00127E37" w:rsidRPr="00BB0C62" w:rsidRDefault="00127E37" w:rsidP="00CA5753">
            <w:pPr>
              <w:pStyle w:val="Default"/>
              <w:rPr>
                <w:rFonts w:eastAsia="Times New Roman"/>
                <w:color w:val="0563C1"/>
                <w:sz w:val="22"/>
                <w:szCs w:val="22"/>
                <w:u w:val="single"/>
                <w:lang w:val="pt-BR" w:eastAsia="sr-Latn-RS"/>
              </w:rPr>
            </w:pPr>
            <w:r w:rsidRPr="00BB0C62">
              <w:rPr>
                <w:sz w:val="22"/>
                <w:szCs w:val="22"/>
                <w:lang w:val="pt-BR"/>
              </w:rPr>
              <w:t xml:space="preserve">Web: </w:t>
            </w:r>
            <w:hyperlink r:id="rId103" w:history="1">
              <w:r w:rsidR="003A5733" w:rsidRPr="00CA05F9">
                <w:rPr>
                  <w:rStyle w:val="Hyperlink"/>
                  <w:rFonts w:eastAsia="Times New Roman"/>
                  <w:sz w:val="22"/>
                  <w:szCs w:val="22"/>
                  <w:lang w:val="pt-BR" w:eastAsia="sr-Latn-RS"/>
                </w:rPr>
                <w:t>www.simagradnja.rs/</w:t>
              </w:r>
            </w:hyperlink>
            <w:r w:rsidRPr="00BB0C62">
              <w:rPr>
                <w:rFonts w:eastAsia="Times New Roman"/>
                <w:color w:val="0563C1"/>
                <w:sz w:val="22"/>
                <w:szCs w:val="22"/>
                <w:u w:val="single"/>
                <w:lang w:val="pt-BR" w:eastAsia="sr-Latn-RS"/>
              </w:rPr>
              <w:t xml:space="preserve"> </w:t>
            </w:r>
          </w:p>
          <w:p w14:paraId="2A163E62" w14:textId="77777777" w:rsidR="00127E37" w:rsidRPr="00BB0C62" w:rsidRDefault="00127E37" w:rsidP="00CA5753">
            <w:pPr>
              <w:pStyle w:val="Default"/>
              <w:rPr>
                <w:sz w:val="22"/>
                <w:szCs w:val="22"/>
                <w:lang w:val="pt-BR"/>
              </w:rPr>
            </w:pPr>
          </w:p>
        </w:tc>
        <w:tc>
          <w:tcPr>
            <w:tcW w:w="0" w:type="auto"/>
            <w:shd w:val="clear" w:color="auto" w:fill="E4EAEC"/>
          </w:tcPr>
          <w:p w14:paraId="3263EE53" w14:textId="352AF53A" w:rsidR="00127E37" w:rsidRPr="00875569" w:rsidRDefault="00231652" w:rsidP="00CA5753">
            <w:pPr>
              <w:pStyle w:val="Default"/>
              <w:rPr>
                <w:sz w:val="22"/>
                <w:szCs w:val="22"/>
              </w:rPr>
            </w:pPr>
            <w:r w:rsidRPr="00875569">
              <w:rPr>
                <w:sz w:val="22"/>
                <w:szCs w:val="22"/>
              </w:rPr>
              <w:t>Das Unternehmen erbringt Dienstleistungen im Bereich Verkehrssignalisierung.</w:t>
            </w:r>
          </w:p>
        </w:tc>
      </w:tr>
      <w:tr w:rsidR="00127E37" w:rsidRPr="00231652" w14:paraId="74059602" w14:textId="77777777" w:rsidTr="00CA5753">
        <w:trPr>
          <w:gridAfter w:val="1"/>
        </w:trPr>
        <w:tc>
          <w:tcPr>
            <w:tcW w:w="0" w:type="auto"/>
            <w:shd w:val="clear" w:color="auto" w:fill="A9B3BC"/>
          </w:tcPr>
          <w:p w14:paraId="1A8745ED" w14:textId="77777777" w:rsidR="00127E37" w:rsidRPr="00090912" w:rsidRDefault="00127E37" w:rsidP="00CA5753">
            <w:pPr>
              <w:pStyle w:val="Default"/>
              <w:rPr>
                <w:rFonts w:eastAsia="Times New Roman"/>
                <w:sz w:val="22"/>
                <w:szCs w:val="22"/>
                <w:lang w:val="en-US" w:eastAsia="sr-Latn-RS"/>
              </w:rPr>
            </w:pPr>
            <w:r w:rsidRPr="00090912">
              <w:rPr>
                <w:rFonts w:eastAsia="Times New Roman"/>
                <w:sz w:val="22"/>
                <w:szCs w:val="22"/>
                <w:lang w:val="en-US" w:eastAsia="sr-Latn-RS"/>
              </w:rPr>
              <w:t>TEAMNET BUSINESS SOLUTIONS doo</w:t>
            </w:r>
          </w:p>
          <w:p w14:paraId="5292572F" w14:textId="463A4EEC" w:rsidR="00127E37" w:rsidRPr="00090912" w:rsidRDefault="00127E37" w:rsidP="00CA5753">
            <w:pPr>
              <w:pStyle w:val="Default"/>
              <w:rPr>
                <w:rFonts w:eastAsia="Times New Roman"/>
                <w:color w:val="0563C1"/>
                <w:sz w:val="22"/>
                <w:szCs w:val="22"/>
                <w:u w:val="single"/>
                <w:lang w:val="en-US" w:eastAsia="sr-Latn-RS"/>
              </w:rPr>
            </w:pPr>
            <w:r w:rsidRPr="00090912">
              <w:rPr>
                <w:sz w:val="22"/>
                <w:szCs w:val="22"/>
                <w:lang w:val="en-US"/>
              </w:rPr>
              <w:t xml:space="preserve">Web: </w:t>
            </w:r>
            <w:hyperlink r:id="rId104" w:history="1">
              <w:r w:rsidR="003A5733" w:rsidRPr="00CA05F9">
                <w:rPr>
                  <w:rStyle w:val="Hyperlink"/>
                  <w:lang w:val="en-US"/>
                </w:rPr>
                <w:t>www.teamnet.ro/sr/</w:t>
              </w:r>
            </w:hyperlink>
            <w:r w:rsidR="00231652" w:rsidRPr="00CA642B">
              <w:rPr>
                <w:lang w:val="en-US"/>
              </w:rPr>
              <w:t xml:space="preserve"> </w:t>
            </w:r>
          </w:p>
          <w:p w14:paraId="532787DB" w14:textId="77777777" w:rsidR="00127E37" w:rsidRPr="00090912" w:rsidRDefault="00127E37" w:rsidP="00CA5753">
            <w:pPr>
              <w:pStyle w:val="Default"/>
              <w:rPr>
                <w:sz w:val="22"/>
                <w:szCs w:val="22"/>
                <w:lang w:val="en-US"/>
              </w:rPr>
            </w:pPr>
          </w:p>
        </w:tc>
        <w:tc>
          <w:tcPr>
            <w:tcW w:w="0" w:type="auto"/>
            <w:shd w:val="clear" w:color="auto" w:fill="A9B3BC"/>
          </w:tcPr>
          <w:p w14:paraId="2E93B7F9" w14:textId="203F8EE5" w:rsidR="00127E37" w:rsidRPr="00231652" w:rsidRDefault="00231652" w:rsidP="00CA5753">
            <w:pPr>
              <w:pStyle w:val="Default"/>
              <w:rPr>
                <w:sz w:val="22"/>
                <w:szCs w:val="22"/>
              </w:rPr>
            </w:pPr>
            <w:r w:rsidRPr="00231652">
              <w:rPr>
                <w:sz w:val="22"/>
                <w:szCs w:val="22"/>
              </w:rPr>
              <w:t>Das Unternehmen bietet Beratungs- und Outsourcing-Dienstleistungen für das Informationssicherheitsmanagement an</w:t>
            </w:r>
            <w:r>
              <w:rPr>
                <w:sz w:val="22"/>
                <w:szCs w:val="22"/>
              </w:rPr>
              <w:t>.</w:t>
            </w:r>
          </w:p>
        </w:tc>
      </w:tr>
      <w:tr w:rsidR="00127E37" w:rsidRPr="00231652" w14:paraId="66BD1BDB" w14:textId="77777777" w:rsidTr="00CA5753">
        <w:trPr>
          <w:gridAfter w:val="1"/>
        </w:trPr>
        <w:tc>
          <w:tcPr>
            <w:tcW w:w="0" w:type="auto"/>
            <w:shd w:val="clear" w:color="auto" w:fill="E4EAEC"/>
          </w:tcPr>
          <w:p w14:paraId="1558C0AB" w14:textId="77777777" w:rsidR="00127E37" w:rsidRPr="00090912" w:rsidRDefault="00127E37" w:rsidP="00CA5753">
            <w:pPr>
              <w:pStyle w:val="Default"/>
              <w:rPr>
                <w:rFonts w:eastAsia="Times New Roman"/>
                <w:sz w:val="22"/>
                <w:szCs w:val="22"/>
                <w:lang w:val="en-US" w:eastAsia="sr-Latn-RS"/>
              </w:rPr>
            </w:pPr>
            <w:r w:rsidRPr="00090912">
              <w:rPr>
                <w:rFonts w:eastAsia="Times New Roman"/>
                <w:sz w:val="22"/>
                <w:szCs w:val="22"/>
                <w:lang w:val="en-US" w:eastAsia="sr-Latn-RS"/>
              </w:rPr>
              <w:t>TG-SEC</w:t>
            </w:r>
          </w:p>
          <w:p w14:paraId="08E41001" w14:textId="23419DBE" w:rsidR="00127E37" w:rsidRPr="00090912" w:rsidRDefault="00127E37" w:rsidP="00CA5753">
            <w:pPr>
              <w:pStyle w:val="Default"/>
              <w:rPr>
                <w:sz w:val="22"/>
                <w:szCs w:val="22"/>
                <w:lang w:val="en-US"/>
              </w:rPr>
            </w:pPr>
            <w:r w:rsidRPr="00090912">
              <w:rPr>
                <w:sz w:val="22"/>
                <w:szCs w:val="22"/>
                <w:lang w:val="en-US"/>
              </w:rPr>
              <w:t xml:space="preserve">Web: </w:t>
            </w:r>
            <w:hyperlink r:id="rId105" w:history="1">
              <w:r w:rsidR="003A5733" w:rsidRPr="00CA05F9">
                <w:rPr>
                  <w:rStyle w:val="Hyperlink"/>
                  <w:sz w:val="22"/>
                  <w:szCs w:val="22"/>
                  <w:lang w:val="en-US"/>
                </w:rPr>
                <w:t>www.tg-sec.com/</w:t>
              </w:r>
            </w:hyperlink>
            <w:r w:rsidRPr="00090912">
              <w:rPr>
                <w:sz w:val="22"/>
                <w:szCs w:val="22"/>
                <w:lang w:val="en-US"/>
              </w:rPr>
              <w:t xml:space="preserve"> </w:t>
            </w:r>
          </w:p>
          <w:p w14:paraId="3046AC76" w14:textId="77777777" w:rsidR="00127E37" w:rsidRPr="00090912" w:rsidRDefault="00127E37" w:rsidP="00CA5753">
            <w:pPr>
              <w:pStyle w:val="Default"/>
              <w:rPr>
                <w:sz w:val="22"/>
                <w:szCs w:val="22"/>
                <w:lang w:val="en-US"/>
              </w:rPr>
            </w:pPr>
          </w:p>
        </w:tc>
        <w:tc>
          <w:tcPr>
            <w:tcW w:w="0" w:type="auto"/>
            <w:shd w:val="clear" w:color="auto" w:fill="E4EAEC"/>
          </w:tcPr>
          <w:p w14:paraId="22530A41" w14:textId="2509112B" w:rsidR="00127E37" w:rsidRPr="00231652" w:rsidRDefault="00231652" w:rsidP="00CA5753">
            <w:pPr>
              <w:pStyle w:val="Default"/>
              <w:rPr>
                <w:sz w:val="22"/>
                <w:szCs w:val="22"/>
              </w:rPr>
            </w:pPr>
            <w:r w:rsidRPr="00231652">
              <w:rPr>
                <w:sz w:val="22"/>
                <w:szCs w:val="22"/>
              </w:rPr>
              <w:t>Design und Implementierung fortschrittlicher "Cybersicherheits"-Lösungen</w:t>
            </w:r>
            <w:r w:rsidR="00CA642B">
              <w:rPr>
                <w:sz w:val="22"/>
                <w:szCs w:val="22"/>
              </w:rPr>
              <w:t>.</w:t>
            </w:r>
          </w:p>
        </w:tc>
      </w:tr>
      <w:tr w:rsidR="00127E37" w:rsidRPr="00C65272" w14:paraId="1856ED23" w14:textId="77777777" w:rsidTr="00CA5753">
        <w:trPr>
          <w:gridAfter w:val="1"/>
        </w:trPr>
        <w:tc>
          <w:tcPr>
            <w:tcW w:w="0" w:type="auto"/>
            <w:shd w:val="clear" w:color="auto" w:fill="A9B3BC"/>
          </w:tcPr>
          <w:p w14:paraId="7FE27BE5" w14:textId="77777777" w:rsidR="00127E37" w:rsidRPr="00090912" w:rsidRDefault="00127E37" w:rsidP="00CA5753">
            <w:pPr>
              <w:pStyle w:val="Default"/>
              <w:rPr>
                <w:rFonts w:eastAsia="Times New Roman"/>
                <w:sz w:val="22"/>
                <w:szCs w:val="22"/>
                <w:lang w:val="en-US" w:eastAsia="sr-Latn-RS"/>
              </w:rPr>
            </w:pPr>
            <w:r w:rsidRPr="00090912">
              <w:rPr>
                <w:rFonts w:eastAsia="Times New Roman"/>
                <w:sz w:val="22"/>
                <w:szCs w:val="22"/>
                <w:lang w:val="en-US" w:eastAsia="sr-Latn-RS"/>
              </w:rPr>
              <w:t>TVI doo</w:t>
            </w:r>
          </w:p>
          <w:p w14:paraId="2EB7EA24" w14:textId="77777777" w:rsidR="00127E37" w:rsidRPr="00090912" w:rsidRDefault="00127E37" w:rsidP="00CA5753">
            <w:pPr>
              <w:pStyle w:val="Default"/>
              <w:rPr>
                <w:rFonts w:eastAsia="Times New Roman"/>
                <w:color w:val="0563C1"/>
                <w:sz w:val="22"/>
                <w:szCs w:val="22"/>
                <w:u w:val="single"/>
                <w:lang w:val="en-US" w:eastAsia="sr-Latn-RS"/>
              </w:rPr>
            </w:pPr>
            <w:r w:rsidRPr="00090912">
              <w:rPr>
                <w:sz w:val="22"/>
                <w:szCs w:val="22"/>
                <w:lang w:val="en-US"/>
              </w:rPr>
              <w:t xml:space="preserve">Web: </w:t>
            </w:r>
            <w:hyperlink r:id="rId106" w:history="1">
              <w:r w:rsidRPr="00090912">
                <w:rPr>
                  <w:rFonts w:eastAsia="Times New Roman"/>
                  <w:color w:val="0563C1"/>
                  <w:sz w:val="22"/>
                  <w:szCs w:val="22"/>
                  <w:u w:val="single"/>
                  <w:lang w:val="en-US" w:eastAsia="sr-Latn-RS"/>
                </w:rPr>
                <w:t>www.tvi.rs</w:t>
              </w:r>
            </w:hyperlink>
            <w:r w:rsidRPr="00090912">
              <w:rPr>
                <w:rFonts w:eastAsia="Times New Roman"/>
                <w:color w:val="0563C1"/>
                <w:sz w:val="22"/>
                <w:szCs w:val="22"/>
                <w:u w:val="single"/>
                <w:lang w:val="en-US" w:eastAsia="sr-Latn-RS"/>
              </w:rPr>
              <w:t xml:space="preserve"> </w:t>
            </w:r>
          </w:p>
          <w:p w14:paraId="609E3AEC" w14:textId="77777777" w:rsidR="00127E37" w:rsidRPr="00090912" w:rsidRDefault="00127E37" w:rsidP="00CA5753">
            <w:pPr>
              <w:pStyle w:val="Default"/>
              <w:rPr>
                <w:sz w:val="22"/>
                <w:szCs w:val="22"/>
                <w:lang w:val="en-US"/>
              </w:rPr>
            </w:pPr>
          </w:p>
        </w:tc>
        <w:tc>
          <w:tcPr>
            <w:tcW w:w="0" w:type="auto"/>
            <w:shd w:val="clear" w:color="auto" w:fill="A9B3BC"/>
          </w:tcPr>
          <w:p w14:paraId="31475364" w14:textId="1DE93397" w:rsidR="00127E37" w:rsidRPr="00C65272" w:rsidRDefault="00231652" w:rsidP="00CA5753">
            <w:pPr>
              <w:pStyle w:val="Default"/>
              <w:rPr>
                <w:sz w:val="22"/>
                <w:szCs w:val="22"/>
              </w:rPr>
            </w:pPr>
            <w:r w:rsidRPr="00231652">
              <w:rPr>
                <w:sz w:val="22"/>
                <w:szCs w:val="22"/>
              </w:rPr>
              <w:t>Import, Verkauf, Entwurf, Ausführung, Kontrolle und Wartung von Ausrüstungen und Systemen für den Brandschutz und Systemen für den technischen Schutz von Personen und Objekten.</w:t>
            </w:r>
          </w:p>
        </w:tc>
      </w:tr>
      <w:tr w:rsidR="00127E37" w:rsidRPr="00C65272" w14:paraId="408DFBD6" w14:textId="77777777" w:rsidTr="00CA5753">
        <w:trPr>
          <w:gridAfter w:val="1"/>
        </w:trPr>
        <w:tc>
          <w:tcPr>
            <w:tcW w:w="0" w:type="auto"/>
            <w:shd w:val="clear" w:color="auto" w:fill="E4EAEC"/>
          </w:tcPr>
          <w:p w14:paraId="59D407F8" w14:textId="77777777" w:rsidR="00127E37" w:rsidRPr="00090912" w:rsidRDefault="00127E37" w:rsidP="00CA5753">
            <w:pPr>
              <w:pStyle w:val="Default"/>
              <w:rPr>
                <w:rFonts w:eastAsia="Times New Roman"/>
                <w:sz w:val="22"/>
                <w:szCs w:val="22"/>
                <w:lang w:val="en-US" w:eastAsia="sr-Latn-RS"/>
              </w:rPr>
            </w:pPr>
            <w:r w:rsidRPr="00090912">
              <w:rPr>
                <w:rFonts w:eastAsia="Times New Roman"/>
                <w:sz w:val="22"/>
                <w:szCs w:val="22"/>
                <w:lang w:val="en-US" w:eastAsia="sr-Latn-RS"/>
              </w:rPr>
              <w:t>VATROIVAL doo</w:t>
            </w:r>
          </w:p>
          <w:p w14:paraId="36428E09" w14:textId="77777777" w:rsidR="00127E37" w:rsidRPr="00090912" w:rsidRDefault="00127E37" w:rsidP="00CA5753">
            <w:pPr>
              <w:pStyle w:val="Default"/>
              <w:rPr>
                <w:rFonts w:eastAsia="Times New Roman"/>
                <w:color w:val="0563C1"/>
                <w:sz w:val="22"/>
                <w:szCs w:val="22"/>
                <w:u w:val="single"/>
                <w:lang w:val="en-US" w:eastAsia="sr-Latn-RS"/>
              </w:rPr>
            </w:pPr>
            <w:r w:rsidRPr="00090912">
              <w:rPr>
                <w:sz w:val="22"/>
                <w:szCs w:val="22"/>
                <w:lang w:val="en-US"/>
              </w:rPr>
              <w:t xml:space="preserve">Web: </w:t>
            </w:r>
            <w:hyperlink r:id="rId107" w:history="1">
              <w:r w:rsidRPr="00090912">
                <w:rPr>
                  <w:rFonts w:eastAsia="Times New Roman"/>
                  <w:color w:val="0563C1"/>
                  <w:sz w:val="22"/>
                  <w:szCs w:val="22"/>
                  <w:u w:val="single"/>
                  <w:lang w:val="en-US" w:eastAsia="sr-Latn-RS"/>
                </w:rPr>
                <w:t>www.vatroival.com</w:t>
              </w:r>
            </w:hyperlink>
            <w:r w:rsidRPr="00090912">
              <w:rPr>
                <w:rFonts w:eastAsia="Times New Roman"/>
                <w:color w:val="0563C1"/>
                <w:sz w:val="22"/>
                <w:szCs w:val="22"/>
                <w:u w:val="single"/>
                <w:lang w:val="en-US" w:eastAsia="sr-Latn-RS"/>
              </w:rPr>
              <w:t xml:space="preserve"> </w:t>
            </w:r>
          </w:p>
          <w:p w14:paraId="324FBA0D" w14:textId="77777777" w:rsidR="00127E37" w:rsidRPr="00090912" w:rsidRDefault="00127E37" w:rsidP="00CA5753">
            <w:pPr>
              <w:pStyle w:val="Default"/>
              <w:rPr>
                <w:sz w:val="22"/>
                <w:szCs w:val="22"/>
                <w:lang w:val="en-US"/>
              </w:rPr>
            </w:pPr>
          </w:p>
        </w:tc>
        <w:tc>
          <w:tcPr>
            <w:tcW w:w="0" w:type="auto"/>
            <w:shd w:val="clear" w:color="auto" w:fill="E4EAEC"/>
          </w:tcPr>
          <w:p w14:paraId="37A142D7" w14:textId="67E462E1" w:rsidR="00127E37" w:rsidRPr="00C65272" w:rsidRDefault="00C65272" w:rsidP="00CA5753">
            <w:pPr>
              <w:pStyle w:val="Default"/>
              <w:rPr>
                <w:sz w:val="22"/>
                <w:szCs w:val="22"/>
              </w:rPr>
            </w:pPr>
            <w:r w:rsidRPr="00C65272">
              <w:rPr>
                <w:sz w:val="22"/>
                <w:szCs w:val="22"/>
              </w:rPr>
              <w:t>Kontrolle und Wartung von Feuerlöschgeräten</w:t>
            </w:r>
            <w:r w:rsidR="00CA642B">
              <w:rPr>
                <w:sz w:val="22"/>
                <w:szCs w:val="22"/>
              </w:rPr>
              <w:t>.</w:t>
            </w:r>
          </w:p>
        </w:tc>
      </w:tr>
      <w:tr w:rsidR="00127E37" w:rsidRPr="00F56FB8" w14:paraId="343C8B29" w14:textId="77777777" w:rsidTr="00CA5753">
        <w:trPr>
          <w:gridAfter w:val="1"/>
        </w:trPr>
        <w:tc>
          <w:tcPr>
            <w:tcW w:w="0" w:type="auto"/>
            <w:shd w:val="clear" w:color="auto" w:fill="A9B3BC"/>
          </w:tcPr>
          <w:p w14:paraId="22031065" w14:textId="05B13071" w:rsidR="00127E37" w:rsidRPr="00BB0C62" w:rsidRDefault="00127E37" w:rsidP="00CA5753">
            <w:pPr>
              <w:pStyle w:val="Default"/>
              <w:rPr>
                <w:rFonts w:eastAsia="Times New Roman"/>
                <w:sz w:val="22"/>
                <w:szCs w:val="22"/>
                <w:lang w:val="pt-BR" w:eastAsia="sr-Latn-RS"/>
              </w:rPr>
            </w:pPr>
            <w:r w:rsidRPr="00BB0C62">
              <w:rPr>
                <w:rFonts w:eastAsia="Times New Roman"/>
                <w:sz w:val="22"/>
                <w:szCs w:val="22"/>
                <w:lang w:val="pt-BR" w:eastAsia="sr-Latn-RS"/>
              </w:rPr>
              <w:t>VIR Sistem doo</w:t>
            </w:r>
            <w:r w:rsidR="00C65272">
              <w:rPr>
                <w:rFonts w:eastAsia="Times New Roman"/>
                <w:sz w:val="22"/>
                <w:szCs w:val="22"/>
                <w:lang w:val="pt-BR" w:eastAsia="sr-Latn-RS"/>
              </w:rPr>
              <w:t xml:space="preserve">                     </w:t>
            </w:r>
          </w:p>
          <w:p w14:paraId="6A98A963" w14:textId="77777777" w:rsidR="00127E37" w:rsidRPr="00BB0C62" w:rsidRDefault="00127E37" w:rsidP="00CA5753">
            <w:pPr>
              <w:pStyle w:val="Default"/>
              <w:rPr>
                <w:rFonts w:eastAsia="Times New Roman"/>
                <w:color w:val="0563C1"/>
                <w:sz w:val="22"/>
                <w:szCs w:val="22"/>
                <w:u w:val="single"/>
                <w:lang w:val="pt-BR" w:eastAsia="sr-Latn-RS"/>
              </w:rPr>
            </w:pPr>
            <w:r w:rsidRPr="00BB0C62">
              <w:rPr>
                <w:sz w:val="22"/>
                <w:szCs w:val="22"/>
                <w:lang w:val="pt-BR"/>
              </w:rPr>
              <w:t xml:space="preserve">Web: </w:t>
            </w:r>
            <w:hyperlink r:id="rId108" w:history="1">
              <w:r w:rsidRPr="00BB0C62">
                <w:rPr>
                  <w:rFonts w:eastAsia="Times New Roman"/>
                  <w:color w:val="0563C1"/>
                  <w:sz w:val="22"/>
                  <w:szCs w:val="22"/>
                  <w:u w:val="single"/>
                  <w:lang w:val="pt-BR" w:eastAsia="sr-Latn-RS"/>
                </w:rPr>
                <w:t>www.virsistem.co.rs</w:t>
              </w:r>
            </w:hyperlink>
            <w:r w:rsidRPr="00BB0C62">
              <w:rPr>
                <w:rFonts w:eastAsia="Times New Roman"/>
                <w:color w:val="0563C1"/>
                <w:sz w:val="22"/>
                <w:szCs w:val="22"/>
                <w:u w:val="single"/>
                <w:lang w:val="pt-BR" w:eastAsia="sr-Latn-RS"/>
              </w:rPr>
              <w:t xml:space="preserve"> </w:t>
            </w:r>
          </w:p>
          <w:p w14:paraId="7DA72BBA" w14:textId="77777777" w:rsidR="00127E37" w:rsidRPr="00BB0C62" w:rsidRDefault="00127E37" w:rsidP="00CA5753">
            <w:pPr>
              <w:pStyle w:val="Default"/>
              <w:rPr>
                <w:sz w:val="22"/>
                <w:szCs w:val="22"/>
                <w:lang w:val="pt-BR"/>
              </w:rPr>
            </w:pPr>
          </w:p>
        </w:tc>
        <w:tc>
          <w:tcPr>
            <w:tcW w:w="0" w:type="auto"/>
            <w:shd w:val="clear" w:color="auto" w:fill="A9B3BC"/>
          </w:tcPr>
          <w:p w14:paraId="11458CF0" w14:textId="3FB23DC9" w:rsidR="00127E37" w:rsidRPr="00875569" w:rsidRDefault="00C65272" w:rsidP="00CA5753">
            <w:pPr>
              <w:pStyle w:val="Default"/>
              <w:rPr>
                <w:sz w:val="22"/>
                <w:szCs w:val="22"/>
              </w:rPr>
            </w:pPr>
            <w:r w:rsidRPr="00875569">
              <w:rPr>
                <w:sz w:val="22"/>
                <w:szCs w:val="22"/>
              </w:rPr>
              <w:t>Verkauf von Feuerlöschsystemen und -          ausrüstungen</w:t>
            </w:r>
            <w:r w:rsidR="00CA642B" w:rsidRPr="00875569">
              <w:rPr>
                <w:sz w:val="22"/>
                <w:szCs w:val="22"/>
              </w:rPr>
              <w:t>.</w:t>
            </w:r>
            <w:r w:rsidRPr="00875569">
              <w:rPr>
                <w:sz w:val="22"/>
                <w:szCs w:val="22"/>
              </w:rPr>
              <w:t xml:space="preserve">      </w:t>
            </w:r>
          </w:p>
        </w:tc>
      </w:tr>
      <w:tr w:rsidR="00127E37" w:rsidRPr="00CA642B" w14:paraId="55CD26C6" w14:textId="77777777" w:rsidTr="00CA5753">
        <w:trPr>
          <w:gridAfter w:val="1"/>
        </w:trPr>
        <w:tc>
          <w:tcPr>
            <w:tcW w:w="0" w:type="auto"/>
            <w:shd w:val="clear" w:color="auto" w:fill="E4EAEC"/>
          </w:tcPr>
          <w:p w14:paraId="11B371AC" w14:textId="38F7439E" w:rsidR="00127E37" w:rsidRPr="00090912" w:rsidRDefault="00CA642B" w:rsidP="00CA5753">
            <w:pPr>
              <w:pStyle w:val="Default"/>
              <w:rPr>
                <w:rFonts w:eastAsia="Times New Roman"/>
                <w:sz w:val="22"/>
                <w:szCs w:val="22"/>
                <w:lang w:val="en-US" w:eastAsia="sr-Latn-RS"/>
              </w:rPr>
            </w:pPr>
            <w:r>
              <w:rPr>
                <w:rFonts w:eastAsia="Times New Roman"/>
                <w:sz w:val="22"/>
                <w:szCs w:val="22"/>
                <w:lang w:val="en-US" w:eastAsia="sr-Latn-RS"/>
              </w:rPr>
              <w:t>Vivex group</w:t>
            </w:r>
            <w:r w:rsidR="00127E37" w:rsidRPr="00090912">
              <w:rPr>
                <w:rFonts w:eastAsia="Times New Roman"/>
                <w:sz w:val="22"/>
                <w:szCs w:val="22"/>
                <w:lang w:val="en-US" w:eastAsia="sr-Latn-RS"/>
              </w:rPr>
              <w:t xml:space="preserve"> doo</w:t>
            </w:r>
          </w:p>
          <w:p w14:paraId="2C1C9BCB" w14:textId="040653FF" w:rsidR="00127E37" w:rsidRPr="00090912" w:rsidRDefault="00127E37" w:rsidP="00CA5753">
            <w:pPr>
              <w:pStyle w:val="Default"/>
              <w:rPr>
                <w:rFonts w:eastAsia="Times New Roman"/>
                <w:color w:val="0563C1"/>
                <w:sz w:val="22"/>
                <w:szCs w:val="22"/>
                <w:u w:val="single"/>
                <w:lang w:val="en-US" w:eastAsia="sr-Latn-RS"/>
              </w:rPr>
            </w:pPr>
            <w:r w:rsidRPr="00090912">
              <w:rPr>
                <w:sz w:val="22"/>
                <w:szCs w:val="22"/>
                <w:lang w:val="en-US"/>
              </w:rPr>
              <w:t xml:space="preserve">Web: </w:t>
            </w:r>
            <w:hyperlink r:id="rId109" w:history="1">
              <w:r w:rsidR="003A5733" w:rsidRPr="00A7026D">
                <w:rPr>
                  <w:rStyle w:val="Hyperlink"/>
                  <w:sz w:val="22"/>
                  <w:szCs w:val="22"/>
                  <w:lang w:val="en-US"/>
                </w:rPr>
                <w:t>www</w:t>
              </w:r>
              <w:r w:rsidR="003A5733" w:rsidRPr="00A7026D">
                <w:rPr>
                  <w:rStyle w:val="Hyperlink"/>
                  <w:lang w:val="en-US"/>
                </w:rPr>
                <w:t>.</w:t>
              </w:r>
              <w:r w:rsidR="003A5733" w:rsidRPr="00CA05F9">
                <w:rPr>
                  <w:rStyle w:val="Hyperlink"/>
                  <w:sz w:val="22"/>
                  <w:szCs w:val="22"/>
                  <w:lang w:val="en-US"/>
                </w:rPr>
                <w:t>vivex.rs/</w:t>
              </w:r>
            </w:hyperlink>
            <w:r w:rsidR="00CA642B">
              <w:rPr>
                <w:sz w:val="22"/>
                <w:szCs w:val="22"/>
                <w:lang w:val="en-US"/>
              </w:rPr>
              <w:t xml:space="preserve"> </w:t>
            </w:r>
          </w:p>
          <w:p w14:paraId="60917916" w14:textId="77777777" w:rsidR="00127E37" w:rsidRPr="00090912" w:rsidRDefault="00127E37" w:rsidP="00CA5753">
            <w:pPr>
              <w:pStyle w:val="Default"/>
              <w:rPr>
                <w:sz w:val="22"/>
                <w:szCs w:val="22"/>
                <w:lang w:val="en-US"/>
              </w:rPr>
            </w:pPr>
          </w:p>
        </w:tc>
        <w:tc>
          <w:tcPr>
            <w:tcW w:w="0" w:type="auto"/>
            <w:shd w:val="clear" w:color="auto" w:fill="E4EAEC"/>
          </w:tcPr>
          <w:p w14:paraId="47DF1FA0" w14:textId="0DD2E074" w:rsidR="00127E37" w:rsidRPr="001E2E43" w:rsidRDefault="001E2E43" w:rsidP="00CA5753">
            <w:pPr>
              <w:pStyle w:val="Default"/>
              <w:rPr>
                <w:sz w:val="22"/>
                <w:szCs w:val="22"/>
                <w:lang w:val="en-US"/>
              </w:rPr>
            </w:pPr>
            <w:r w:rsidRPr="001E2E43">
              <w:rPr>
                <w:sz w:val="22"/>
                <w:szCs w:val="22"/>
              </w:rPr>
              <w:t>Verkauf von Sicherheitsausrüstung.</w:t>
            </w:r>
          </w:p>
        </w:tc>
      </w:tr>
    </w:tbl>
    <w:p w14:paraId="3E90D089" w14:textId="77777777" w:rsidR="00E86DFD" w:rsidRDefault="00E86DFD" w:rsidP="001D4B2E">
      <w:pPr>
        <w:pStyle w:val="NoSpacing"/>
      </w:pPr>
    </w:p>
    <w:p w14:paraId="60ED4389" w14:textId="77777777" w:rsidR="00115090" w:rsidRDefault="00115090" w:rsidP="00ED6075">
      <w:pPr>
        <w:rPr>
          <w:b/>
          <w:bCs/>
          <w:color w:val="404040" w:themeColor="text1" w:themeTint="BF"/>
          <w:sz w:val="19"/>
          <w:szCs w:val="19"/>
          <w:lang w:val="en-US"/>
        </w:rPr>
      </w:pPr>
    </w:p>
    <w:p w14:paraId="74F6A569" w14:textId="1E3B3858" w:rsidR="00B05A07" w:rsidRPr="00291B1B" w:rsidRDefault="00127E37" w:rsidP="00291B1B">
      <w:pPr>
        <w:pStyle w:val="Heading2"/>
        <w:rPr>
          <w:rFonts w:ascii="Arial" w:hAnsi="Arial" w:cs="Arial"/>
          <w:b/>
          <w:bCs/>
          <w:color w:val="404040" w:themeColor="text1" w:themeTint="BF"/>
          <w:sz w:val="24"/>
          <w:szCs w:val="24"/>
        </w:rPr>
      </w:pPr>
      <w:r w:rsidRPr="00291B1B">
        <w:rPr>
          <w:rFonts w:ascii="Arial" w:hAnsi="Arial" w:cs="Arial"/>
          <w:b/>
          <w:bCs/>
          <w:color w:val="404040" w:themeColor="text1" w:themeTint="BF"/>
          <w:sz w:val="24"/>
          <w:szCs w:val="24"/>
        </w:rPr>
        <w:t>Albanien</w:t>
      </w:r>
    </w:p>
    <w:p w14:paraId="3AD546F6" w14:textId="77777777" w:rsidR="00127E37" w:rsidRPr="00291B1B" w:rsidRDefault="00127E37" w:rsidP="00291B1B">
      <w:pPr>
        <w:pStyle w:val="Heading2"/>
        <w:rPr>
          <w:rFonts w:ascii="Arial" w:hAnsi="Arial" w:cs="Arial"/>
          <w:b/>
          <w:bCs/>
          <w:color w:val="404040" w:themeColor="text1" w:themeTint="BF"/>
          <w:sz w:val="24"/>
          <w:szCs w:val="24"/>
        </w:rPr>
      </w:pPr>
    </w:p>
    <w:tbl>
      <w:tblPr>
        <w:tblStyle w:val="TableGrid"/>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1"/>
        <w:gridCol w:w="3649"/>
      </w:tblGrid>
      <w:tr w:rsidR="009F159A" w:rsidRPr="00090912" w14:paraId="2525BD08" w14:textId="32910735" w:rsidTr="00E82B00">
        <w:tc>
          <w:tcPr>
            <w:tcW w:w="5531" w:type="dxa"/>
            <w:shd w:val="clear" w:color="auto" w:fill="58666D"/>
          </w:tcPr>
          <w:p w14:paraId="2AA20850" w14:textId="77777777" w:rsidR="009F159A" w:rsidRPr="00090912" w:rsidRDefault="009F159A" w:rsidP="009F159A">
            <w:pPr>
              <w:pStyle w:val="Default"/>
              <w:rPr>
                <w:b/>
                <w:color w:val="FFFFFF" w:themeColor="background1"/>
                <w:sz w:val="22"/>
                <w:szCs w:val="22"/>
              </w:rPr>
            </w:pPr>
            <w:r w:rsidRPr="00090912">
              <w:rPr>
                <w:b/>
                <w:color w:val="FFFFFF" w:themeColor="background1"/>
                <w:sz w:val="22"/>
                <w:szCs w:val="22"/>
              </w:rPr>
              <w:t>Institutionen</w:t>
            </w:r>
          </w:p>
        </w:tc>
        <w:tc>
          <w:tcPr>
            <w:tcW w:w="3649" w:type="dxa"/>
            <w:shd w:val="clear" w:color="auto" w:fill="58666D"/>
          </w:tcPr>
          <w:p w14:paraId="00CE405E" w14:textId="7CA54711" w:rsidR="009F159A" w:rsidRPr="00090912" w:rsidRDefault="009F159A" w:rsidP="009F159A">
            <w:pPr>
              <w:pStyle w:val="Default"/>
              <w:rPr>
                <w:b/>
                <w:color w:val="FFFFFF" w:themeColor="background1"/>
                <w:sz w:val="22"/>
                <w:szCs w:val="22"/>
              </w:rPr>
            </w:pPr>
            <w:r>
              <w:rPr>
                <w:b/>
                <w:color w:val="FFFFFF" w:themeColor="background1"/>
                <w:sz w:val="22"/>
                <w:szCs w:val="22"/>
              </w:rPr>
              <w:t>Kurzbeschreibung</w:t>
            </w:r>
          </w:p>
        </w:tc>
      </w:tr>
      <w:tr w:rsidR="009F159A" w:rsidRPr="00090912" w14:paraId="5F954618" w14:textId="03880DE6" w:rsidTr="00E82B00">
        <w:tc>
          <w:tcPr>
            <w:tcW w:w="5531" w:type="dxa"/>
            <w:shd w:val="clear" w:color="auto" w:fill="58666D"/>
          </w:tcPr>
          <w:p w14:paraId="329A2BF6" w14:textId="77777777" w:rsidR="009F159A" w:rsidRPr="00090912" w:rsidRDefault="009F159A" w:rsidP="009F159A">
            <w:pPr>
              <w:pStyle w:val="Default"/>
              <w:rPr>
                <w:b/>
                <w:color w:val="FFFFFF" w:themeColor="background1"/>
                <w:sz w:val="22"/>
                <w:szCs w:val="22"/>
              </w:rPr>
            </w:pPr>
          </w:p>
        </w:tc>
        <w:tc>
          <w:tcPr>
            <w:tcW w:w="3649" w:type="dxa"/>
            <w:shd w:val="clear" w:color="auto" w:fill="58666D"/>
          </w:tcPr>
          <w:p w14:paraId="1589E96E" w14:textId="569CE0AB" w:rsidR="009F159A" w:rsidRPr="00090912" w:rsidRDefault="009F159A" w:rsidP="009F159A">
            <w:pPr>
              <w:pStyle w:val="Default"/>
              <w:rPr>
                <w:b/>
                <w:color w:val="FFFFFF" w:themeColor="background1"/>
                <w:sz w:val="22"/>
                <w:szCs w:val="22"/>
              </w:rPr>
            </w:pPr>
          </w:p>
        </w:tc>
      </w:tr>
      <w:tr w:rsidR="009F159A" w:rsidRPr="00B84B40" w14:paraId="769F120F" w14:textId="66CCDAC3" w:rsidTr="00E82B00">
        <w:tc>
          <w:tcPr>
            <w:tcW w:w="5531" w:type="dxa"/>
            <w:shd w:val="clear" w:color="auto" w:fill="E4EAEC"/>
          </w:tcPr>
          <w:p w14:paraId="392D5C22" w14:textId="77777777" w:rsidR="009F159A" w:rsidRPr="00B84B40" w:rsidRDefault="009F159A" w:rsidP="009F159A">
            <w:r w:rsidRPr="00B84B40">
              <w:t>Institution: ACA - Albanische Wettbewerbsbehörde</w:t>
            </w:r>
            <w:r w:rsidRPr="00B84B40">
              <w:tab/>
            </w:r>
          </w:p>
          <w:p w14:paraId="28A2E928" w14:textId="1EC03659" w:rsidR="009F159A" w:rsidRPr="00B84B40" w:rsidRDefault="009F159A" w:rsidP="009F159A">
            <w:r w:rsidRPr="00B84B40">
              <w:t xml:space="preserve">Web: </w:t>
            </w:r>
            <w:hyperlink r:id="rId110" w:history="1">
              <w:r w:rsidRPr="00B84B40">
                <w:rPr>
                  <w:rStyle w:val="Hyperlink"/>
                </w:rPr>
                <w:t>http://www.caa.gov.al/?lng=en</w:t>
              </w:r>
            </w:hyperlink>
            <w:r w:rsidRPr="00B84B40">
              <w:t xml:space="preserve"> </w:t>
            </w:r>
          </w:p>
          <w:p w14:paraId="66FF990A" w14:textId="77777777" w:rsidR="009F159A" w:rsidRPr="00B84B40" w:rsidRDefault="009F159A" w:rsidP="009F159A">
            <w:pPr>
              <w:pStyle w:val="Default"/>
              <w:rPr>
                <w:sz w:val="22"/>
                <w:szCs w:val="22"/>
              </w:rPr>
            </w:pPr>
          </w:p>
        </w:tc>
        <w:tc>
          <w:tcPr>
            <w:tcW w:w="3649" w:type="dxa"/>
            <w:shd w:val="clear" w:color="auto" w:fill="E4EAEC"/>
          </w:tcPr>
          <w:p w14:paraId="5BF15571" w14:textId="674AEFDB" w:rsidR="009F159A" w:rsidRPr="00B84B40" w:rsidRDefault="00311E5F" w:rsidP="00115090">
            <w:r w:rsidRPr="00311E5F">
              <w:t>Die Wettbewerbsbehörde ist eine öffentliche unabhängig Einrichtung. Ziel ist der Schutz des freien und wirksamen Wettbewerbs auf dem Markt zur Steigerung des Gemeinwohls.</w:t>
            </w:r>
          </w:p>
        </w:tc>
      </w:tr>
      <w:tr w:rsidR="009F159A" w:rsidRPr="00B84B40" w14:paraId="085DB4A6" w14:textId="5467C3F7" w:rsidTr="00E82B00">
        <w:tc>
          <w:tcPr>
            <w:tcW w:w="5531" w:type="dxa"/>
            <w:shd w:val="clear" w:color="auto" w:fill="A9B3BC"/>
          </w:tcPr>
          <w:p w14:paraId="470FADCE" w14:textId="77777777" w:rsidR="00311E5F" w:rsidRPr="00B84B40" w:rsidRDefault="00311E5F" w:rsidP="00311E5F">
            <w:r w:rsidRPr="00B84B40">
              <w:t>Institution: AKBN - Die Nationale Agentur für natürliche Ressourcen</w:t>
            </w:r>
          </w:p>
          <w:p w14:paraId="3F8BA1DC" w14:textId="77777777" w:rsidR="00311E5F" w:rsidRPr="00B84B40" w:rsidRDefault="00311E5F" w:rsidP="00311E5F">
            <w:r w:rsidRPr="00B84B40">
              <w:t xml:space="preserve">Web: </w:t>
            </w:r>
            <w:hyperlink r:id="rId111" w:history="1">
              <w:r w:rsidRPr="00B84B40">
                <w:rPr>
                  <w:rStyle w:val="Hyperlink"/>
                </w:rPr>
                <w:t>http://www.akbn.gov.al/?lang=en</w:t>
              </w:r>
            </w:hyperlink>
            <w:r w:rsidRPr="00B84B40">
              <w:t xml:space="preserve"> </w:t>
            </w:r>
          </w:p>
          <w:p w14:paraId="29ED1C26" w14:textId="77777777" w:rsidR="009F159A" w:rsidRPr="00B84B40" w:rsidRDefault="009F159A" w:rsidP="00311E5F"/>
        </w:tc>
        <w:tc>
          <w:tcPr>
            <w:tcW w:w="3649" w:type="dxa"/>
            <w:shd w:val="clear" w:color="auto" w:fill="A9B3BC"/>
          </w:tcPr>
          <w:p w14:paraId="2BD5B47F" w14:textId="367FA89E" w:rsidR="009F159A" w:rsidRPr="00B84B40" w:rsidRDefault="00311E5F" w:rsidP="00115090">
            <w:r w:rsidRPr="00311E5F">
              <w:t>AKBN hat zum Ziel der Entwicklung, der Überwachung der rationellen Nutzung natürlicher Ressourcen gemäß der Regierungspolitik und der Überwachung ihrer Nachnutzung im Bergbau, Erdöl und Energie.</w:t>
            </w:r>
          </w:p>
        </w:tc>
      </w:tr>
      <w:tr w:rsidR="009F159A" w:rsidRPr="00B84B40" w14:paraId="5FB8F8A5" w14:textId="407A36D7" w:rsidTr="00E82B00">
        <w:tc>
          <w:tcPr>
            <w:tcW w:w="5531" w:type="dxa"/>
            <w:shd w:val="clear" w:color="auto" w:fill="E4EAEC"/>
          </w:tcPr>
          <w:p w14:paraId="4AEBE517" w14:textId="77777777" w:rsidR="009F159A" w:rsidRPr="00B84B40" w:rsidRDefault="009F159A" w:rsidP="009F159A">
            <w:r w:rsidRPr="00B84B40">
              <w:t>Institution: AIDA - Die albanische Investitionsentwicklungsagentur</w:t>
            </w:r>
          </w:p>
          <w:p w14:paraId="5AE339F5" w14:textId="241EABF3" w:rsidR="009F159A" w:rsidRPr="00B84B40" w:rsidRDefault="009F159A" w:rsidP="009F159A">
            <w:r w:rsidRPr="00B84B40">
              <w:t xml:space="preserve">Web: </w:t>
            </w:r>
            <w:hyperlink r:id="rId112" w:history="1">
              <w:r w:rsidRPr="00B84B40">
                <w:rPr>
                  <w:rStyle w:val="Hyperlink"/>
                </w:rPr>
                <w:t>https://aida.gov.al/en/</w:t>
              </w:r>
            </w:hyperlink>
            <w:r w:rsidRPr="00B84B40">
              <w:t xml:space="preserve"> </w:t>
            </w:r>
          </w:p>
          <w:p w14:paraId="4C8D31B6" w14:textId="27A0B241" w:rsidR="009F159A" w:rsidRPr="00B84B40" w:rsidRDefault="009F159A" w:rsidP="009F159A">
            <w:pPr>
              <w:pBdr>
                <w:bottom w:val="single" w:sz="12" w:space="1" w:color="auto"/>
              </w:pBdr>
            </w:pPr>
          </w:p>
        </w:tc>
        <w:tc>
          <w:tcPr>
            <w:tcW w:w="3649" w:type="dxa"/>
            <w:shd w:val="clear" w:color="auto" w:fill="E4EAEC"/>
          </w:tcPr>
          <w:p w14:paraId="2B96B39E" w14:textId="19AE7682" w:rsidR="009F159A" w:rsidRPr="00B84B40" w:rsidRDefault="00311E5F" w:rsidP="00115090">
            <w:r>
              <w:t>Unterst</w:t>
            </w:r>
            <w:r w:rsidR="00875569">
              <w:t>ü</w:t>
            </w:r>
            <w:r>
              <w:t>tzung der Investitionen in Albanien.</w:t>
            </w:r>
          </w:p>
        </w:tc>
      </w:tr>
      <w:tr w:rsidR="00311E5F" w:rsidRPr="00B84B40" w14:paraId="48C79348" w14:textId="4F758240" w:rsidTr="00E82B00">
        <w:tc>
          <w:tcPr>
            <w:tcW w:w="5531" w:type="dxa"/>
            <w:shd w:val="clear" w:color="auto" w:fill="A9B3BC"/>
          </w:tcPr>
          <w:p w14:paraId="19906BE8" w14:textId="77777777" w:rsidR="00311E5F" w:rsidRPr="00B84B40" w:rsidRDefault="00311E5F" w:rsidP="00311E5F">
            <w:r w:rsidRPr="00B84B40">
              <w:t>Institution: AKCESK - Nationale Behörde für elektronische Zertifizierung und Cybersicherheit</w:t>
            </w:r>
          </w:p>
          <w:p w14:paraId="548875DA" w14:textId="77777777" w:rsidR="00311E5F" w:rsidRPr="00B84B40" w:rsidRDefault="00311E5F" w:rsidP="00311E5F">
            <w:pPr>
              <w:spacing w:line="276" w:lineRule="auto"/>
              <w:jc w:val="both"/>
            </w:pPr>
            <w:r w:rsidRPr="00B84B40">
              <w:t xml:space="preserve">Web: </w:t>
            </w:r>
            <w:hyperlink r:id="rId113" w:history="1">
              <w:r w:rsidRPr="00B84B40">
                <w:rPr>
                  <w:rStyle w:val="Hyperlink"/>
                </w:rPr>
                <w:t>https://cesk.gov.al/publicAnglisht_html/index.html</w:t>
              </w:r>
            </w:hyperlink>
            <w:r w:rsidRPr="00B84B40">
              <w:t xml:space="preserve"> </w:t>
            </w:r>
          </w:p>
          <w:p w14:paraId="7A592403" w14:textId="77777777" w:rsidR="00311E5F" w:rsidRPr="00B84B40" w:rsidRDefault="00311E5F" w:rsidP="00311E5F"/>
        </w:tc>
        <w:tc>
          <w:tcPr>
            <w:tcW w:w="3649" w:type="dxa"/>
            <w:shd w:val="clear" w:color="auto" w:fill="A9B3BC"/>
          </w:tcPr>
          <w:p w14:paraId="6A12A086" w14:textId="7E1BAD9D" w:rsidR="00311E5F" w:rsidRPr="00B84B40" w:rsidRDefault="00665224" w:rsidP="00115090">
            <w:r w:rsidRPr="00665224">
              <w:t xml:space="preserve">Gewährleistung der Sicherheit vertrauenswürdiger Dienste, insbesondere zur Gewährleistung der Zuverlässigkeit und Sicherheit elektronischer Transaktionen zwischen Bürgern, Unternehmen und Behörden, Steigerung der Effektivität öffentlicher und privater Dienste und des elektronischen Handels. </w:t>
            </w:r>
            <w:r w:rsidRPr="00665224">
              <w:lastRenderedPageBreak/>
              <w:t>Außerdem definiert es die minimalen technischen CIIs-Betreiber der Datensicherheit und Computernetzwerke/-systeme der Informationsgesellschaft</w:t>
            </w:r>
            <w:r>
              <w:t>.</w:t>
            </w:r>
          </w:p>
        </w:tc>
      </w:tr>
      <w:tr w:rsidR="00311E5F" w:rsidRPr="00B84B40" w14:paraId="115BDB2C" w14:textId="67A51543" w:rsidTr="00E82B00">
        <w:tc>
          <w:tcPr>
            <w:tcW w:w="5531" w:type="dxa"/>
            <w:shd w:val="clear" w:color="auto" w:fill="E4EAEC"/>
          </w:tcPr>
          <w:p w14:paraId="6B6FDF97" w14:textId="77777777" w:rsidR="00665224" w:rsidRPr="00B84B40" w:rsidRDefault="00665224" w:rsidP="00665224">
            <w:r w:rsidRPr="00B84B40">
              <w:lastRenderedPageBreak/>
              <w:t>Institution: AKSHI - Nationale Agentur der Informationsgesellschaft</w:t>
            </w:r>
          </w:p>
          <w:p w14:paraId="288F0266" w14:textId="3DE1A675" w:rsidR="00311E5F" w:rsidRPr="00B84B40" w:rsidRDefault="00665224" w:rsidP="00665224">
            <w:pPr>
              <w:pStyle w:val="Default"/>
              <w:rPr>
                <w:sz w:val="22"/>
                <w:szCs w:val="22"/>
              </w:rPr>
            </w:pPr>
            <w:r w:rsidRPr="00B84B40">
              <w:rPr>
                <w:sz w:val="22"/>
                <w:szCs w:val="22"/>
              </w:rPr>
              <w:t xml:space="preserve">Web: </w:t>
            </w:r>
            <w:hyperlink r:id="rId114" w:history="1">
              <w:r w:rsidRPr="00B84B40">
                <w:rPr>
                  <w:rStyle w:val="Hyperlink"/>
                  <w:sz w:val="22"/>
                  <w:szCs w:val="22"/>
                </w:rPr>
                <w:t>https://akshi.gov.al/</w:t>
              </w:r>
            </w:hyperlink>
          </w:p>
        </w:tc>
        <w:tc>
          <w:tcPr>
            <w:tcW w:w="3649" w:type="dxa"/>
            <w:shd w:val="clear" w:color="auto" w:fill="E4EAEC"/>
          </w:tcPr>
          <w:p w14:paraId="432D8A59" w14:textId="76A97124" w:rsidR="00311E5F" w:rsidRPr="00B84B40" w:rsidRDefault="00665224" w:rsidP="00115090">
            <w:r w:rsidRPr="00665224">
              <w:t>Umsetzung von Politiken und Strategien für die Entwicklung des Sektors der Informationsgesellschaft (im Folgenden SHI) und insbesondere der Informations- und Kommunikationstechnologie</w:t>
            </w:r>
          </w:p>
        </w:tc>
      </w:tr>
      <w:tr w:rsidR="00311E5F" w:rsidRPr="00B84B40" w14:paraId="30E06F2B" w14:textId="45215E76" w:rsidTr="00E82B00">
        <w:tc>
          <w:tcPr>
            <w:tcW w:w="5531" w:type="dxa"/>
            <w:shd w:val="clear" w:color="auto" w:fill="A9B3BC"/>
          </w:tcPr>
          <w:p w14:paraId="401F215A" w14:textId="77777777" w:rsidR="00665224" w:rsidRPr="00B84B40" w:rsidRDefault="00665224" w:rsidP="00665224">
            <w:r w:rsidRPr="00B84B40">
              <w:t>Institution: ARRSH - Straßenbehörde</w:t>
            </w:r>
          </w:p>
          <w:p w14:paraId="054F40F5" w14:textId="77777777" w:rsidR="00665224" w:rsidRPr="00B84B40" w:rsidRDefault="00665224" w:rsidP="00665224">
            <w:pPr>
              <w:spacing w:line="276" w:lineRule="auto"/>
              <w:jc w:val="both"/>
              <w:rPr>
                <w:lang w:val="pt-BR"/>
              </w:rPr>
            </w:pPr>
            <w:r w:rsidRPr="00B84B40">
              <w:t xml:space="preserve">Adresse: Rr. </w:t>
            </w:r>
            <w:r w:rsidRPr="00B84B40">
              <w:rPr>
                <w:lang w:val="pt-BR"/>
              </w:rPr>
              <w:t>Sami Frasheri, Nr.33, Tirana Albania</w:t>
            </w:r>
          </w:p>
          <w:p w14:paraId="4C7BA084" w14:textId="77777777" w:rsidR="00665224" w:rsidRPr="00B84B40" w:rsidRDefault="00665224" w:rsidP="00665224">
            <w:pPr>
              <w:spacing w:line="276" w:lineRule="auto"/>
              <w:jc w:val="both"/>
              <w:rPr>
                <w:lang w:val="pt-BR"/>
              </w:rPr>
            </w:pPr>
            <w:r w:rsidRPr="00B84B40">
              <w:rPr>
                <w:lang w:val="pt-BR"/>
              </w:rPr>
              <w:t>Tel.: +355 4 2234487</w:t>
            </w:r>
          </w:p>
          <w:p w14:paraId="3DC9B38E" w14:textId="77777777" w:rsidR="00665224" w:rsidRPr="00B84B40" w:rsidRDefault="00665224" w:rsidP="00665224">
            <w:pPr>
              <w:spacing w:line="276" w:lineRule="auto"/>
              <w:jc w:val="both"/>
              <w:rPr>
                <w:lang w:val="pt-BR"/>
              </w:rPr>
            </w:pPr>
            <w:r w:rsidRPr="00B84B40">
              <w:rPr>
                <w:lang w:val="pt-BR"/>
              </w:rPr>
              <w:t xml:space="preserve">E-Mail: </w:t>
            </w:r>
            <w:hyperlink r:id="rId115" w:history="1">
              <w:r w:rsidRPr="00B84B40">
                <w:rPr>
                  <w:rStyle w:val="Hyperlink"/>
                  <w:lang w:val="pt-BR"/>
                </w:rPr>
                <w:t>info@arrsh.gov.al</w:t>
              </w:r>
            </w:hyperlink>
            <w:r w:rsidRPr="00B84B40">
              <w:rPr>
                <w:lang w:val="pt-BR"/>
              </w:rPr>
              <w:t xml:space="preserve"> </w:t>
            </w:r>
          </w:p>
          <w:p w14:paraId="7DFA32FD" w14:textId="77777777" w:rsidR="00665224" w:rsidRPr="00B84B40" w:rsidRDefault="00665224" w:rsidP="00665224">
            <w:pPr>
              <w:spacing w:line="276" w:lineRule="auto"/>
              <w:jc w:val="both"/>
            </w:pPr>
            <w:r w:rsidRPr="00B84B40">
              <w:t xml:space="preserve">Web: </w:t>
            </w:r>
            <w:hyperlink r:id="rId116" w:history="1">
              <w:r w:rsidRPr="00B84B40">
                <w:rPr>
                  <w:rStyle w:val="Hyperlink"/>
                </w:rPr>
                <w:t>www.arrsh.gov.al</w:t>
              </w:r>
            </w:hyperlink>
            <w:r w:rsidRPr="00B84B40">
              <w:t xml:space="preserve"> </w:t>
            </w:r>
          </w:p>
          <w:p w14:paraId="726F3F68" w14:textId="77777777" w:rsidR="00311E5F" w:rsidRPr="00B84B40" w:rsidRDefault="00311E5F" w:rsidP="00311E5F">
            <w:pPr>
              <w:pStyle w:val="Default"/>
              <w:rPr>
                <w:sz w:val="22"/>
                <w:szCs w:val="22"/>
              </w:rPr>
            </w:pPr>
          </w:p>
        </w:tc>
        <w:tc>
          <w:tcPr>
            <w:tcW w:w="3649" w:type="dxa"/>
            <w:shd w:val="clear" w:color="auto" w:fill="A9B3BC"/>
          </w:tcPr>
          <w:p w14:paraId="2C319E73" w14:textId="290D0457" w:rsidR="00311E5F" w:rsidRPr="00B84B40" w:rsidRDefault="00665224" w:rsidP="00115090">
            <w:r w:rsidRPr="00665224">
              <w:t xml:space="preserve">Die Aufgabe dieser </w:t>
            </w:r>
            <w:r>
              <w:t>Behoerde</w:t>
            </w:r>
            <w:r w:rsidRPr="00665224">
              <w:t xml:space="preserve"> </w:t>
            </w:r>
            <w:r>
              <w:t>ist</w:t>
            </w:r>
            <w:r w:rsidRPr="00665224">
              <w:t xml:space="preserve"> die Organisation, Entwicklung, Nutzung, Instandhaltung, Erneuerung und Umsetzung des Investitionsprogramms im nationalen Straßennetz.</w:t>
            </w:r>
          </w:p>
        </w:tc>
      </w:tr>
      <w:tr w:rsidR="00311E5F" w:rsidRPr="00B84B40" w14:paraId="31764318" w14:textId="0698637E" w:rsidTr="00E82B00">
        <w:tc>
          <w:tcPr>
            <w:tcW w:w="5531" w:type="dxa"/>
            <w:shd w:val="clear" w:color="auto" w:fill="E4EAEC"/>
          </w:tcPr>
          <w:p w14:paraId="436EB421" w14:textId="77777777" w:rsidR="00665224" w:rsidRPr="00B84B40" w:rsidRDefault="00665224" w:rsidP="00665224">
            <w:r w:rsidRPr="00B84B40">
              <w:t>Institution: DPSHTRR - Generaldirektion für Straßenverkehrsdienste</w:t>
            </w:r>
          </w:p>
          <w:p w14:paraId="090135AD" w14:textId="77777777" w:rsidR="00665224" w:rsidRPr="00B84B40" w:rsidRDefault="00665224" w:rsidP="00665224">
            <w:pPr>
              <w:spacing w:line="276" w:lineRule="auto"/>
              <w:jc w:val="both"/>
            </w:pPr>
            <w:r w:rsidRPr="00B84B40">
              <w:t>Adresse: Rruga “Muhedin Llagani”, Tirana, Albania</w:t>
            </w:r>
          </w:p>
          <w:p w14:paraId="0E74DF9A" w14:textId="77777777" w:rsidR="00665224" w:rsidRPr="00B84B40" w:rsidRDefault="00665224" w:rsidP="00665224">
            <w:pPr>
              <w:spacing w:line="276" w:lineRule="auto"/>
              <w:jc w:val="both"/>
              <w:rPr>
                <w:lang w:val="pt-BR"/>
              </w:rPr>
            </w:pPr>
            <w:r w:rsidRPr="00B84B40">
              <w:rPr>
                <w:lang w:val="pt-BR"/>
              </w:rPr>
              <w:t>Tel.: +355 688015833</w:t>
            </w:r>
          </w:p>
          <w:p w14:paraId="34B2E1CD" w14:textId="77777777" w:rsidR="00665224" w:rsidRPr="00B84B40" w:rsidRDefault="00665224" w:rsidP="00665224">
            <w:pPr>
              <w:spacing w:line="276" w:lineRule="auto"/>
              <w:jc w:val="both"/>
              <w:rPr>
                <w:lang w:val="pt-BR"/>
              </w:rPr>
            </w:pPr>
            <w:r w:rsidRPr="00B84B40">
              <w:rPr>
                <w:lang w:val="pt-BR"/>
              </w:rPr>
              <w:t xml:space="preserve">E-Mail: </w:t>
            </w:r>
            <w:hyperlink r:id="rId117" w:history="1">
              <w:r w:rsidRPr="00B84B40">
                <w:rPr>
                  <w:rStyle w:val="Hyperlink"/>
                  <w:lang w:val="pt-BR"/>
                </w:rPr>
                <w:t>dpshtrr@dpshtrr.gov.al</w:t>
              </w:r>
            </w:hyperlink>
            <w:r w:rsidRPr="00B84B40">
              <w:rPr>
                <w:lang w:val="pt-BR"/>
              </w:rPr>
              <w:t xml:space="preserve"> </w:t>
            </w:r>
          </w:p>
          <w:p w14:paraId="4D8D3A8E" w14:textId="77777777" w:rsidR="00665224" w:rsidRPr="00B84B40" w:rsidRDefault="00665224" w:rsidP="00665224">
            <w:pPr>
              <w:spacing w:line="276" w:lineRule="auto"/>
              <w:jc w:val="both"/>
            </w:pPr>
            <w:r w:rsidRPr="00B84B40">
              <w:t xml:space="preserve">Web: </w:t>
            </w:r>
            <w:hyperlink r:id="rId118" w:history="1">
              <w:r w:rsidRPr="00B84B40">
                <w:rPr>
                  <w:rStyle w:val="Hyperlink"/>
                </w:rPr>
                <w:t>www.dpshtrr.al</w:t>
              </w:r>
            </w:hyperlink>
            <w:r w:rsidRPr="00B84B40">
              <w:t xml:space="preserve"> </w:t>
            </w:r>
          </w:p>
          <w:p w14:paraId="00BB6DF7" w14:textId="77777777" w:rsidR="00311E5F" w:rsidRPr="00B84B40" w:rsidRDefault="00311E5F" w:rsidP="00665224">
            <w:pPr>
              <w:spacing w:line="276" w:lineRule="auto"/>
              <w:jc w:val="both"/>
            </w:pPr>
          </w:p>
        </w:tc>
        <w:tc>
          <w:tcPr>
            <w:tcW w:w="3649" w:type="dxa"/>
            <w:shd w:val="clear" w:color="auto" w:fill="E4EAEC"/>
          </w:tcPr>
          <w:p w14:paraId="1F2D97B7" w14:textId="2639453B" w:rsidR="00311E5F" w:rsidRPr="00B84B40" w:rsidRDefault="00665224" w:rsidP="00115090">
            <w:r>
              <w:t>DPSHTRR bietet verschiedene Dienstlesitungen f</w:t>
            </w:r>
            <w:r w:rsidR="00875569">
              <w:t>ü</w:t>
            </w:r>
            <w:r>
              <w:t>r die Fahrer und Stra</w:t>
            </w:r>
            <w:r w:rsidR="003325D8">
              <w:t>ß</w:t>
            </w:r>
            <w:r>
              <w:t xml:space="preserve">enfahrzeuge. Funktioniert mit Eigenfinanzierung. </w:t>
            </w:r>
          </w:p>
        </w:tc>
      </w:tr>
      <w:tr w:rsidR="00665224" w:rsidRPr="00B84B40" w14:paraId="4C96619C" w14:textId="33221123" w:rsidTr="00E82B00">
        <w:tc>
          <w:tcPr>
            <w:tcW w:w="5531" w:type="dxa"/>
            <w:shd w:val="clear" w:color="auto" w:fill="A9B3BC"/>
          </w:tcPr>
          <w:p w14:paraId="44A7CED5" w14:textId="77777777" w:rsidR="00665224" w:rsidRDefault="00665224" w:rsidP="00665224">
            <w:r w:rsidRPr="00B84B40">
              <w:t>Institution: ERE - Die Energieregulierungsbehörde</w:t>
            </w:r>
            <w:r w:rsidRPr="00B84B40">
              <w:tab/>
            </w:r>
            <w:r w:rsidRPr="00B84B40">
              <w:tab/>
            </w:r>
          </w:p>
          <w:p w14:paraId="14639D4D" w14:textId="74B69C7D" w:rsidR="00665224" w:rsidRPr="00B84B40" w:rsidRDefault="00665224" w:rsidP="00665224">
            <w:pPr>
              <w:spacing w:line="276" w:lineRule="auto"/>
              <w:jc w:val="both"/>
            </w:pPr>
            <w:r w:rsidRPr="00B84B40">
              <w:t xml:space="preserve">Web: </w:t>
            </w:r>
            <w:hyperlink r:id="rId119" w:history="1">
              <w:r w:rsidRPr="00F73FA0">
                <w:rPr>
                  <w:rStyle w:val="Hyperlink"/>
                </w:rPr>
                <w:t>https://www.ere.gov.al/en/</w:t>
              </w:r>
            </w:hyperlink>
            <w:r>
              <w:t xml:space="preserve"> </w:t>
            </w:r>
            <w:r w:rsidRPr="00B84B40">
              <w:t xml:space="preserve"> </w:t>
            </w:r>
          </w:p>
        </w:tc>
        <w:tc>
          <w:tcPr>
            <w:tcW w:w="3649" w:type="dxa"/>
            <w:shd w:val="clear" w:color="auto" w:fill="A9B3BC"/>
          </w:tcPr>
          <w:p w14:paraId="559D5811" w14:textId="44094897" w:rsidR="00665224" w:rsidRDefault="00665224" w:rsidP="00115090">
            <w:r w:rsidRPr="00665224">
              <w:t>ERE ist eine von energiewirtschaftlichen Interessen und staatlichen Institutionen unabhängige juristische Person des öffentlichen Rechts.</w:t>
            </w:r>
            <w:r>
              <w:t xml:space="preserve"> Gewährleistung einer nachhaltigen und sicheren Stromversorgung der Kunden durch die Schaffung eines funktionsfähigen und wettbewerbsfähigen Strommarktes unter Berücksichtigung der Kundeninteressen, der Stromversorgungsqualität und der Anforderungen zum Schutz der Umwelt.</w:t>
            </w:r>
          </w:p>
          <w:p w14:paraId="3CF83465" w14:textId="104862F7" w:rsidR="00665224" w:rsidRPr="00B84B40" w:rsidRDefault="00665224" w:rsidP="00115090">
            <w:r>
              <w:t>Regulierung der Erzeugung, Übertragung, Verteilung und Stromversorgung.</w:t>
            </w:r>
          </w:p>
        </w:tc>
      </w:tr>
      <w:tr w:rsidR="00665224" w:rsidRPr="00B84B40" w14:paraId="072043CB" w14:textId="18FEE7E0" w:rsidTr="00E82B00">
        <w:tc>
          <w:tcPr>
            <w:tcW w:w="5531" w:type="dxa"/>
            <w:shd w:val="clear" w:color="auto" w:fill="E4EAEC"/>
          </w:tcPr>
          <w:p w14:paraId="7640AB52" w14:textId="77777777" w:rsidR="00665224" w:rsidRPr="00B84B40" w:rsidRDefault="00665224" w:rsidP="00665224">
            <w:r w:rsidRPr="00B84B40">
              <w:t>Institution: Feuerwehr</w:t>
            </w:r>
          </w:p>
          <w:p w14:paraId="1C807549" w14:textId="29F95BF5" w:rsidR="00665224" w:rsidRPr="00B84B40" w:rsidRDefault="00665224" w:rsidP="00665224">
            <w:r w:rsidRPr="00B84B40">
              <w:t>Tel.: 128 / 112</w:t>
            </w:r>
          </w:p>
        </w:tc>
        <w:tc>
          <w:tcPr>
            <w:tcW w:w="3649" w:type="dxa"/>
            <w:shd w:val="clear" w:color="auto" w:fill="E4EAEC"/>
          </w:tcPr>
          <w:p w14:paraId="06124668" w14:textId="77777777" w:rsidR="00665224" w:rsidRPr="00B84B40" w:rsidRDefault="00665224" w:rsidP="00115090"/>
        </w:tc>
      </w:tr>
      <w:tr w:rsidR="00665224" w:rsidRPr="00B84B40" w14:paraId="37E7B3E4" w14:textId="0623C8F2" w:rsidTr="00E82B00">
        <w:tc>
          <w:tcPr>
            <w:tcW w:w="5531" w:type="dxa"/>
            <w:shd w:val="clear" w:color="auto" w:fill="E4EAEC"/>
          </w:tcPr>
          <w:p w14:paraId="2BBACA18" w14:textId="77777777" w:rsidR="00665224" w:rsidRPr="00B84B40" w:rsidRDefault="00665224" w:rsidP="00665224"/>
        </w:tc>
        <w:tc>
          <w:tcPr>
            <w:tcW w:w="3649" w:type="dxa"/>
            <w:shd w:val="clear" w:color="auto" w:fill="E4EAEC"/>
          </w:tcPr>
          <w:p w14:paraId="25E09221" w14:textId="77777777" w:rsidR="00665224" w:rsidRPr="00B84B40" w:rsidRDefault="00665224" w:rsidP="00665224"/>
        </w:tc>
      </w:tr>
      <w:tr w:rsidR="00665224" w:rsidRPr="00B84B40" w14:paraId="0C0EE08B" w14:textId="57BF04AA" w:rsidTr="00E82B00">
        <w:trPr>
          <w:trHeight w:val="577"/>
        </w:trPr>
        <w:tc>
          <w:tcPr>
            <w:tcW w:w="5531" w:type="dxa"/>
            <w:shd w:val="clear" w:color="auto" w:fill="A9B3BC"/>
          </w:tcPr>
          <w:p w14:paraId="010D7A4F" w14:textId="77777777" w:rsidR="00665224" w:rsidRPr="00B84B40" w:rsidRDefault="00665224" w:rsidP="00665224">
            <w:r w:rsidRPr="00B84B40">
              <w:t>Institution: Ministerium für Tourismus und Umwelt</w:t>
            </w:r>
            <w:r w:rsidRPr="00B84B40">
              <w:tab/>
            </w:r>
          </w:p>
          <w:p w14:paraId="7D19DE7F" w14:textId="77777777" w:rsidR="00665224" w:rsidRPr="00B84B40" w:rsidRDefault="00665224" w:rsidP="00665224">
            <w:pPr>
              <w:rPr>
                <w:lang w:val="pt-BR"/>
              </w:rPr>
            </w:pPr>
            <w:r w:rsidRPr="00B84B40">
              <w:rPr>
                <w:lang w:val="pt-BR"/>
              </w:rPr>
              <w:t>Adresse: Tirana, Albania</w:t>
            </w:r>
          </w:p>
          <w:p w14:paraId="6479A382" w14:textId="77777777" w:rsidR="00665224" w:rsidRPr="00B84B40" w:rsidRDefault="00665224" w:rsidP="00665224">
            <w:pPr>
              <w:rPr>
                <w:lang w:val="pt-BR"/>
              </w:rPr>
            </w:pPr>
            <w:r w:rsidRPr="00B84B40">
              <w:rPr>
                <w:lang w:val="pt-BR"/>
              </w:rPr>
              <w:t>Tel.: +355 4 2224537</w:t>
            </w:r>
          </w:p>
          <w:p w14:paraId="29829D00" w14:textId="77777777" w:rsidR="00665224" w:rsidRPr="00B84B40" w:rsidRDefault="00665224" w:rsidP="00665224">
            <w:pPr>
              <w:rPr>
                <w:lang w:val="pt-BR"/>
              </w:rPr>
            </w:pPr>
            <w:r w:rsidRPr="00B84B40">
              <w:rPr>
                <w:lang w:val="pt-BR"/>
              </w:rPr>
              <w:t xml:space="preserve">E-Mail: </w:t>
            </w:r>
            <w:hyperlink r:id="rId120" w:history="1">
              <w:r w:rsidRPr="00B84B40">
                <w:rPr>
                  <w:rStyle w:val="Hyperlink"/>
                  <w:lang w:val="pt-BR"/>
                </w:rPr>
                <w:t>info@turizmi.gov.al</w:t>
              </w:r>
            </w:hyperlink>
            <w:r w:rsidRPr="00B84B40">
              <w:rPr>
                <w:lang w:val="pt-BR"/>
              </w:rPr>
              <w:t xml:space="preserve"> </w:t>
            </w:r>
          </w:p>
          <w:p w14:paraId="7FD28406" w14:textId="77777777" w:rsidR="00665224" w:rsidRDefault="00665224" w:rsidP="00665224">
            <w:pPr>
              <w:spacing w:line="276" w:lineRule="auto"/>
              <w:jc w:val="both"/>
              <w:rPr>
                <w:rStyle w:val="Hyperlink"/>
              </w:rPr>
            </w:pPr>
            <w:r w:rsidRPr="00B84B40">
              <w:t xml:space="preserve">Web: </w:t>
            </w:r>
            <w:hyperlink r:id="rId121" w:history="1">
              <w:r w:rsidRPr="00B84B40">
                <w:rPr>
                  <w:rStyle w:val="Hyperlink"/>
                </w:rPr>
                <w:t>https://turizmi.gov.al/</w:t>
              </w:r>
            </w:hyperlink>
          </w:p>
          <w:p w14:paraId="5466EFEB" w14:textId="66630563" w:rsidR="00665224" w:rsidRPr="00B84B40" w:rsidRDefault="00665224" w:rsidP="00665224">
            <w:pPr>
              <w:spacing w:line="276" w:lineRule="auto"/>
              <w:jc w:val="both"/>
            </w:pPr>
          </w:p>
        </w:tc>
        <w:tc>
          <w:tcPr>
            <w:tcW w:w="3649" w:type="dxa"/>
            <w:shd w:val="clear" w:color="auto" w:fill="A9B3BC"/>
          </w:tcPr>
          <w:p w14:paraId="14E1EDB2" w14:textId="77777777" w:rsidR="00972ABB" w:rsidRDefault="00972ABB" w:rsidP="00115090">
            <w:r>
              <w:t>Entwicklung von Destinationen, Gebieten, Produkten und Diversifizierung des touristischen Angebots. Steigerung der Wertschöpfung touristischer Potenziale für</w:t>
            </w:r>
          </w:p>
          <w:p w14:paraId="5622C306" w14:textId="3A687D30" w:rsidR="00665224" w:rsidRPr="00B84B40" w:rsidRDefault="00972ABB" w:rsidP="00115090">
            <w:r>
              <w:t>wirtschaftliche und soziale Entwicklung des Landes.</w:t>
            </w:r>
          </w:p>
        </w:tc>
      </w:tr>
      <w:tr w:rsidR="00665224" w:rsidRPr="00B84B40" w14:paraId="70F0BC33" w14:textId="0EA0B225" w:rsidTr="00E82B00">
        <w:tc>
          <w:tcPr>
            <w:tcW w:w="5531" w:type="dxa"/>
            <w:shd w:val="clear" w:color="auto" w:fill="E4EAEC"/>
          </w:tcPr>
          <w:p w14:paraId="5A4C9DF9" w14:textId="29890837" w:rsidR="00665224" w:rsidRPr="00B84B40" w:rsidRDefault="00665224" w:rsidP="00665224">
            <w:pPr>
              <w:pStyle w:val="Default"/>
              <w:rPr>
                <w:sz w:val="22"/>
                <w:szCs w:val="22"/>
              </w:rPr>
            </w:pPr>
            <w:r w:rsidRPr="00B84B40">
              <w:rPr>
                <w:sz w:val="22"/>
                <w:szCs w:val="22"/>
              </w:rPr>
              <w:t>Institution: Ministerium der Verteidigung</w:t>
            </w:r>
          </w:p>
          <w:p w14:paraId="48553013" w14:textId="77777777" w:rsidR="00665224" w:rsidRPr="00B84B40" w:rsidRDefault="00665224" w:rsidP="00665224">
            <w:pPr>
              <w:pStyle w:val="Default"/>
              <w:rPr>
                <w:sz w:val="22"/>
                <w:szCs w:val="22"/>
              </w:rPr>
            </w:pPr>
            <w:r w:rsidRPr="00B84B40">
              <w:rPr>
                <w:sz w:val="22"/>
                <w:szCs w:val="22"/>
              </w:rPr>
              <w:t>Adresse: Rruga e Dibrës, Tirana, Albania</w:t>
            </w:r>
          </w:p>
          <w:p w14:paraId="072221D9" w14:textId="77777777" w:rsidR="00665224" w:rsidRPr="00B84B40" w:rsidRDefault="00665224" w:rsidP="00665224">
            <w:pPr>
              <w:pStyle w:val="Default"/>
              <w:rPr>
                <w:sz w:val="22"/>
                <w:szCs w:val="22"/>
                <w:lang w:val="pt-BR"/>
              </w:rPr>
            </w:pPr>
            <w:r w:rsidRPr="00B84B40">
              <w:rPr>
                <w:sz w:val="22"/>
                <w:szCs w:val="22"/>
                <w:lang w:val="pt-BR"/>
              </w:rPr>
              <w:t>Tel.: +355 4 2226601</w:t>
            </w:r>
          </w:p>
          <w:p w14:paraId="4379263F" w14:textId="77777777" w:rsidR="00665224" w:rsidRPr="00B84B40" w:rsidRDefault="00665224" w:rsidP="00665224">
            <w:pPr>
              <w:pStyle w:val="Default"/>
              <w:rPr>
                <w:sz w:val="22"/>
                <w:szCs w:val="22"/>
                <w:lang w:val="pt-BR"/>
              </w:rPr>
            </w:pPr>
            <w:r w:rsidRPr="00B84B40">
              <w:rPr>
                <w:sz w:val="22"/>
                <w:szCs w:val="22"/>
                <w:lang w:val="pt-BR"/>
              </w:rPr>
              <w:t xml:space="preserve">E-Mail: </w:t>
            </w:r>
            <w:hyperlink r:id="rId122" w:history="1">
              <w:r w:rsidRPr="00B84B40">
                <w:rPr>
                  <w:sz w:val="22"/>
                  <w:szCs w:val="22"/>
                  <w:lang w:val="pt-BR"/>
                </w:rPr>
                <w:t>informimi_mm@mod.gov.al</w:t>
              </w:r>
            </w:hyperlink>
            <w:r w:rsidRPr="00B84B40">
              <w:rPr>
                <w:sz w:val="22"/>
                <w:szCs w:val="22"/>
                <w:lang w:val="pt-BR"/>
              </w:rPr>
              <w:t xml:space="preserve"> </w:t>
            </w:r>
          </w:p>
          <w:p w14:paraId="6A2F0310" w14:textId="4A1FCAF2" w:rsidR="00665224" w:rsidRPr="00B84B40" w:rsidRDefault="00665224" w:rsidP="00665224">
            <w:pPr>
              <w:pStyle w:val="Default"/>
              <w:rPr>
                <w:sz w:val="22"/>
                <w:szCs w:val="22"/>
              </w:rPr>
            </w:pPr>
            <w:r w:rsidRPr="00B84B40">
              <w:rPr>
                <w:sz w:val="22"/>
                <w:szCs w:val="22"/>
              </w:rPr>
              <w:t xml:space="preserve">Web: </w:t>
            </w:r>
            <w:hyperlink r:id="rId123" w:history="1">
              <w:r w:rsidRPr="00F73FA0">
                <w:rPr>
                  <w:rStyle w:val="Hyperlink"/>
                  <w:sz w:val="22"/>
                  <w:szCs w:val="22"/>
                </w:rPr>
                <w:t>https://www.mod.gov.al/</w:t>
              </w:r>
            </w:hyperlink>
            <w:r>
              <w:rPr>
                <w:sz w:val="22"/>
                <w:szCs w:val="22"/>
              </w:rPr>
              <w:t xml:space="preserve"> </w:t>
            </w:r>
          </w:p>
          <w:p w14:paraId="748A1912" w14:textId="36503F45" w:rsidR="00665224" w:rsidRPr="00B84B40" w:rsidRDefault="00665224" w:rsidP="00665224"/>
        </w:tc>
        <w:tc>
          <w:tcPr>
            <w:tcW w:w="3649" w:type="dxa"/>
            <w:shd w:val="clear" w:color="auto" w:fill="E4EAEC"/>
          </w:tcPr>
          <w:p w14:paraId="45DEFDAC" w14:textId="5707A237" w:rsidR="00665224" w:rsidRPr="00B84B40" w:rsidRDefault="00972ABB" w:rsidP="00115090">
            <w:r w:rsidRPr="00972ABB">
              <w:lastRenderedPageBreak/>
              <w:t xml:space="preserve">Die Aufgabe des Verteidigungsministeriums besteht darin, die allgemeine staatliche Sicherheits- und Verteidigungspolitik des Landes in Übereinstimmung mit </w:t>
            </w:r>
            <w:r w:rsidRPr="00972ABB">
              <w:lastRenderedPageBreak/>
              <w:t>der Verfassung, der Sicherheitsstrategie, der Organisation des Nordatlantikvertrags (NATO), der Militärstrategie und den geltenden Rechtsvorschriften zu entwerfen und umzusetzen die Republik Albanien. Es besteht aus der Verwaltung des Verteidigungsministeriums und dem Generalstab der Streitkräfte.</w:t>
            </w:r>
          </w:p>
        </w:tc>
      </w:tr>
      <w:tr w:rsidR="00665224" w:rsidRPr="00B84B40" w14:paraId="6445B1E1" w14:textId="68C3285B" w:rsidTr="00E82B00">
        <w:tc>
          <w:tcPr>
            <w:tcW w:w="5531" w:type="dxa"/>
            <w:shd w:val="clear" w:color="auto" w:fill="A9B3BC"/>
          </w:tcPr>
          <w:p w14:paraId="11C0A5F2" w14:textId="77777777" w:rsidR="00665224" w:rsidRPr="00B84B40" w:rsidRDefault="00665224" w:rsidP="00665224">
            <w:pPr>
              <w:pStyle w:val="Default"/>
              <w:rPr>
                <w:sz w:val="22"/>
                <w:szCs w:val="22"/>
              </w:rPr>
            </w:pPr>
            <w:r w:rsidRPr="00B84B40">
              <w:rPr>
                <w:sz w:val="22"/>
                <w:szCs w:val="22"/>
              </w:rPr>
              <w:lastRenderedPageBreak/>
              <w:t>Institution: MIE - Ministerium für Infrastruktur und Energie</w:t>
            </w:r>
          </w:p>
          <w:p w14:paraId="29D3D504" w14:textId="40B98DFD" w:rsidR="00665224" w:rsidRPr="00B84B40" w:rsidRDefault="00665224" w:rsidP="00665224">
            <w:pPr>
              <w:pStyle w:val="Default"/>
              <w:rPr>
                <w:sz w:val="22"/>
                <w:szCs w:val="22"/>
              </w:rPr>
            </w:pPr>
            <w:r w:rsidRPr="00B84B40">
              <w:rPr>
                <w:sz w:val="22"/>
                <w:szCs w:val="22"/>
              </w:rPr>
              <w:t xml:space="preserve">Web:  </w:t>
            </w:r>
            <w:hyperlink r:id="rId124" w:history="1">
              <w:r w:rsidRPr="00B84B40">
                <w:rPr>
                  <w:sz w:val="22"/>
                  <w:szCs w:val="22"/>
                </w:rPr>
                <w:t>https://www.infrastruktura.gov.al/en/</w:t>
              </w:r>
            </w:hyperlink>
            <w:r>
              <w:rPr>
                <w:sz w:val="22"/>
                <w:szCs w:val="22"/>
              </w:rPr>
              <w:t xml:space="preserve">  </w:t>
            </w:r>
          </w:p>
          <w:p w14:paraId="38EFD831" w14:textId="678664BF" w:rsidR="00665224" w:rsidRPr="00B84B40" w:rsidRDefault="00665224" w:rsidP="00665224">
            <w:pPr>
              <w:pStyle w:val="Default"/>
              <w:rPr>
                <w:sz w:val="22"/>
                <w:szCs w:val="22"/>
              </w:rPr>
            </w:pPr>
          </w:p>
        </w:tc>
        <w:tc>
          <w:tcPr>
            <w:tcW w:w="3649" w:type="dxa"/>
            <w:shd w:val="clear" w:color="auto" w:fill="A9B3BC"/>
          </w:tcPr>
          <w:p w14:paraId="21F00CD8" w14:textId="517B4CA3" w:rsidR="00665224" w:rsidRPr="00B84B40" w:rsidRDefault="00972ABB" w:rsidP="00115090">
            <w:pPr>
              <w:pStyle w:val="Default"/>
              <w:rPr>
                <w:sz w:val="22"/>
                <w:szCs w:val="22"/>
              </w:rPr>
            </w:pPr>
            <w:r w:rsidRPr="00972ABB">
              <w:rPr>
                <w:sz w:val="22"/>
                <w:szCs w:val="22"/>
              </w:rPr>
              <w:t>Das Ministerium für Infrastruktur und Energie hat als Aufgabe die Ausarbeitung und Umsetzung der allgemeinen staatlichen Politik, im Planungs- und Stadtentwicklungssektor, im Infrastruktur- und Verkehrssektor, im Telekommunikations- und Postdienstsektor, im Energiesektor, der Nutzung von Energierohstoffen und Bergbau sowie im Industriesektor.</w:t>
            </w:r>
          </w:p>
        </w:tc>
      </w:tr>
      <w:tr w:rsidR="00665224" w:rsidRPr="00B84B40" w14:paraId="2BE25F0C" w14:textId="11296F85" w:rsidTr="00E82B00">
        <w:tc>
          <w:tcPr>
            <w:tcW w:w="5531" w:type="dxa"/>
            <w:shd w:val="clear" w:color="auto" w:fill="E4EAEC"/>
          </w:tcPr>
          <w:p w14:paraId="28D1B4D6" w14:textId="77777777" w:rsidR="00665224" w:rsidRPr="00B84B40" w:rsidRDefault="00665224" w:rsidP="00665224">
            <w:pPr>
              <w:pStyle w:val="Default"/>
              <w:rPr>
                <w:sz w:val="22"/>
                <w:szCs w:val="22"/>
              </w:rPr>
            </w:pPr>
            <w:r w:rsidRPr="00B84B40">
              <w:rPr>
                <w:sz w:val="22"/>
                <w:szCs w:val="22"/>
              </w:rPr>
              <w:t>Institution: Ministerium für den Schutz des Unternehmertums</w:t>
            </w:r>
          </w:p>
          <w:p w14:paraId="10133210" w14:textId="77777777" w:rsidR="00665224" w:rsidRPr="00B84B40" w:rsidRDefault="00665224" w:rsidP="00665224">
            <w:pPr>
              <w:pStyle w:val="Default"/>
              <w:rPr>
                <w:sz w:val="22"/>
                <w:szCs w:val="22"/>
                <w:lang w:val="pt-BR"/>
              </w:rPr>
            </w:pPr>
            <w:r w:rsidRPr="00B84B40">
              <w:rPr>
                <w:sz w:val="22"/>
                <w:szCs w:val="22"/>
                <w:lang w:val="pt-BR"/>
              </w:rPr>
              <w:t>Adresse: Rruga “Deshmoret e 4 Shkurtit” nr.3, 1001, Tirana, Albania</w:t>
            </w:r>
          </w:p>
          <w:p w14:paraId="4B744BC1" w14:textId="77777777" w:rsidR="00665224" w:rsidRPr="00B84B40" w:rsidRDefault="00665224" w:rsidP="00665224">
            <w:pPr>
              <w:pStyle w:val="Default"/>
              <w:rPr>
                <w:sz w:val="22"/>
                <w:szCs w:val="22"/>
                <w:lang w:val="pt-BR"/>
              </w:rPr>
            </w:pPr>
            <w:r w:rsidRPr="00B84B40">
              <w:rPr>
                <w:sz w:val="22"/>
                <w:szCs w:val="22"/>
                <w:lang w:val="pt-BR"/>
              </w:rPr>
              <w:t>Tel.: +355 4 2223455</w:t>
            </w:r>
          </w:p>
          <w:p w14:paraId="478B10F1" w14:textId="77777777" w:rsidR="00665224" w:rsidRPr="00B84B40" w:rsidRDefault="00665224" w:rsidP="00665224">
            <w:pPr>
              <w:pStyle w:val="Default"/>
              <w:rPr>
                <w:sz w:val="22"/>
                <w:szCs w:val="22"/>
                <w:lang w:val="pt-BR"/>
              </w:rPr>
            </w:pPr>
            <w:r w:rsidRPr="00B84B40">
              <w:rPr>
                <w:sz w:val="22"/>
                <w:szCs w:val="22"/>
                <w:lang w:val="pt-BR"/>
              </w:rPr>
              <w:t xml:space="preserve">E-Mail: info@sipermarrja.gov.al  </w:t>
            </w:r>
          </w:p>
          <w:p w14:paraId="55FED29B" w14:textId="01076589" w:rsidR="00665224" w:rsidRPr="00B84B40" w:rsidRDefault="00665224" w:rsidP="00665224">
            <w:pPr>
              <w:pStyle w:val="Default"/>
              <w:rPr>
                <w:sz w:val="22"/>
                <w:szCs w:val="22"/>
              </w:rPr>
            </w:pPr>
            <w:r w:rsidRPr="00B84B40">
              <w:rPr>
                <w:sz w:val="22"/>
                <w:szCs w:val="22"/>
              </w:rPr>
              <w:t xml:space="preserve">Web: </w:t>
            </w:r>
            <w:hyperlink r:id="rId125" w:history="1">
              <w:r w:rsidRPr="00F73FA0">
                <w:rPr>
                  <w:rStyle w:val="Hyperlink"/>
                  <w:sz w:val="22"/>
                  <w:szCs w:val="22"/>
                </w:rPr>
                <w:t>https://sipermarrja.gov.al/</w:t>
              </w:r>
            </w:hyperlink>
            <w:r>
              <w:rPr>
                <w:sz w:val="22"/>
                <w:szCs w:val="22"/>
              </w:rPr>
              <w:t xml:space="preserve"> </w:t>
            </w:r>
          </w:p>
        </w:tc>
        <w:tc>
          <w:tcPr>
            <w:tcW w:w="3649" w:type="dxa"/>
            <w:shd w:val="clear" w:color="auto" w:fill="E4EAEC"/>
          </w:tcPr>
          <w:p w14:paraId="7DA80BDE" w14:textId="1EDDD53D" w:rsidR="00665224" w:rsidRPr="00B84B40" w:rsidRDefault="00972ABB" w:rsidP="00665224">
            <w:pPr>
              <w:pStyle w:val="Default"/>
              <w:rPr>
                <w:sz w:val="22"/>
                <w:szCs w:val="22"/>
              </w:rPr>
            </w:pPr>
            <w:r w:rsidRPr="00972ABB">
              <w:rPr>
                <w:sz w:val="22"/>
                <w:szCs w:val="22"/>
              </w:rPr>
              <w:t>Die Aufgabe des Staatsministers für den Schutz des Unternehmertums besteht darin, das private Unternehmertum, das in der Republik Albanien tätig ist, zu unterstützen und zu schützen sowie die interinstitutionelle Zusammenarbeit zu fördern, um die öffentlichen Dienstleistungen für das Unternehmertum durch die Gründung zu verbessern eines unterstützenden Klimas und Umfelds für das Unternehmen.</w:t>
            </w:r>
          </w:p>
        </w:tc>
      </w:tr>
      <w:tr w:rsidR="00665224" w:rsidRPr="00B84B40" w14:paraId="3F4E8E26" w14:textId="40DAD9C2" w:rsidTr="00E82B00">
        <w:tc>
          <w:tcPr>
            <w:tcW w:w="5531" w:type="dxa"/>
            <w:shd w:val="clear" w:color="auto" w:fill="A9B3BC"/>
          </w:tcPr>
          <w:p w14:paraId="5F52D816" w14:textId="77777777" w:rsidR="00665224" w:rsidRDefault="00665224" w:rsidP="00665224">
            <w:bookmarkStart w:id="36" w:name="_Hlk124956444"/>
            <w:r>
              <w:t>Institution: Stadt Vlora</w:t>
            </w:r>
          </w:p>
          <w:p w14:paraId="08389BBD" w14:textId="77777777" w:rsidR="00665224" w:rsidRDefault="00665224" w:rsidP="00665224">
            <w:r>
              <w:t>Adresse: Sheshi “4 Heronjtë”</w:t>
            </w:r>
          </w:p>
          <w:p w14:paraId="7EBB49AB" w14:textId="77777777" w:rsidR="00665224" w:rsidRPr="00875569" w:rsidRDefault="00665224" w:rsidP="00665224">
            <w:pPr>
              <w:rPr>
                <w:lang w:val="pt-BR"/>
              </w:rPr>
            </w:pPr>
            <w:r w:rsidRPr="00875569">
              <w:rPr>
                <w:lang w:val="pt-BR"/>
              </w:rPr>
              <w:t>Vlora, Albania</w:t>
            </w:r>
          </w:p>
          <w:p w14:paraId="7206252C" w14:textId="77777777" w:rsidR="00665224" w:rsidRPr="00875569" w:rsidRDefault="00665224" w:rsidP="00665224">
            <w:pPr>
              <w:rPr>
                <w:lang w:val="pt-BR"/>
              </w:rPr>
            </w:pPr>
            <w:r w:rsidRPr="00875569">
              <w:rPr>
                <w:lang w:val="pt-BR"/>
              </w:rPr>
              <w:t>Tel.: +355 33421421</w:t>
            </w:r>
          </w:p>
          <w:p w14:paraId="70CCF328" w14:textId="77777777" w:rsidR="00665224" w:rsidRPr="00875569" w:rsidRDefault="00665224" w:rsidP="00665224">
            <w:pPr>
              <w:rPr>
                <w:lang w:val="pt-BR"/>
              </w:rPr>
            </w:pPr>
            <w:r w:rsidRPr="00875569">
              <w:rPr>
                <w:lang w:val="pt-BR"/>
              </w:rPr>
              <w:t xml:space="preserve">E-Mail: info@vlora.gov.al      </w:t>
            </w:r>
          </w:p>
          <w:p w14:paraId="1D692C2E" w14:textId="77777777" w:rsidR="00665224" w:rsidRDefault="00665224" w:rsidP="00665224">
            <w:r>
              <w:t xml:space="preserve">Web: </w:t>
            </w:r>
            <w:hyperlink r:id="rId126" w:history="1">
              <w:r w:rsidRPr="00F73FA0">
                <w:rPr>
                  <w:rStyle w:val="Hyperlink"/>
                </w:rPr>
                <w:t>http://vlora.gov.al/</w:t>
              </w:r>
            </w:hyperlink>
            <w:r>
              <w:t xml:space="preserve">   </w:t>
            </w:r>
          </w:p>
          <w:p w14:paraId="140C84C7" w14:textId="3BB4AD4D" w:rsidR="00665224" w:rsidRPr="00B84B40" w:rsidRDefault="00665224" w:rsidP="00665224"/>
        </w:tc>
        <w:tc>
          <w:tcPr>
            <w:tcW w:w="3649" w:type="dxa"/>
            <w:shd w:val="clear" w:color="auto" w:fill="A9B3BC"/>
          </w:tcPr>
          <w:p w14:paraId="26E0C6DD" w14:textId="14BA6D5F" w:rsidR="00665224" w:rsidRPr="00B84B40" w:rsidRDefault="00C02836" w:rsidP="00665224">
            <w:r w:rsidRPr="00C02836">
              <w:t>Kommunen verfügen über eigene Mittel und können auch staatlich unabhängige Projekte initiieren.</w:t>
            </w:r>
          </w:p>
        </w:tc>
      </w:tr>
      <w:bookmarkEnd w:id="36"/>
      <w:tr w:rsidR="00665224" w:rsidRPr="00B84B40" w14:paraId="0068CFE7" w14:textId="1839C888" w:rsidTr="00E82B00">
        <w:tc>
          <w:tcPr>
            <w:tcW w:w="5531" w:type="dxa"/>
            <w:shd w:val="clear" w:color="auto" w:fill="E4EAEC"/>
          </w:tcPr>
          <w:p w14:paraId="082FA94E" w14:textId="77777777" w:rsidR="00665224" w:rsidRPr="00B84B40" w:rsidRDefault="00665224" w:rsidP="00665224">
            <w:pPr>
              <w:pStyle w:val="Default"/>
              <w:rPr>
                <w:sz w:val="22"/>
                <w:szCs w:val="22"/>
              </w:rPr>
            </w:pPr>
            <w:r w:rsidRPr="00B84B40">
              <w:rPr>
                <w:sz w:val="22"/>
                <w:szCs w:val="22"/>
              </w:rPr>
              <w:t>Institution: Ministerium für Wirtschaft und Finanzen</w:t>
            </w:r>
          </w:p>
          <w:p w14:paraId="277EDCF8" w14:textId="77777777" w:rsidR="00665224" w:rsidRPr="00B84B40" w:rsidRDefault="00665224" w:rsidP="00665224">
            <w:pPr>
              <w:pStyle w:val="Default"/>
              <w:rPr>
                <w:sz w:val="22"/>
                <w:szCs w:val="22"/>
                <w:lang w:val="pt-BR"/>
              </w:rPr>
            </w:pPr>
            <w:r w:rsidRPr="00B84B40">
              <w:rPr>
                <w:sz w:val="22"/>
                <w:szCs w:val="22"/>
                <w:lang w:val="pt-BR"/>
              </w:rPr>
              <w:t>Adresse: Bulevardi “Dëshmorët e Kombit”, Nr.3,  Tirana, Albania</w:t>
            </w:r>
          </w:p>
          <w:p w14:paraId="48EFE272" w14:textId="77777777" w:rsidR="00665224" w:rsidRPr="00B84B40" w:rsidRDefault="00665224" w:rsidP="00665224">
            <w:pPr>
              <w:pStyle w:val="Default"/>
              <w:rPr>
                <w:sz w:val="22"/>
                <w:szCs w:val="22"/>
                <w:lang w:val="pt-BR"/>
              </w:rPr>
            </w:pPr>
            <w:r w:rsidRPr="00B84B40">
              <w:rPr>
                <w:sz w:val="22"/>
                <w:szCs w:val="22"/>
                <w:lang w:val="pt-BR"/>
              </w:rPr>
              <w:t>Tel.: +355 4 22811133</w:t>
            </w:r>
          </w:p>
          <w:p w14:paraId="35CF0CC7" w14:textId="77777777" w:rsidR="00665224" w:rsidRPr="00B84B40" w:rsidRDefault="00665224" w:rsidP="00665224">
            <w:pPr>
              <w:pStyle w:val="Default"/>
              <w:rPr>
                <w:sz w:val="22"/>
                <w:szCs w:val="22"/>
                <w:lang w:val="pt-BR"/>
              </w:rPr>
            </w:pPr>
            <w:r w:rsidRPr="00B84B40">
              <w:rPr>
                <w:sz w:val="22"/>
                <w:szCs w:val="22"/>
                <w:lang w:val="pt-BR"/>
              </w:rPr>
              <w:t xml:space="preserve">E-Mail: info@financa.gov.al </w:t>
            </w:r>
          </w:p>
          <w:p w14:paraId="11F61CB7" w14:textId="4AD963B8" w:rsidR="00665224" w:rsidRPr="00B84B40" w:rsidRDefault="00665224" w:rsidP="00665224">
            <w:pPr>
              <w:pStyle w:val="Default"/>
              <w:rPr>
                <w:sz w:val="22"/>
                <w:szCs w:val="22"/>
              </w:rPr>
            </w:pPr>
            <w:r w:rsidRPr="00B84B40">
              <w:rPr>
                <w:sz w:val="22"/>
                <w:szCs w:val="22"/>
              </w:rPr>
              <w:t xml:space="preserve">Web: </w:t>
            </w:r>
            <w:hyperlink r:id="rId127" w:history="1">
              <w:r w:rsidRPr="00B84B40">
                <w:rPr>
                  <w:rStyle w:val="Hyperlink"/>
                  <w:sz w:val="22"/>
                  <w:szCs w:val="22"/>
                </w:rPr>
                <w:t>https://www.financa.gov.al/</w:t>
              </w:r>
            </w:hyperlink>
          </w:p>
          <w:p w14:paraId="7C4BBB99" w14:textId="7166DB40" w:rsidR="00665224" w:rsidRPr="00B84B40" w:rsidRDefault="00665224" w:rsidP="00665224">
            <w:pPr>
              <w:pStyle w:val="Default"/>
              <w:rPr>
                <w:sz w:val="22"/>
                <w:szCs w:val="22"/>
              </w:rPr>
            </w:pPr>
          </w:p>
        </w:tc>
        <w:tc>
          <w:tcPr>
            <w:tcW w:w="3649" w:type="dxa"/>
            <w:shd w:val="clear" w:color="auto" w:fill="E4EAEC"/>
          </w:tcPr>
          <w:p w14:paraId="7BCEBE61" w14:textId="31312AC3" w:rsidR="00665224" w:rsidRPr="00B84B40" w:rsidRDefault="00972ABB" w:rsidP="00665224">
            <w:pPr>
              <w:pStyle w:val="Default"/>
              <w:rPr>
                <w:sz w:val="22"/>
                <w:szCs w:val="22"/>
              </w:rPr>
            </w:pPr>
            <w:r w:rsidRPr="00972ABB">
              <w:rPr>
                <w:sz w:val="22"/>
                <w:szCs w:val="22"/>
              </w:rPr>
              <w:t xml:space="preserve">Die Aufgabe des Ministeriums für Finanzen und Wirtschaft besteht darin, wirtschaftliche Stabilität durch eine effiziente, effektive und transparente Verwaltung der öffentlichen Finanzen zu erreichen. Es bereitet die Regierungspolitik in den Bereichen Wirtschaft, Handel, Wohnungsbau und Unternehmertum für den Aufbau eines neuen Wirtschaftsmodells mit dem Ziel eines hohen und nachhaltigen Wirtschaftswachstums in Albanien vor und setzt diese um. Dieses Ministerium entwirft und implementiert integrierte Wirtschaftspolitiken in den primären Wirtschaftssektoren, die wirtschaftlich-soziale Konvergenz der </w:t>
            </w:r>
            <w:r w:rsidRPr="00972ABB">
              <w:rPr>
                <w:sz w:val="22"/>
                <w:szCs w:val="22"/>
              </w:rPr>
              <w:lastRenderedPageBreak/>
              <w:t>Regionen des Landes, die Verbesserung des Klimas und Dienstleistungen für Unternehmen und Unternehmertum.</w:t>
            </w:r>
          </w:p>
        </w:tc>
      </w:tr>
      <w:tr w:rsidR="00665224" w:rsidRPr="00B84B40" w14:paraId="0DC8F1B4" w14:textId="456A7930" w:rsidTr="00E82B00">
        <w:tc>
          <w:tcPr>
            <w:tcW w:w="5531" w:type="dxa"/>
            <w:shd w:val="clear" w:color="auto" w:fill="A9B3BC"/>
          </w:tcPr>
          <w:p w14:paraId="08F56864" w14:textId="4AE1F1F1" w:rsidR="00665224" w:rsidRPr="00B84B40" w:rsidRDefault="00665224" w:rsidP="00665224">
            <w:r w:rsidRPr="00B84B40">
              <w:lastRenderedPageBreak/>
              <w:t>Institution: Nationale Umweltagentur</w:t>
            </w:r>
            <w:r w:rsidRPr="00B84B40">
              <w:tab/>
              <w:t xml:space="preserve"> </w:t>
            </w:r>
          </w:p>
          <w:p w14:paraId="49B2691E" w14:textId="70B1AA2C" w:rsidR="00665224" w:rsidRPr="00B84B40" w:rsidRDefault="00665224" w:rsidP="00665224">
            <w:r w:rsidRPr="00B84B40">
              <w:t xml:space="preserve">Web: </w:t>
            </w:r>
            <w:hyperlink r:id="rId128" w:history="1">
              <w:r w:rsidRPr="00F73FA0">
                <w:rPr>
                  <w:rStyle w:val="Hyperlink"/>
                </w:rPr>
                <w:t>https://akm.gov.al/en/national-environmental-agency/</w:t>
              </w:r>
            </w:hyperlink>
            <w:r>
              <w:t xml:space="preserve"> </w:t>
            </w:r>
          </w:p>
          <w:p w14:paraId="616228ED" w14:textId="77777777" w:rsidR="00665224" w:rsidRPr="00B84B40" w:rsidRDefault="00665224" w:rsidP="00665224">
            <w:pPr>
              <w:pStyle w:val="Default"/>
              <w:rPr>
                <w:sz w:val="22"/>
                <w:szCs w:val="22"/>
              </w:rPr>
            </w:pPr>
          </w:p>
        </w:tc>
        <w:tc>
          <w:tcPr>
            <w:tcW w:w="3649" w:type="dxa"/>
            <w:shd w:val="clear" w:color="auto" w:fill="A9B3BC"/>
          </w:tcPr>
          <w:p w14:paraId="20B7FA49" w14:textId="441611E1" w:rsidR="00665224" w:rsidRPr="00B84B40" w:rsidRDefault="00972ABB" w:rsidP="00665224">
            <w:r>
              <w:t>Es w</w:t>
            </w:r>
            <w:r w:rsidRPr="00972ABB">
              <w:t>ird aus dem Staatshaushalt und aus eigenen Mitteln finanziert und ist bei der Entscheidungsfindung und der Erfüllung ihrer gesetzlich vorgeschriebenen Aufgaben unabhängig. Die Nationale Umweltagentur hat ihren Sitz in Tirana und hat einen eigenen Stempel.</w:t>
            </w:r>
          </w:p>
        </w:tc>
      </w:tr>
      <w:tr w:rsidR="00665224" w:rsidRPr="00B84B40" w14:paraId="5893992A" w14:textId="40A8A4C4" w:rsidTr="00E82B00">
        <w:tc>
          <w:tcPr>
            <w:tcW w:w="5531" w:type="dxa"/>
            <w:shd w:val="clear" w:color="auto" w:fill="E4EAEC"/>
          </w:tcPr>
          <w:p w14:paraId="5306F60F" w14:textId="77777777" w:rsidR="00665224" w:rsidRPr="00B84B40" w:rsidRDefault="00665224" w:rsidP="00665224">
            <w:pPr>
              <w:spacing w:line="276" w:lineRule="auto"/>
              <w:jc w:val="both"/>
            </w:pPr>
            <w:r w:rsidRPr="00B84B40">
              <w:t>Institution: Stadt Durres</w:t>
            </w:r>
          </w:p>
          <w:p w14:paraId="4D1A7E08" w14:textId="77777777" w:rsidR="00665224" w:rsidRPr="00B84B40" w:rsidRDefault="00665224" w:rsidP="00665224">
            <w:pPr>
              <w:spacing w:line="276" w:lineRule="auto"/>
              <w:jc w:val="both"/>
            </w:pPr>
            <w:r w:rsidRPr="00B84B40">
              <w:t>Adresse: Sheshi “Liria”, 2000 Durres, Albania</w:t>
            </w:r>
          </w:p>
          <w:p w14:paraId="0C61D7EB" w14:textId="77777777" w:rsidR="00665224" w:rsidRPr="00B84B40" w:rsidRDefault="00665224" w:rsidP="00665224">
            <w:pPr>
              <w:spacing w:line="276" w:lineRule="auto"/>
              <w:jc w:val="both"/>
            </w:pPr>
            <w:r w:rsidRPr="00B84B40">
              <w:t>Tel.: +355 522/22310</w:t>
            </w:r>
          </w:p>
          <w:p w14:paraId="20A51223" w14:textId="77777777" w:rsidR="00665224" w:rsidRPr="00B84B40" w:rsidRDefault="00665224" w:rsidP="00665224">
            <w:pPr>
              <w:spacing w:line="276" w:lineRule="auto"/>
              <w:jc w:val="both"/>
            </w:pPr>
            <w:r w:rsidRPr="00B84B40">
              <w:t xml:space="preserve">E-Mail: info@durres.gov.al    </w:t>
            </w:r>
          </w:p>
          <w:p w14:paraId="7F902976" w14:textId="7FBE587A" w:rsidR="00665224" w:rsidRPr="00B84B40" w:rsidRDefault="00665224" w:rsidP="00665224">
            <w:pPr>
              <w:spacing w:line="276" w:lineRule="auto"/>
              <w:jc w:val="both"/>
            </w:pPr>
            <w:r w:rsidRPr="00B84B40">
              <w:t xml:space="preserve">Web: </w:t>
            </w:r>
            <w:hyperlink r:id="rId129" w:history="1">
              <w:r w:rsidRPr="00F73FA0">
                <w:rPr>
                  <w:rStyle w:val="Hyperlink"/>
                </w:rPr>
                <w:t>https://www.durres.gov.al/</w:t>
              </w:r>
            </w:hyperlink>
            <w:r>
              <w:t xml:space="preserve"> </w:t>
            </w:r>
          </w:p>
        </w:tc>
        <w:tc>
          <w:tcPr>
            <w:tcW w:w="3649" w:type="dxa"/>
            <w:shd w:val="clear" w:color="auto" w:fill="E4EAEC"/>
          </w:tcPr>
          <w:p w14:paraId="20C5CC25" w14:textId="16A0EDFD" w:rsidR="00665224" w:rsidRPr="00B84B40" w:rsidRDefault="00C02836" w:rsidP="00665224">
            <w:pPr>
              <w:spacing w:line="276" w:lineRule="auto"/>
              <w:jc w:val="both"/>
            </w:pPr>
            <w:r w:rsidRPr="00C02836">
              <w:t>Kommunen verfügen über eigene Mittel und können auch staatlich unabhängige Projekte initiieren.</w:t>
            </w:r>
          </w:p>
        </w:tc>
      </w:tr>
      <w:tr w:rsidR="00665224" w:rsidRPr="00B84B40" w14:paraId="6814D54D" w14:textId="5F357DAF" w:rsidTr="00E82B00">
        <w:tc>
          <w:tcPr>
            <w:tcW w:w="5531" w:type="dxa"/>
            <w:shd w:val="clear" w:color="auto" w:fill="A9B3BC"/>
          </w:tcPr>
          <w:p w14:paraId="5B1801A8" w14:textId="77777777" w:rsidR="00665224" w:rsidRPr="00B84B40" w:rsidRDefault="00665224" w:rsidP="00665224">
            <w:pPr>
              <w:spacing w:line="276" w:lineRule="auto"/>
              <w:jc w:val="both"/>
              <w:rPr>
                <w:lang w:val="pt-BR"/>
              </w:rPr>
            </w:pPr>
            <w:r w:rsidRPr="00B84B40">
              <w:rPr>
                <w:lang w:val="pt-BR"/>
              </w:rPr>
              <w:t>Institution: Stadt Tirana</w:t>
            </w:r>
          </w:p>
          <w:p w14:paraId="5777AA75" w14:textId="77777777" w:rsidR="00665224" w:rsidRDefault="00665224" w:rsidP="00665224">
            <w:pPr>
              <w:spacing w:line="276" w:lineRule="auto"/>
              <w:jc w:val="both"/>
            </w:pPr>
            <w:r w:rsidRPr="00B84B40">
              <w:t xml:space="preserve">Web: </w:t>
            </w:r>
            <w:hyperlink r:id="rId130" w:history="1">
              <w:r w:rsidRPr="00F73FA0">
                <w:rPr>
                  <w:rStyle w:val="Hyperlink"/>
                </w:rPr>
                <w:t>https://tirana.al/en/</w:t>
              </w:r>
            </w:hyperlink>
            <w:r>
              <w:t xml:space="preserve"> </w:t>
            </w:r>
          </w:p>
          <w:p w14:paraId="36C2BE8C" w14:textId="31CB1880" w:rsidR="00665224" w:rsidRPr="00B84B40" w:rsidRDefault="00665224" w:rsidP="00665224">
            <w:pPr>
              <w:spacing w:line="276" w:lineRule="auto"/>
              <w:jc w:val="both"/>
            </w:pPr>
          </w:p>
        </w:tc>
        <w:tc>
          <w:tcPr>
            <w:tcW w:w="3649" w:type="dxa"/>
            <w:shd w:val="clear" w:color="auto" w:fill="A9B3BC"/>
          </w:tcPr>
          <w:p w14:paraId="22237F0A" w14:textId="4965DBAF" w:rsidR="00665224" w:rsidRPr="00875569" w:rsidRDefault="00C02836" w:rsidP="00665224">
            <w:pPr>
              <w:spacing w:line="276" w:lineRule="auto"/>
              <w:jc w:val="both"/>
            </w:pPr>
            <w:r w:rsidRPr="00875569">
              <w:t>Kommunen verfügen über eigene Mittel und können auch staatlich unabhängige Projekte initiieren.</w:t>
            </w:r>
          </w:p>
        </w:tc>
      </w:tr>
      <w:tr w:rsidR="00665224" w:rsidRPr="00B84B40" w14:paraId="0D92651C" w14:textId="30DE70C5" w:rsidTr="00E82B00">
        <w:tc>
          <w:tcPr>
            <w:tcW w:w="5531" w:type="dxa"/>
            <w:shd w:val="clear" w:color="auto" w:fill="58666D"/>
          </w:tcPr>
          <w:p w14:paraId="57B50277" w14:textId="77777777" w:rsidR="00665224" w:rsidRPr="00B84B40" w:rsidRDefault="00665224" w:rsidP="00665224">
            <w:pPr>
              <w:pStyle w:val="Default"/>
              <w:rPr>
                <w:b/>
                <w:color w:val="FFFFFF" w:themeColor="background1"/>
                <w:sz w:val="22"/>
                <w:szCs w:val="22"/>
              </w:rPr>
            </w:pPr>
          </w:p>
          <w:p w14:paraId="21BA927C" w14:textId="11251C22" w:rsidR="00665224" w:rsidRPr="00B84B40" w:rsidRDefault="00665224" w:rsidP="00665224">
            <w:pPr>
              <w:pStyle w:val="Default"/>
              <w:rPr>
                <w:b/>
                <w:color w:val="FFFFFF" w:themeColor="background1"/>
                <w:sz w:val="22"/>
                <w:szCs w:val="22"/>
              </w:rPr>
            </w:pPr>
            <w:r w:rsidRPr="00B84B40">
              <w:rPr>
                <w:b/>
                <w:color w:val="FFFFFF" w:themeColor="background1"/>
                <w:sz w:val="22"/>
                <w:szCs w:val="22"/>
              </w:rPr>
              <w:t>Unternehmen</w:t>
            </w:r>
          </w:p>
        </w:tc>
        <w:tc>
          <w:tcPr>
            <w:tcW w:w="3649" w:type="dxa"/>
            <w:shd w:val="clear" w:color="auto" w:fill="58666D"/>
          </w:tcPr>
          <w:p w14:paraId="6098F926" w14:textId="77777777" w:rsidR="00665224" w:rsidRPr="00B84B40" w:rsidRDefault="00665224" w:rsidP="00665224">
            <w:pPr>
              <w:pStyle w:val="Default"/>
              <w:rPr>
                <w:b/>
                <w:color w:val="FFFFFF" w:themeColor="background1"/>
                <w:sz w:val="22"/>
                <w:szCs w:val="22"/>
              </w:rPr>
            </w:pPr>
          </w:p>
        </w:tc>
      </w:tr>
      <w:tr w:rsidR="00665224" w:rsidRPr="00B84B40" w14:paraId="238E3B9C" w14:textId="679B20DC" w:rsidTr="00E82B00">
        <w:tc>
          <w:tcPr>
            <w:tcW w:w="5531" w:type="dxa"/>
            <w:shd w:val="clear" w:color="auto" w:fill="E4EAEC"/>
          </w:tcPr>
          <w:p w14:paraId="30A73B9A" w14:textId="77777777" w:rsidR="00665224" w:rsidRPr="00B84B40" w:rsidRDefault="00665224" w:rsidP="00665224">
            <w:pPr>
              <w:spacing w:line="276" w:lineRule="auto"/>
              <w:jc w:val="both"/>
            </w:pPr>
            <w:r w:rsidRPr="00B84B40">
              <w:t>Unternehmen: ALEAT sh.p.k.</w:t>
            </w:r>
          </w:p>
          <w:p w14:paraId="68E13A80" w14:textId="395CE472" w:rsidR="00665224" w:rsidRPr="00B84B40" w:rsidRDefault="00665224" w:rsidP="00665224">
            <w:pPr>
              <w:spacing w:line="276" w:lineRule="auto"/>
              <w:jc w:val="both"/>
            </w:pPr>
            <w:r w:rsidRPr="00B84B40">
              <w:t xml:space="preserve">Web: </w:t>
            </w:r>
            <w:hyperlink r:id="rId131" w:history="1">
              <w:r w:rsidRPr="00F73FA0">
                <w:rPr>
                  <w:rStyle w:val="Hyperlink"/>
                </w:rPr>
                <w:t>https://www.aleat.al/en</w:t>
              </w:r>
            </w:hyperlink>
            <w:r>
              <w:t xml:space="preserve"> </w:t>
            </w:r>
          </w:p>
        </w:tc>
        <w:tc>
          <w:tcPr>
            <w:tcW w:w="3649" w:type="dxa"/>
            <w:shd w:val="clear" w:color="auto" w:fill="E4EAEC"/>
          </w:tcPr>
          <w:p w14:paraId="45489401" w14:textId="62ECC184" w:rsidR="00665224" w:rsidRPr="00B84B40" w:rsidRDefault="000016AA" w:rsidP="00C02836">
            <w:pPr>
              <w:jc w:val="both"/>
            </w:pPr>
            <w:r>
              <w:t xml:space="preserve">Ist </w:t>
            </w:r>
            <w:r w:rsidR="00875569">
              <w:t>die einzigen Unternehmen</w:t>
            </w:r>
            <w:r>
              <w:t xml:space="preserve"> in Albanien die biometrische ID und Reissepass produziert</w:t>
            </w:r>
            <w:r w:rsidR="00210316">
              <w:t>.</w:t>
            </w:r>
            <w:r>
              <w:t xml:space="preserve"> </w:t>
            </w:r>
            <w:r w:rsidR="00210316" w:rsidRPr="00210316">
              <w:t>Aleat ist in Albanien in 109 Servicestellen vertreten (83 Büros der Gemeinden/Verwaltungseinheiten, 25 Büros in den Polizeidirektiven der Städte</w:t>
            </w:r>
            <w:r w:rsidR="00875569">
              <w:t>).</w:t>
            </w:r>
          </w:p>
        </w:tc>
      </w:tr>
      <w:tr w:rsidR="00665224" w:rsidRPr="00B84B40" w14:paraId="7146588E" w14:textId="0C62BC6A" w:rsidTr="00E82B00">
        <w:tc>
          <w:tcPr>
            <w:tcW w:w="5531" w:type="dxa"/>
            <w:shd w:val="clear" w:color="auto" w:fill="A9B3BC"/>
          </w:tcPr>
          <w:p w14:paraId="38CF3AA3" w14:textId="77777777" w:rsidR="00665224" w:rsidRPr="00B84B40" w:rsidRDefault="00665224" w:rsidP="00665224">
            <w:r w:rsidRPr="00B84B40">
              <w:t>Unternehmen: Devoll Hydropower sh.a.</w:t>
            </w:r>
            <w:r w:rsidRPr="00B84B40">
              <w:tab/>
            </w:r>
          </w:p>
          <w:p w14:paraId="010948B9" w14:textId="77777777" w:rsidR="00665224" w:rsidRPr="00B84B40" w:rsidRDefault="00665224" w:rsidP="00665224">
            <w:pPr>
              <w:rPr>
                <w:lang w:val="pt-BR"/>
              </w:rPr>
            </w:pPr>
            <w:r w:rsidRPr="00B84B40">
              <w:rPr>
                <w:lang w:val="pt-BR"/>
              </w:rPr>
              <w:t>Adresse: ABA Business Centre, Zyra Nr. 1206, Rruga Papa Gjon Pali II, Tirana, Albania</w:t>
            </w:r>
          </w:p>
          <w:p w14:paraId="5C379BF3" w14:textId="77777777" w:rsidR="00665224" w:rsidRPr="00B84B40" w:rsidRDefault="00665224" w:rsidP="00665224">
            <w:pPr>
              <w:rPr>
                <w:lang w:val="pt-BR"/>
              </w:rPr>
            </w:pPr>
            <w:r w:rsidRPr="00B84B40">
              <w:rPr>
                <w:lang w:val="pt-BR"/>
              </w:rPr>
              <w:t>Tel.: +355 4 4501450</w:t>
            </w:r>
          </w:p>
          <w:p w14:paraId="5C66A2B4" w14:textId="77777777" w:rsidR="00665224" w:rsidRPr="00B84B40" w:rsidRDefault="00665224" w:rsidP="00665224">
            <w:pPr>
              <w:rPr>
                <w:lang w:val="pt-BR"/>
              </w:rPr>
            </w:pPr>
            <w:r w:rsidRPr="00B84B40">
              <w:rPr>
                <w:lang w:val="pt-BR"/>
              </w:rPr>
              <w:t>E-Mail: info.albania@statkraft.com</w:t>
            </w:r>
          </w:p>
          <w:p w14:paraId="687CA822" w14:textId="77777777" w:rsidR="00665224" w:rsidRPr="00B84B40" w:rsidRDefault="00665224" w:rsidP="00665224">
            <w:r w:rsidRPr="00B84B40">
              <w:t xml:space="preserve">Web: </w:t>
            </w:r>
            <w:hyperlink r:id="rId132" w:history="1">
              <w:r w:rsidRPr="00B84B40">
                <w:rPr>
                  <w:rStyle w:val="Hyperlink"/>
                </w:rPr>
                <w:t>https://www.statkraft.al/about-statkraft/devoll-hydropower-sh.a/</w:t>
              </w:r>
            </w:hyperlink>
            <w:r w:rsidRPr="00B84B40">
              <w:t xml:space="preserve"> </w:t>
            </w:r>
          </w:p>
          <w:p w14:paraId="0E97D155" w14:textId="77777777" w:rsidR="00665224" w:rsidRPr="00B84B40" w:rsidRDefault="00665224" w:rsidP="00665224">
            <w:pPr>
              <w:pStyle w:val="Default"/>
              <w:rPr>
                <w:sz w:val="22"/>
                <w:szCs w:val="22"/>
                <w:lang w:val="en-US"/>
              </w:rPr>
            </w:pPr>
          </w:p>
        </w:tc>
        <w:tc>
          <w:tcPr>
            <w:tcW w:w="3649" w:type="dxa"/>
            <w:shd w:val="clear" w:color="auto" w:fill="A9B3BC"/>
          </w:tcPr>
          <w:p w14:paraId="42E2DE03" w14:textId="4544403E" w:rsidR="00665224" w:rsidRPr="00B84B40" w:rsidRDefault="00210316" w:rsidP="00665224">
            <w:r>
              <w:t xml:space="preserve">Devollhydropower sh.a. ist Teil der internationale Firma Statkraft. </w:t>
            </w:r>
            <w:r w:rsidR="00C02836" w:rsidRPr="00C02836">
              <w:t xml:space="preserve">Basierend auf dem Konzessionsvertrag, ist </w:t>
            </w:r>
            <w:r w:rsidR="00C02836">
              <w:t>diese Firma</w:t>
            </w:r>
            <w:r w:rsidR="00C02836" w:rsidRPr="00C02836">
              <w:t xml:space="preserve"> für den Bau und Betrieb der Wasserkraftwerke Banja und Moglica</w:t>
            </w:r>
            <w:r w:rsidR="00C02836">
              <w:t xml:space="preserve"> (</w:t>
            </w:r>
            <w:r w:rsidR="00C02836" w:rsidRPr="00C02836">
              <w:t>Teil der Devoll-Kaskade, entlang des Devoll-Flusstals in der südöstlich von Albanien</w:t>
            </w:r>
            <w:r w:rsidR="00C02836">
              <w:t xml:space="preserve">) verantwortlich. </w:t>
            </w:r>
          </w:p>
        </w:tc>
      </w:tr>
      <w:tr w:rsidR="00665224" w:rsidRPr="00B84B40" w14:paraId="7F8D1F27" w14:textId="146BF913" w:rsidTr="00E82B00">
        <w:tc>
          <w:tcPr>
            <w:tcW w:w="5531" w:type="dxa"/>
            <w:shd w:val="clear" w:color="auto" w:fill="E4EAEC"/>
          </w:tcPr>
          <w:p w14:paraId="21F743C7" w14:textId="38405C93" w:rsidR="00665224" w:rsidRPr="00770A97" w:rsidRDefault="00665224" w:rsidP="00665224">
            <w:r w:rsidRPr="00B84B40">
              <w:t>Unternehmen: Energji Ashta sh.a.</w:t>
            </w:r>
            <w:r w:rsidRPr="00B84B40">
              <w:tab/>
            </w:r>
            <w:r w:rsidRPr="00875569">
              <w:t xml:space="preserve"> </w:t>
            </w:r>
          </w:p>
          <w:p w14:paraId="25EFE311" w14:textId="53E296A0" w:rsidR="00665224" w:rsidRPr="00B84B40" w:rsidRDefault="00665224" w:rsidP="00665224">
            <w:r w:rsidRPr="00B84B40">
              <w:t xml:space="preserve">Web: </w:t>
            </w:r>
            <w:hyperlink r:id="rId133" w:history="1">
              <w:r w:rsidRPr="00F73FA0">
                <w:rPr>
                  <w:rStyle w:val="Hyperlink"/>
                </w:rPr>
                <w:t>https://energji-ashta.al/</w:t>
              </w:r>
            </w:hyperlink>
            <w:r>
              <w:t xml:space="preserve"> </w:t>
            </w:r>
          </w:p>
          <w:p w14:paraId="686ED924" w14:textId="77777777" w:rsidR="00665224" w:rsidRPr="00B84B40" w:rsidRDefault="00665224" w:rsidP="00665224">
            <w:pPr>
              <w:pStyle w:val="Default"/>
              <w:rPr>
                <w:sz w:val="22"/>
                <w:szCs w:val="22"/>
                <w:lang w:val="en-US"/>
              </w:rPr>
            </w:pPr>
          </w:p>
        </w:tc>
        <w:tc>
          <w:tcPr>
            <w:tcW w:w="3649" w:type="dxa"/>
            <w:shd w:val="clear" w:color="auto" w:fill="E4EAEC"/>
          </w:tcPr>
          <w:p w14:paraId="0D3F1B88" w14:textId="11D36725" w:rsidR="00665224" w:rsidRPr="00B84B40" w:rsidRDefault="00C02836" w:rsidP="00665224">
            <w:r>
              <w:t xml:space="preserve">Diese Firma ist Teil der </w:t>
            </w:r>
            <w:r w:rsidR="00875569">
              <w:t>ö</w:t>
            </w:r>
            <w:r>
              <w:t xml:space="preserve">sterreichischen Firmen EVN und Verbund. </w:t>
            </w:r>
            <w:r w:rsidRPr="00C02836">
              <w:t>Das Kraftwerk Ashta produziert rund 240 Millionen Kilowattstunden elektrische Energie. Bis zu 100.000 albanische Haushalte werden mit Strom aus erneuerbaren Quellen versorgt.</w:t>
            </w:r>
          </w:p>
        </w:tc>
      </w:tr>
      <w:tr w:rsidR="00665224" w:rsidRPr="00B84B40" w14:paraId="62A34FE7" w14:textId="490FEAC6" w:rsidTr="00E82B00">
        <w:tc>
          <w:tcPr>
            <w:tcW w:w="5531" w:type="dxa"/>
            <w:shd w:val="clear" w:color="auto" w:fill="A9B3BC"/>
          </w:tcPr>
          <w:p w14:paraId="7EE6B85F" w14:textId="77777777" w:rsidR="00665224" w:rsidRPr="00B84B40" w:rsidRDefault="00665224" w:rsidP="00665224">
            <w:r w:rsidRPr="00B84B40">
              <w:t xml:space="preserve">Unternehmen: KESH sh.a. - albanischer Energiekonzern </w:t>
            </w:r>
            <w:r w:rsidRPr="00B84B40">
              <w:tab/>
            </w:r>
          </w:p>
          <w:p w14:paraId="65494149" w14:textId="42D8E55A" w:rsidR="00665224" w:rsidRPr="00B84B40" w:rsidRDefault="00665224" w:rsidP="00665224">
            <w:r w:rsidRPr="00B84B40">
              <w:t xml:space="preserve">Web: </w:t>
            </w:r>
            <w:hyperlink r:id="rId134" w:history="1">
              <w:r w:rsidRPr="00F73FA0">
                <w:rPr>
                  <w:rStyle w:val="Hyperlink"/>
                </w:rPr>
                <w:t>https://www.kesh.al/en/csr/society/transparency-program/</w:t>
              </w:r>
            </w:hyperlink>
            <w:r>
              <w:t xml:space="preserve"> </w:t>
            </w:r>
            <w:r w:rsidRPr="00B84B40">
              <w:t xml:space="preserve"> </w:t>
            </w:r>
          </w:p>
          <w:p w14:paraId="68E6359A" w14:textId="77777777" w:rsidR="00665224" w:rsidRPr="00B84B40" w:rsidRDefault="00665224" w:rsidP="00665224">
            <w:pPr>
              <w:pStyle w:val="Default"/>
              <w:rPr>
                <w:sz w:val="22"/>
                <w:szCs w:val="22"/>
              </w:rPr>
            </w:pPr>
          </w:p>
        </w:tc>
        <w:tc>
          <w:tcPr>
            <w:tcW w:w="3649" w:type="dxa"/>
            <w:shd w:val="clear" w:color="auto" w:fill="A9B3BC"/>
          </w:tcPr>
          <w:p w14:paraId="02AE9AE1" w14:textId="0058BC70" w:rsidR="00665224" w:rsidRPr="00B84B40" w:rsidRDefault="00887F8D" w:rsidP="00665224">
            <w:r w:rsidRPr="00887F8D">
              <w:t>KESH ist der öffentliche Erzeuger sowie der größte Erzeuger in Albanien, der sich auf die Erfüllung der dem Unternehmen auferlegten gemeinwirtschaftlichen Verpflichtungen und den Handel mit überschüssiger Energie auf dem internen und externen Markt konzentriert.</w:t>
            </w:r>
          </w:p>
        </w:tc>
      </w:tr>
      <w:tr w:rsidR="00665224" w:rsidRPr="00B84B40" w14:paraId="56B4390A" w14:textId="7F786142" w:rsidTr="00E82B00">
        <w:tc>
          <w:tcPr>
            <w:tcW w:w="5531" w:type="dxa"/>
            <w:shd w:val="clear" w:color="auto" w:fill="E4EAEC"/>
          </w:tcPr>
          <w:p w14:paraId="465A6E8D" w14:textId="77777777" w:rsidR="00665224" w:rsidRPr="00B84B40" w:rsidRDefault="00665224" w:rsidP="00665224">
            <w:r w:rsidRPr="00B84B40">
              <w:t>Unternehmen: Novamat sh.p.k.</w:t>
            </w:r>
            <w:r w:rsidRPr="00B84B40">
              <w:tab/>
            </w:r>
            <w:r w:rsidRPr="00B84B40">
              <w:tab/>
            </w:r>
            <w:r w:rsidRPr="00B84B40">
              <w:tab/>
            </w:r>
          </w:p>
          <w:p w14:paraId="2589783C" w14:textId="77777777" w:rsidR="00665224" w:rsidRPr="00B84B40" w:rsidRDefault="00665224" w:rsidP="00665224">
            <w:r w:rsidRPr="00B84B40">
              <w:lastRenderedPageBreak/>
              <w:t xml:space="preserve">Web: </w:t>
            </w:r>
            <w:hyperlink r:id="rId135" w:history="1">
              <w:r w:rsidRPr="00B84B40">
                <w:rPr>
                  <w:rStyle w:val="Hyperlink"/>
                </w:rPr>
                <w:t>https://novamat.al/en</w:t>
              </w:r>
            </w:hyperlink>
            <w:r w:rsidRPr="00B84B40">
              <w:t xml:space="preserve"> </w:t>
            </w:r>
          </w:p>
          <w:p w14:paraId="6D57A725" w14:textId="77777777" w:rsidR="00665224" w:rsidRPr="00B84B40" w:rsidRDefault="00665224" w:rsidP="00665224">
            <w:pPr>
              <w:pStyle w:val="Default"/>
              <w:rPr>
                <w:sz w:val="22"/>
                <w:szCs w:val="22"/>
                <w:lang w:val="en-US"/>
              </w:rPr>
            </w:pPr>
          </w:p>
        </w:tc>
        <w:tc>
          <w:tcPr>
            <w:tcW w:w="3649" w:type="dxa"/>
            <w:shd w:val="clear" w:color="auto" w:fill="E4EAEC"/>
          </w:tcPr>
          <w:p w14:paraId="483811AC" w14:textId="7C9EFD2C" w:rsidR="00665224" w:rsidRPr="00B84B40" w:rsidRDefault="00291B1B" w:rsidP="00665224">
            <w:r>
              <w:lastRenderedPageBreak/>
              <w:t>DIHA-Mitglied</w:t>
            </w:r>
            <w:r w:rsidR="00887F8D">
              <w:t xml:space="preserve">, bietet Produkte und </w:t>
            </w:r>
            <w:r w:rsidR="00887F8D">
              <w:lastRenderedPageBreak/>
              <w:t>Dienstleistung</w:t>
            </w:r>
            <w:r w:rsidR="00875569">
              <w:t>en</w:t>
            </w:r>
            <w:r w:rsidR="00887F8D">
              <w:t xml:space="preserve"> in Energiesektor. </w:t>
            </w:r>
          </w:p>
        </w:tc>
      </w:tr>
      <w:tr w:rsidR="00665224" w:rsidRPr="00B84B40" w14:paraId="61F88A6A" w14:textId="2A0AC53C" w:rsidTr="00E82B00">
        <w:tc>
          <w:tcPr>
            <w:tcW w:w="5531" w:type="dxa"/>
            <w:shd w:val="clear" w:color="auto" w:fill="A9B3BC"/>
          </w:tcPr>
          <w:p w14:paraId="25D64C32" w14:textId="77777777" w:rsidR="00665224" w:rsidRPr="00B84B40" w:rsidRDefault="00665224" w:rsidP="00665224">
            <w:r w:rsidRPr="00B84B40">
              <w:lastRenderedPageBreak/>
              <w:t>Unternehmen: OSHEE sh.a - Verteilernetzbetreiber</w:t>
            </w:r>
            <w:r w:rsidRPr="00B84B40">
              <w:tab/>
            </w:r>
            <w:r w:rsidRPr="00B84B40">
              <w:tab/>
            </w:r>
          </w:p>
          <w:p w14:paraId="2935EF0F" w14:textId="77777777" w:rsidR="00665224" w:rsidRPr="00B84B40" w:rsidRDefault="00665224" w:rsidP="00665224">
            <w:pPr>
              <w:rPr>
                <w:lang w:val="pt-BR"/>
              </w:rPr>
            </w:pPr>
            <w:r w:rsidRPr="00B84B40">
              <w:rPr>
                <w:lang w:val="pt-BR"/>
              </w:rPr>
              <w:t>Adresse: Bulevardi “Gjergj Fishta”, Ndërtesa Nr. 88, H. 1, Njësia Administrative Nr. 7, 1023, Tirana, Albania</w:t>
            </w:r>
          </w:p>
          <w:p w14:paraId="1520E493" w14:textId="77777777" w:rsidR="00665224" w:rsidRPr="00B84B40" w:rsidRDefault="00665224" w:rsidP="00665224">
            <w:pPr>
              <w:rPr>
                <w:lang w:val="pt-BR"/>
              </w:rPr>
            </w:pPr>
            <w:r w:rsidRPr="00B84B40">
              <w:rPr>
                <w:lang w:val="pt-BR"/>
              </w:rPr>
              <w:t>Tel.: +355 4 4528888</w:t>
            </w:r>
          </w:p>
          <w:p w14:paraId="29ED91E0" w14:textId="77777777" w:rsidR="00665224" w:rsidRPr="00B84B40" w:rsidRDefault="00665224" w:rsidP="00665224">
            <w:pPr>
              <w:rPr>
                <w:lang w:val="pt-BR"/>
              </w:rPr>
            </w:pPr>
            <w:r w:rsidRPr="00B84B40">
              <w:rPr>
                <w:lang w:val="pt-BR"/>
              </w:rPr>
              <w:t xml:space="preserve">E-Mail: </w:t>
            </w:r>
            <w:hyperlink r:id="rId136" w:history="1">
              <w:r w:rsidRPr="00B84B40">
                <w:rPr>
                  <w:rStyle w:val="Hyperlink"/>
                  <w:lang w:val="pt-BR"/>
                </w:rPr>
                <w:t xml:space="preserve">info@oshee.al </w:t>
              </w:r>
            </w:hyperlink>
            <w:r w:rsidRPr="00B84B40">
              <w:rPr>
                <w:lang w:val="pt-BR"/>
              </w:rPr>
              <w:t xml:space="preserve"> </w:t>
            </w:r>
          </w:p>
          <w:p w14:paraId="1A021A3D" w14:textId="77777777" w:rsidR="00665224" w:rsidRPr="00B84B40" w:rsidRDefault="00665224" w:rsidP="00665224">
            <w:r w:rsidRPr="00B84B40">
              <w:t xml:space="preserve">Web: </w:t>
            </w:r>
            <w:hyperlink r:id="rId137" w:history="1">
              <w:r w:rsidRPr="00B84B40">
                <w:rPr>
                  <w:rStyle w:val="Hyperlink"/>
                </w:rPr>
                <w:t>https://oshee.al/</w:t>
              </w:r>
            </w:hyperlink>
            <w:r w:rsidRPr="00B84B40">
              <w:t xml:space="preserve"> </w:t>
            </w:r>
          </w:p>
          <w:p w14:paraId="7032A533" w14:textId="77777777" w:rsidR="00665224" w:rsidRPr="00B84B40" w:rsidRDefault="00665224" w:rsidP="00665224">
            <w:pPr>
              <w:pStyle w:val="Default"/>
              <w:rPr>
                <w:sz w:val="22"/>
                <w:szCs w:val="22"/>
              </w:rPr>
            </w:pPr>
          </w:p>
        </w:tc>
        <w:tc>
          <w:tcPr>
            <w:tcW w:w="3649" w:type="dxa"/>
            <w:shd w:val="clear" w:color="auto" w:fill="A9B3BC"/>
          </w:tcPr>
          <w:p w14:paraId="7A3D48CA" w14:textId="598852D7" w:rsidR="00665224" w:rsidRPr="00B84B40" w:rsidRDefault="00291B1B" w:rsidP="00665224">
            <w:r>
              <w:t>Die einzigen staatlichen Unternehmen</w:t>
            </w:r>
            <w:r w:rsidR="00887F8D">
              <w:t>, die</w:t>
            </w:r>
            <w:r w:rsidR="00887F8D" w:rsidRPr="00887F8D">
              <w:t xml:space="preserve"> die Bereitstellung von Strom über das Verteilungsnetz</w:t>
            </w:r>
            <w:r w:rsidR="00887F8D">
              <w:t xml:space="preserve"> anbietet. </w:t>
            </w:r>
          </w:p>
        </w:tc>
      </w:tr>
      <w:tr w:rsidR="00665224" w:rsidRPr="00B84B40" w14:paraId="5485C0A6" w14:textId="1C1E5DDA" w:rsidTr="00E82B00">
        <w:tc>
          <w:tcPr>
            <w:tcW w:w="5531" w:type="dxa"/>
            <w:shd w:val="clear" w:color="auto" w:fill="E4EAEC"/>
          </w:tcPr>
          <w:p w14:paraId="5DB56429" w14:textId="77777777" w:rsidR="00665224" w:rsidRPr="00B84B40" w:rsidRDefault="00665224" w:rsidP="00665224">
            <w:r w:rsidRPr="00B84B40">
              <w:t>Unternehmen: OST sh.a. - Das Stromübertragungssystem</w:t>
            </w:r>
          </w:p>
          <w:p w14:paraId="0A3FD266" w14:textId="776471D3" w:rsidR="00665224" w:rsidRPr="00B84B40" w:rsidRDefault="00665224" w:rsidP="00665224">
            <w:r w:rsidRPr="00B84B40">
              <w:t xml:space="preserve">Web: </w:t>
            </w:r>
            <w:hyperlink r:id="rId138" w:history="1">
              <w:r w:rsidRPr="00F73FA0">
                <w:rPr>
                  <w:rStyle w:val="Hyperlink"/>
                </w:rPr>
                <w:t>https://ost.al/en/</w:t>
              </w:r>
            </w:hyperlink>
            <w:r>
              <w:t xml:space="preserve"> </w:t>
            </w:r>
          </w:p>
          <w:p w14:paraId="301FF1A3" w14:textId="77777777" w:rsidR="00665224" w:rsidRPr="00B84B40" w:rsidRDefault="00665224" w:rsidP="00665224">
            <w:pPr>
              <w:pStyle w:val="Default"/>
              <w:rPr>
                <w:sz w:val="22"/>
                <w:szCs w:val="22"/>
                <w:lang w:val="en-US"/>
              </w:rPr>
            </w:pPr>
          </w:p>
        </w:tc>
        <w:tc>
          <w:tcPr>
            <w:tcW w:w="3649" w:type="dxa"/>
            <w:shd w:val="clear" w:color="auto" w:fill="E4EAEC"/>
          </w:tcPr>
          <w:p w14:paraId="54034066" w14:textId="61B3E359" w:rsidR="00665224" w:rsidRPr="00B84B40" w:rsidRDefault="00887F8D" w:rsidP="00665224">
            <w:r w:rsidRPr="00887F8D">
              <w:t>Das Stromübertragungssystem in Albanien wird vom Transmission System Operator (OST sh.a.) verwaltet, einem öffentlichen Unternehmen mit 100 % staatlichen Anteilen.</w:t>
            </w:r>
          </w:p>
        </w:tc>
      </w:tr>
      <w:tr w:rsidR="00665224" w:rsidRPr="00B84B40" w14:paraId="1DEE2BA3" w14:textId="1BCA587B" w:rsidTr="00E82B00">
        <w:tc>
          <w:tcPr>
            <w:tcW w:w="5531" w:type="dxa"/>
            <w:shd w:val="clear" w:color="auto" w:fill="A9B3BC"/>
          </w:tcPr>
          <w:p w14:paraId="4D7759C9" w14:textId="77777777" w:rsidR="00665224" w:rsidRPr="00B84B40" w:rsidRDefault="00665224" w:rsidP="00665224">
            <w:r w:rsidRPr="00B84B40">
              <w:t>Unternehmen: S-Systems sh.a.</w:t>
            </w:r>
          </w:p>
          <w:p w14:paraId="5893914D" w14:textId="77777777" w:rsidR="00665224" w:rsidRPr="00B84B40" w:rsidRDefault="00665224" w:rsidP="00665224">
            <w:r w:rsidRPr="00B84B40">
              <w:t xml:space="preserve">Web: </w:t>
            </w:r>
            <w:hyperlink r:id="rId139" w:history="1">
              <w:r w:rsidRPr="00B84B40">
                <w:rPr>
                  <w:rStyle w:val="Hyperlink"/>
                </w:rPr>
                <w:t>https://s-systems.al/</w:t>
              </w:r>
            </w:hyperlink>
            <w:r w:rsidRPr="00B84B40">
              <w:t xml:space="preserve"> </w:t>
            </w:r>
          </w:p>
          <w:p w14:paraId="23CA2B5C" w14:textId="77777777" w:rsidR="00665224" w:rsidRPr="00B84B40" w:rsidRDefault="00665224" w:rsidP="00665224">
            <w:pPr>
              <w:pStyle w:val="Default"/>
              <w:rPr>
                <w:sz w:val="22"/>
                <w:szCs w:val="22"/>
                <w:lang w:val="en-US"/>
              </w:rPr>
            </w:pPr>
          </w:p>
        </w:tc>
        <w:tc>
          <w:tcPr>
            <w:tcW w:w="3649" w:type="dxa"/>
            <w:shd w:val="clear" w:color="auto" w:fill="A9B3BC"/>
          </w:tcPr>
          <w:p w14:paraId="3CB12ED7" w14:textId="4EB7797F" w:rsidR="00665224" w:rsidRPr="00B84B40" w:rsidRDefault="00291B1B" w:rsidP="00665224">
            <w:r>
              <w:t>IT-Unternehmen</w:t>
            </w:r>
            <w:r w:rsidR="00887F8D">
              <w:t xml:space="preserve">, </w:t>
            </w:r>
            <w:r>
              <w:t>SAP-Partner</w:t>
            </w:r>
            <w:r w:rsidR="00887F8D">
              <w:t xml:space="preserve"> f</w:t>
            </w:r>
            <w:r w:rsidR="00875569">
              <w:t>ü</w:t>
            </w:r>
            <w:r w:rsidR="00887F8D">
              <w:t>r Albanien.</w:t>
            </w:r>
          </w:p>
        </w:tc>
      </w:tr>
      <w:tr w:rsidR="00665224" w:rsidRPr="00B84B40" w14:paraId="4CA34AF6" w14:textId="745EC4DF" w:rsidTr="00E82B00">
        <w:tc>
          <w:tcPr>
            <w:tcW w:w="5531" w:type="dxa"/>
            <w:shd w:val="clear" w:color="auto" w:fill="E4EAEC"/>
          </w:tcPr>
          <w:p w14:paraId="4CE817CF" w14:textId="2F287FD9" w:rsidR="00665224" w:rsidRPr="00975905" w:rsidRDefault="00665224" w:rsidP="00665224">
            <w:r w:rsidRPr="00B84B40">
              <w:t>Unternehmen: Ratech sh.p.k (Security Systems Integrator)</w:t>
            </w:r>
            <w:r w:rsidRPr="00B84B40">
              <w:rPr>
                <w:lang w:val="pt-BR"/>
              </w:rPr>
              <w:t xml:space="preserve"> </w:t>
            </w:r>
          </w:p>
          <w:p w14:paraId="63ABBA96" w14:textId="77777777" w:rsidR="00665224" w:rsidRDefault="00665224" w:rsidP="00665224">
            <w:pPr>
              <w:pStyle w:val="Default"/>
              <w:rPr>
                <w:sz w:val="22"/>
                <w:szCs w:val="22"/>
              </w:rPr>
            </w:pPr>
            <w:r w:rsidRPr="00B84B40">
              <w:rPr>
                <w:sz w:val="22"/>
                <w:szCs w:val="22"/>
              </w:rPr>
              <w:t xml:space="preserve">Web: </w:t>
            </w:r>
            <w:hyperlink r:id="rId140" w:history="1">
              <w:r w:rsidRPr="00F73FA0">
                <w:rPr>
                  <w:rStyle w:val="Hyperlink"/>
                  <w:sz w:val="22"/>
                  <w:szCs w:val="22"/>
                </w:rPr>
                <w:t>https://ratech.al/en/</w:t>
              </w:r>
            </w:hyperlink>
            <w:r>
              <w:rPr>
                <w:sz w:val="22"/>
                <w:szCs w:val="22"/>
              </w:rPr>
              <w:t xml:space="preserve"> </w:t>
            </w:r>
            <w:r w:rsidRPr="00B84B40">
              <w:rPr>
                <w:sz w:val="22"/>
                <w:szCs w:val="22"/>
              </w:rPr>
              <w:t xml:space="preserve"> </w:t>
            </w:r>
          </w:p>
          <w:p w14:paraId="6CCB41AC" w14:textId="3FBD7E86" w:rsidR="00665224" w:rsidRPr="00B84B40" w:rsidRDefault="00665224" w:rsidP="00665224">
            <w:pPr>
              <w:pStyle w:val="Default"/>
              <w:rPr>
                <w:sz w:val="22"/>
                <w:szCs w:val="22"/>
              </w:rPr>
            </w:pPr>
          </w:p>
        </w:tc>
        <w:tc>
          <w:tcPr>
            <w:tcW w:w="3649" w:type="dxa"/>
            <w:shd w:val="clear" w:color="auto" w:fill="E4EAEC"/>
          </w:tcPr>
          <w:p w14:paraId="72B385E3" w14:textId="34B5959E" w:rsidR="00665224" w:rsidRPr="00B84B40" w:rsidRDefault="00BF54FD" w:rsidP="00665224">
            <w:r w:rsidRPr="00BF54FD">
              <w:t>RATECH ist ein Unternehmen, das Installationen und Integrationen von Sicherheitssystemen anbietet</w:t>
            </w:r>
            <w:r>
              <w:t>.</w:t>
            </w:r>
          </w:p>
        </w:tc>
      </w:tr>
      <w:tr w:rsidR="00665224" w:rsidRPr="00B84B40" w14:paraId="34CB31D2" w14:textId="6C243E70" w:rsidTr="00E82B00">
        <w:tc>
          <w:tcPr>
            <w:tcW w:w="5531" w:type="dxa"/>
            <w:shd w:val="clear" w:color="auto" w:fill="A9B3BC"/>
          </w:tcPr>
          <w:p w14:paraId="0AB715BB" w14:textId="1F780746" w:rsidR="00665224" w:rsidRPr="00975905" w:rsidRDefault="00665224" w:rsidP="00665224">
            <w:r w:rsidRPr="00B84B40">
              <w:t>Unternehmen: Vega Solar sh.p.k.</w:t>
            </w:r>
            <w:r w:rsidRPr="00B84B40">
              <w:tab/>
            </w:r>
            <w:r w:rsidRPr="00B84B40">
              <w:tab/>
            </w:r>
            <w:r w:rsidRPr="00875569">
              <w:t xml:space="preserve"> </w:t>
            </w:r>
          </w:p>
          <w:p w14:paraId="2CC95697" w14:textId="1E2663A8" w:rsidR="00665224" w:rsidRPr="00B84B40" w:rsidRDefault="00665224" w:rsidP="00665224">
            <w:r w:rsidRPr="00B84B40">
              <w:t xml:space="preserve">Web: </w:t>
            </w:r>
            <w:hyperlink r:id="rId141" w:history="1">
              <w:r w:rsidRPr="00F73FA0">
                <w:rPr>
                  <w:rStyle w:val="Hyperlink"/>
                </w:rPr>
                <w:t>https://vegasolar.al/?lang=en</w:t>
              </w:r>
            </w:hyperlink>
            <w:r>
              <w:t xml:space="preserve"> </w:t>
            </w:r>
          </w:p>
          <w:p w14:paraId="1336B505" w14:textId="77777777" w:rsidR="00665224" w:rsidRPr="00B84B40" w:rsidRDefault="00665224" w:rsidP="00665224">
            <w:pPr>
              <w:pStyle w:val="Default"/>
              <w:rPr>
                <w:sz w:val="22"/>
                <w:szCs w:val="22"/>
              </w:rPr>
            </w:pPr>
          </w:p>
        </w:tc>
        <w:tc>
          <w:tcPr>
            <w:tcW w:w="3649" w:type="dxa"/>
            <w:shd w:val="clear" w:color="auto" w:fill="A9B3BC"/>
          </w:tcPr>
          <w:p w14:paraId="457C3AF5" w14:textId="7E90FF2B" w:rsidR="00665224" w:rsidRPr="00B84B40" w:rsidRDefault="00885113" w:rsidP="00665224">
            <w:r>
              <w:t xml:space="preserve">DIHA – Mitglied, </w:t>
            </w:r>
            <w:r w:rsidRPr="00885113">
              <w:t>Vega Solar ist ein deutsch-albanisches Erneuerbare-Energien-Unternehmen</w:t>
            </w:r>
            <w:r w:rsidR="005028BC">
              <w:t>.</w:t>
            </w:r>
          </w:p>
        </w:tc>
      </w:tr>
    </w:tbl>
    <w:p w14:paraId="18FB5F29" w14:textId="77777777" w:rsidR="00CA642B" w:rsidRDefault="00CA642B" w:rsidP="00CA642B">
      <w:pPr>
        <w:pStyle w:val="Heading2"/>
        <w:rPr>
          <w:rFonts w:ascii="Times New Roman" w:hAnsi="Times New Roman" w:cs="Times New Roman"/>
          <w:b/>
          <w:bCs/>
          <w:color w:val="404040" w:themeColor="text1" w:themeTint="BF"/>
        </w:rPr>
      </w:pPr>
      <w:bookmarkStart w:id="37" w:name="_Toc125050275"/>
    </w:p>
    <w:p w14:paraId="77278B81" w14:textId="377EDD45" w:rsidR="00CA642B" w:rsidRPr="00291B1B" w:rsidRDefault="00A73BC2" w:rsidP="00CA642B">
      <w:pPr>
        <w:pStyle w:val="Heading2"/>
        <w:rPr>
          <w:rFonts w:ascii="Arial" w:hAnsi="Arial" w:cs="Arial"/>
          <w:b/>
          <w:bCs/>
          <w:color w:val="404040" w:themeColor="text1" w:themeTint="BF"/>
          <w:sz w:val="24"/>
          <w:szCs w:val="24"/>
        </w:rPr>
      </w:pPr>
      <w:r w:rsidRPr="00291B1B">
        <w:rPr>
          <w:rFonts w:ascii="Arial" w:hAnsi="Arial" w:cs="Arial"/>
          <w:b/>
          <w:bCs/>
          <w:color w:val="404040" w:themeColor="text1" w:themeTint="BF"/>
          <w:sz w:val="24"/>
          <w:szCs w:val="24"/>
        </w:rPr>
        <w:t>13.3. Abkürzungen</w:t>
      </w:r>
      <w:bookmarkEnd w:id="37"/>
    </w:p>
    <w:p w14:paraId="6F6C97F4" w14:textId="77777777" w:rsidR="00A73BC2" w:rsidRPr="009E62DA" w:rsidRDefault="00A73BC2" w:rsidP="00A73BC2">
      <w:pPr>
        <w:widowControl/>
        <w:autoSpaceDE/>
        <w:autoSpaceDN/>
        <w:adjustRightInd/>
        <w:rPr>
          <w:b/>
          <w:bCs/>
          <w:color w:val="58666D"/>
          <w:sz w:val="24"/>
          <w:szCs w:val="24"/>
        </w:rPr>
      </w:pPr>
    </w:p>
    <w:p w14:paraId="340E5E5B" w14:textId="77777777" w:rsidR="00A73BC2" w:rsidRPr="004E2E58" w:rsidRDefault="00A73BC2" w:rsidP="00A73BC2">
      <w:pPr>
        <w:widowControl/>
        <w:autoSpaceDE/>
        <w:autoSpaceDN/>
        <w:adjustRightInd/>
        <w:rPr>
          <w:sz w:val="19"/>
          <w:szCs w:val="19"/>
        </w:rPr>
      </w:pPr>
      <w:r w:rsidRPr="004E2E58">
        <w:rPr>
          <w:sz w:val="19"/>
          <w:szCs w:val="19"/>
        </w:rPr>
        <w:t>BIP – Bruttoinlandsprodukt</w:t>
      </w:r>
    </w:p>
    <w:p w14:paraId="2646A67F" w14:textId="3F2E41EC" w:rsidR="00A73BC2" w:rsidRPr="004E2E58" w:rsidRDefault="00A73BC2" w:rsidP="00A73BC2">
      <w:pPr>
        <w:widowControl/>
        <w:autoSpaceDE/>
        <w:autoSpaceDN/>
        <w:adjustRightInd/>
        <w:rPr>
          <w:color w:val="221F1F"/>
          <w:sz w:val="19"/>
          <w:szCs w:val="19"/>
        </w:rPr>
      </w:pPr>
      <w:r w:rsidRPr="004E2E58">
        <w:rPr>
          <w:sz w:val="19"/>
          <w:szCs w:val="19"/>
        </w:rPr>
        <w:t>BMW</w:t>
      </w:r>
      <w:r w:rsidR="00CF4465">
        <w:rPr>
          <w:sz w:val="19"/>
          <w:szCs w:val="19"/>
        </w:rPr>
        <w:t>K</w:t>
      </w:r>
      <w:r w:rsidRPr="004E2E58">
        <w:rPr>
          <w:sz w:val="19"/>
          <w:szCs w:val="19"/>
        </w:rPr>
        <w:t xml:space="preserve"> -</w:t>
      </w:r>
      <w:r w:rsidRPr="004E2E58">
        <w:rPr>
          <w:b/>
          <w:bCs/>
          <w:sz w:val="19"/>
          <w:szCs w:val="19"/>
        </w:rPr>
        <w:t xml:space="preserve"> </w:t>
      </w:r>
      <w:r w:rsidRPr="004E2E58">
        <w:rPr>
          <w:color w:val="221F1F"/>
          <w:sz w:val="19"/>
          <w:szCs w:val="19"/>
        </w:rPr>
        <w:t>Bundesministerium für Wirtschaft und Klimaschutz</w:t>
      </w:r>
    </w:p>
    <w:p w14:paraId="7F6E1D04" w14:textId="77777777" w:rsidR="00A73BC2" w:rsidRPr="004E2E58" w:rsidRDefault="00A73BC2" w:rsidP="00A73BC2">
      <w:pPr>
        <w:widowControl/>
        <w:autoSpaceDE/>
        <w:autoSpaceDN/>
        <w:adjustRightInd/>
        <w:rPr>
          <w:color w:val="221F1F"/>
          <w:sz w:val="19"/>
          <w:szCs w:val="19"/>
        </w:rPr>
      </w:pPr>
      <w:r w:rsidRPr="004E2E58">
        <w:rPr>
          <w:color w:val="221F1F"/>
          <w:sz w:val="19"/>
          <w:szCs w:val="19"/>
        </w:rPr>
        <w:t>BMZ – Bundesministerium für wirtschaftliche Zusammenarbeit und Entwicklung</w:t>
      </w:r>
    </w:p>
    <w:p w14:paraId="3E5C1C36" w14:textId="77777777" w:rsidR="00A73BC2" w:rsidRPr="004E2E58" w:rsidRDefault="00A73BC2" w:rsidP="00A73BC2">
      <w:pPr>
        <w:widowControl/>
        <w:autoSpaceDE/>
        <w:autoSpaceDN/>
        <w:adjustRightInd/>
        <w:rPr>
          <w:color w:val="221F1F"/>
          <w:sz w:val="19"/>
          <w:szCs w:val="19"/>
        </w:rPr>
      </w:pPr>
      <w:r w:rsidRPr="004E2E58">
        <w:rPr>
          <w:color w:val="221F1F"/>
          <w:sz w:val="19"/>
          <w:szCs w:val="19"/>
        </w:rPr>
        <w:t>CEFTA – das Mitteleuropäische Freihandelsabkommen</w:t>
      </w:r>
    </w:p>
    <w:p w14:paraId="6EB323E6" w14:textId="77777777" w:rsidR="00A73BC2" w:rsidRPr="004E2E58" w:rsidRDefault="00A73BC2" w:rsidP="00A73BC2">
      <w:pPr>
        <w:widowControl/>
        <w:autoSpaceDE/>
        <w:autoSpaceDN/>
        <w:adjustRightInd/>
        <w:rPr>
          <w:color w:val="221F1F"/>
          <w:sz w:val="19"/>
          <w:szCs w:val="19"/>
        </w:rPr>
      </w:pPr>
      <w:r w:rsidRPr="004E2E58">
        <w:rPr>
          <w:color w:val="221F1F"/>
          <w:sz w:val="19"/>
          <w:szCs w:val="19"/>
        </w:rPr>
        <w:t>EFTA – Europäische Freihandelsassoziation</w:t>
      </w:r>
    </w:p>
    <w:p w14:paraId="6975180D" w14:textId="77777777" w:rsidR="00A73BC2" w:rsidRPr="004E2E58" w:rsidRDefault="00A73BC2" w:rsidP="00A73BC2">
      <w:pPr>
        <w:widowControl/>
        <w:autoSpaceDE/>
        <w:autoSpaceDN/>
        <w:adjustRightInd/>
        <w:rPr>
          <w:color w:val="221F1F"/>
          <w:sz w:val="19"/>
          <w:szCs w:val="19"/>
        </w:rPr>
      </w:pPr>
      <w:r w:rsidRPr="004E2E58">
        <w:rPr>
          <w:color w:val="221F1F"/>
          <w:sz w:val="19"/>
          <w:szCs w:val="19"/>
        </w:rPr>
        <w:t>EU - Europäische Union</w:t>
      </w:r>
    </w:p>
    <w:p w14:paraId="4C28A155" w14:textId="77777777" w:rsidR="00A73BC2" w:rsidRPr="004E2E58" w:rsidRDefault="00A73BC2" w:rsidP="00A73BC2">
      <w:pPr>
        <w:widowControl/>
        <w:autoSpaceDE/>
        <w:autoSpaceDN/>
        <w:adjustRightInd/>
        <w:rPr>
          <w:b/>
          <w:bCs/>
          <w:sz w:val="19"/>
          <w:szCs w:val="19"/>
        </w:rPr>
      </w:pPr>
      <w:r w:rsidRPr="004E2E58">
        <w:rPr>
          <w:color w:val="221F1F"/>
          <w:sz w:val="19"/>
          <w:szCs w:val="19"/>
        </w:rPr>
        <w:t>GTAI – Germany Trade &amp; Invest</w:t>
      </w:r>
    </w:p>
    <w:p w14:paraId="4DC22853" w14:textId="77777777" w:rsidR="00A73BC2" w:rsidRPr="004E2E58" w:rsidRDefault="00A73BC2" w:rsidP="00A73BC2">
      <w:pPr>
        <w:widowControl/>
        <w:autoSpaceDE/>
        <w:autoSpaceDN/>
        <w:adjustRightInd/>
        <w:rPr>
          <w:color w:val="221F1F"/>
          <w:sz w:val="19"/>
          <w:szCs w:val="19"/>
        </w:rPr>
      </w:pPr>
      <w:r w:rsidRPr="004E2E58">
        <w:rPr>
          <w:color w:val="221F1F"/>
          <w:sz w:val="19"/>
          <w:szCs w:val="19"/>
        </w:rPr>
        <w:t>UNDP – Entwicklungsprogramm der Vereinten Nationen</w:t>
      </w:r>
    </w:p>
    <w:p w14:paraId="2C91C7F4" w14:textId="77777777" w:rsidR="00A73BC2" w:rsidRPr="004E2E58" w:rsidRDefault="00A73BC2" w:rsidP="00A73BC2">
      <w:pPr>
        <w:widowControl/>
        <w:autoSpaceDE/>
        <w:autoSpaceDN/>
        <w:adjustRightInd/>
        <w:rPr>
          <w:b/>
          <w:bCs/>
          <w:sz w:val="19"/>
          <w:szCs w:val="19"/>
        </w:rPr>
      </w:pPr>
      <w:r w:rsidRPr="004E2E58">
        <w:rPr>
          <w:color w:val="221F1F"/>
          <w:sz w:val="19"/>
          <w:szCs w:val="19"/>
        </w:rPr>
        <w:t>NBS – Nationalbank Serbiens</w:t>
      </w:r>
    </w:p>
    <w:p w14:paraId="6FB0A046" w14:textId="7D121812" w:rsidR="00A73BC2" w:rsidRDefault="00A73BC2" w:rsidP="00A73BC2">
      <w:pPr>
        <w:widowControl/>
        <w:autoSpaceDE/>
        <w:autoSpaceDN/>
        <w:adjustRightInd/>
        <w:rPr>
          <w:sz w:val="19"/>
          <w:szCs w:val="19"/>
        </w:rPr>
      </w:pPr>
      <w:r w:rsidRPr="004E2E58">
        <w:rPr>
          <w:sz w:val="19"/>
          <w:szCs w:val="19"/>
        </w:rPr>
        <w:t>IBRD</w:t>
      </w:r>
      <w:r w:rsidRPr="004E2E58">
        <w:rPr>
          <w:b/>
          <w:bCs/>
          <w:sz w:val="19"/>
          <w:szCs w:val="19"/>
        </w:rPr>
        <w:t xml:space="preserve"> </w:t>
      </w:r>
      <w:r w:rsidRPr="004E2E58">
        <w:rPr>
          <w:sz w:val="19"/>
          <w:szCs w:val="19"/>
        </w:rPr>
        <w:t>- Internationale Bank für Wiederaufbau und Entwicklung</w:t>
      </w:r>
    </w:p>
    <w:p w14:paraId="3A3267E5" w14:textId="7E21A2F3" w:rsidR="00173D1B" w:rsidRDefault="00173D1B" w:rsidP="00A73BC2">
      <w:pPr>
        <w:widowControl/>
        <w:autoSpaceDE/>
        <w:autoSpaceDN/>
        <w:adjustRightInd/>
        <w:rPr>
          <w:sz w:val="19"/>
          <w:szCs w:val="19"/>
        </w:rPr>
      </w:pPr>
      <w:r>
        <w:rPr>
          <w:sz w:val="19"/>
          <w:szCs w:val="19"/>
        </w:rPr>
        <w:t>KfW –  Kreditanstalt f</w:t>
      </w:r>
      <w:r w:rsidR="00DB44F2">
        <w:rPr>
          <w:sz w:val="19"/>
          <w:szCs w:val="19"/>
        </w:rPr>
        <w:t>ü</w:t>
      </w:r>
      <w:r>
        <w:rPr>
          <w:sz w:val="19"/>
          <w:szCs w:val="19"/>
        </w:rPr>
        <w:t>r Wiederaufbau</w:t>
      </w:r>
    </w:p>
    <w:p w14:paraId="4B6A306A" w14:textId="0C693C86" w:rsidR="00173D1B" w:rsidRDefault="00173D1B" w:rsidP="00A73BC2">
      <w:pPr>
        <w:widowControl/>
        <w:autoSpaceDE/>
        <w:autoSpaceDN/>
        <w:adjustRightInd/>
        <w:rPr>
          <w:sz w:val="19"/>
          <w:szCs w:val="19"/>
        </w:rPr>
      </w:pPr>
      <w:r>
        <w:rPr>
          <w:sz w:val="19"/>
          <w:szCs w:val="19"/>
        </w:rPr>
        <w:t>GIZ – Deutsche Gesellschaft fuer Internationale Zusammenarbeit</w:t>
      </w:r>
    </w:p>
    <w:p w14:paraId="3C438BEA" w14:textId="5D462905" w:rsidR="00C83D12" w:rsidRPr="004E2E58" w:rsidRDefault="00C83D12" w:rsidP="00A73BC2">
      <w:pPr>
        <w:widowControl/>
        <w:autoSpaceDE/>
        <w:autoSpaceDN/>
        <w:adjustRightInd/>
        <w:rPr>
          <w:sz w:val="19"/>
          <w:szCs w:val="19"/>
        </w:rPr>
      </w:pPr>
      <w:r>
        <w:rPr>
          <w:sz w:val="19"/>
          <w:szCs w:val="19"/>
        </w:rPr>
        <w:t>usw.- und so weiter</w:t>
      </w:r>
    </w:p>
    <w:p w14:paraId="4570157E" w14:textId="77777777" w:rsidR="00A73BC2" w:rsidRDefault="00A73BC2" w:rsidP="00A73BC2">
      <w:pPr>
        <w:widowControl/>
        <w:autoSpaceDE/>
        <w:autoSpaceDN/>
        <w:adjustRightInd/>
        <w:rPr>
          <w:b/>
          <w:bCs/>
          <w:sz w:val="24"/>
          <w:szCs w:val="24"/>
        </w:rPr>
      </w:pPr>
    </w:p>
    <w:p w14:paraId="77F54994" w14:textId="77777777" w:rsidR="00A73BC2" w:rsidRPr="00291B1B" w:rsidRDefault="00A73BC2" w:rsidP="000A5BC1">
      <w:pPr>
        <w:pStyle w:val="Heading2"/>
        <w:rPr>
          <w:rFonts w:ascii="Arial" w:hAnsi="Arial" w:cs="Arial"/>
          <w:b/>
          <w:bCs/>
          <w:color w:val="404040" w:themeColor="text1" w:themeTint="BF"/>
          <w:sz w:val="24"/>
          <w:szCs w:val="24"/>
        </w:rPr>
      </w:pPr>
      <w:bookmarkStart w:id="38" w:name="_Toc125050276"/>
      <w:r w:rsidRPr="00291B1B">
        <w:rPr>
          <w:rFonts w:ascii="Arial" w:hAnsi="Arial" w:cs="Arial"/>
          <w:b/>
          <w:bCs/>
          <w:color w:val="404040" w:themeColor="text1" w:themeTint="BF"/>
          <w:sz w:val="24"/>
          <w:szCs w:val="24"/>
        </w:rPr>
        <w:t>13.4. Einheiten</w:t>
      </w:r>
      <w:bookmarkEnd w:id="38"/>
    </w:p>
    <w:p w14:paraId="1814A58F" w14:textId="77777777" w:rsidR="00A73BC2" w:rsidRDefault="00A73BC2" w:rsidP="00A73BC2">
      <w:pPr>
        <w:widowControl/>
        <w:autoSpaceDE/>
        <w:autoSpaceDN/>
        <w:adjustRightInd/>
        <w:rPr>
          <w:b/>
          <w:bCs/>
          <w:color w:val="58666D"/>
          <w:sz w:val="24"/>
          <w:szCs w:val="24"/>
        </w:rPr>
      </w:pPr>
    </w:p>
    <w:p w14:paraId="6B201CEA" w14:textId="77777777" w:rsidR="00A73BC2" w:rsidRPr="00AA1AE0" w:rsidRDefault="00A73BC2" w:rsidP="00A73BC2">
      <w:pPr>
        <w:widowControl/>
        <w:rPr>
          <w:color w:val="221F1F"/>
          <w:lang w:val="sr-Latn-RS"/>
        </w:rPr>
      </w:pPr>
      <w:r w:rsidRPr="00AA1AE0">
        <w:rPr>
          <w:color w:val="221F1F"/>
          <w:lang w:val="sr-Latn-RS"/>
        </w:rPr>
        <w:t xml:space="preserve">km – Kilometer </w:t>
      </w:r>
    </w:p>
    <w:p w14:paraId="4A021F2A" w14:textId="77777777" w:rsidR="00A73BC2" w:rsidRPr="00AA1AE0" w:rsidRDefault="00A73BC2" w:rsidP="00A73BC2">
      <w:pPr>
        <w:widowControl/>
        <w:rPr>
          <w:color w:val="000000"/>
          <w:lang w:val="sr-Latn-RS"/>
        </w:rPr>
      </w:pPr>
      <w:r w:rsidRPr="00AA1AE0">
        <w:rPr>
          <w:color w:val="221F1F"/>
          <w:lang w:val="sr-Latn-RS"/>
        </w:rPr>
        <w:t xml:space="preserve">Mio. – Million </w:t>
      </w:r>
    </w:p>
    <w:p w14:paraId="4E72664C" w14:textId="77777777" w:rsidR="00A73BC2" w:rsidRPr="00AA1AE0" w:rsidRDefault="00A73BC2" w:rsidP="00A73BC2">
      <w:pPr>
        <w:widowControl/>
        <w:rPr>
          <w:color w:val="000000"/>
          <w:lang w:val="sr-Latn-RS"/>
        </w:rPr>
      </w:pPr>
      <w:r w:rsidRPr="00AA1AE0">
        <w:rPr>
          <w:color w:val="221F1F"/>
          <w:lang w:val="sr-Latn-RS"/>
        </w:rPr>
        <w:t xml:space="preserve">Mrd. – Milliarde </w:t>
      </w:r>
    </w:p>
    <w:p w14:paraId="15CB5BDC" w14:textId="77777777" w:rsidR="00A73BC2" w:rsidRPr="00AA1AE0" w:rsidRDefault="00A73BC2" w:rsidP="00A73BC2">
      <w:pPr>
        <w:widowControl/>
        <w:autoSpaceDE/>
        <w:autoSpaceDN/>
        <w:adjustRightInd/>
        <w:rPr>
          <w:b/>
          <w:bCs/>
          <w:color w:val="58666D"/>
          <w:sz w:val="24"/>
          <w:szCs w:val="24"/>
        </w:rPr>
      </w:pPr>
      <w:r w:rsidRPr="009E62DA">
        <w:rPr>
          <w:b/>
          <w:bCs/>
          <w:sz w:val="24"/>
          <w:szCs w:val="24"/>
        </w:rPr>
        <w:br w:type="page"/>
      </w:r>
    </w:p>
    <w:p w14:paraId="01B96CCC" w14:textId="77777777" w:rsidR="00AC1989" w:rsidRPr="00B84B40" w:rsidRDefault="00AC1989" w:rsidP="00ED6075"/>
    <w:p w14:paraId="46364444" w14:textId="64C2745B" w:rsidR="000B2E61" w:rsidRPr="00291B1B" w:rsidRDefault="00A73BC2" w:rsidP="000A5BC1">
      <w:pPr>
        <w:pStyle w:val="Heading2"/>
        <w:rPr>
          <w:rFonts w:ascii="Arial" w:hAnsi="Arial" w:cs="Arial"/>
          <w:b/>
          <w:bCs/>
          <w:color w:val="404040" w:themeColor="text1" w:themeTint="BF"/>
          <w:sz w:val="24"/>
          <w:szCs w:val="24"/>
        </w:rPr>
      </w:pPr>
      <w:bookmarkStart w:id="39" w:name="_Toc125050277"/>
      <w:r w:rsidRPr="00291B1B">
        <w:rPr>
          <w:rFonts w:ascii="Arial" w:hAnsi="Arial" w:cs="Arial"/>
          <w:b/>
          <w:bCs/>
          <w:color w:val="404040" w:themeColor="text1" w:themeTint="BF"/>
          <w:sz w:val="24"/>
          <w:szCs w:val="24"/>
        </w:rPr>
        <w:t>13.</w:t>
      </w:r>
      <w:r w:rsidR="00595956" w:rsidRPr="00291B1B">
        <w:rPr>
          <w:rFonts w:ascii="Arial" w:hAnsi="Arial" w:cs="Arial"/>
          <w:b/>
          <w:bCs/>
          <w:color w:val="404040" w:themeColor="text1" w:themeTint="BF"/>
          <w:sz w:val="24"/>
          <w:szCs w:val="24"/>
        </w:rPr>
        <w:t>5</w:t>
      </w:r>
      <w:r w:rsidR="00255849" w:rsidRPr="00291B1B">
        <w:rPr>
          <w:rFonts w:ascii="Arial" w:hAnsi="Arial" w:cs="Arial"/>
          <w:b/>
          <w:bCs/>
          <w:color w:val="404040" w:themeColor="text1" w:themeTint="BF"/>
          <w:sz w:val="24"/>
          <w:szCs w:val="24"/>
        </w:rPr>
        <w:t>.</w:t>
      </w:r>
      <w:r w:rsidR="00595956" w:rsidRPr="00291B1B">
        <w:rPr>
          <w:rFonts w:ascii="Arial" w:hAnsi="Arial" w:cs="Arial"/>
          <w:b/>
          <w:bCs/>
          <w:color w:val="404040" w:themeColor="text1" w:themeTint="BF"/>
          <w:sz w:val="24"/>
          <w:szCs w:val="24"/>
        </w:rPr>
        <w:t xml:space="preserve"> </w:t>
      </w:r>
      <w:r w:rsidR="000B2E61" w:rsidRPr="00291B1B">
        <w:rPr>
          <w:rFonts w:ascii="Arial" w:hAnsi="Arial" w:cs="Arial"/>
          <w:b/>
          <w:bCs/>
          <w:color w:val="404040" w:themeColor="text1" w:themeTint="BF"/>
          <w:sz w:val="24"/>
          <w:szCs w:val="24"/>
        </w:rPr>
        <w:t>Quellenverzeichnis</w:t>
      </w:r>
      <w:bookmarkEnd w:id="39"/>
    </w:p>
    <w:p w14:paraId="7698F25A" w14:textId="64965224" w:rsidR="00A73BC2" w:rsidRDefault="00A73BC2" w:rsidP="00A73BC2">
      <w:pPr>
        <w:rPr>
          <w:lang w:eastAsia="en-US"/>
        </w:rPr>
      </w:pPr>
    </w:p>
    <w:p w14:paraId="75DA1B32" w14:textId="1E0A0392" w:rsidR="00A73BC2" w:rsidRPr="00291B1B" w:rsidRDefault="00A73BC2" w:rsidP="00A73BC2">
      <w:pPr>
        <w:rPr>
          <w:rFonts w:ascii="Arial" w:hAnsi="Arial" w:cs="Arial"/>
          <w:b/>
          <w:bCs/>
          <w:color w:val="595959"/>
          <w:sz w:val="24"/>
          <w:szCs w:val="24"/>
          <w:lang w:eastAsia="en-US"/>
        </w:rPr>
      </w:pPr>
      <w:r w:rsidRPr="00291B1B">
        <w:rPr>
          <w:rFonts w:ascii="Arial" w:hAnsi="Arial" w:cs="Arial"/>
          <w:b/>
          <w:bCs/>
          <w:color w:val="595959"/>
          <w:sz w:val="24"/>
          <w:szCs w:val="24"/>
          <w:lang w:eastAsia="en-US"/>
        </w:rPr>
        <w:t xml:space="preserve">Serbien </w:t>
      </w:r>
    </w:p>
    <w:p w14:paraId="0137BD47" w14:textId="77777777" w:rsidR="005028BC" w:rsidRPr="005028BC" w:rsidRDefault="005028BC" w:rsidP="00A73BC2">
      <w:pPr>
        <w:rPr>
          <w:b/>
          <w:bCs/>
          <w:color w:val="595959"/>
          <w:sz w:val="20"/>
          <w:szCs w:val="20"/>
          <w:lang w:eastAsia="en-US"/>
        </w:rPr>
      </w:pPr>
    </w:p>
    <w:p w14:paraId="5743B5D0" w14:textId="77777777" w:rsidR="00A73BC2" w:rsidRPr="00090912" w:rsidRDefault="00A73BC2" w:rsidP="00A73BC2">
      <w:pPr>
        <w:pStyle w:val="paragraph"/>
        <w:spacing w:before="0" w:beforeAutospacing="0" w:after="0" w:afterAutospacing="0"/>
        <w:textAlignment w:val="baseline"/>
        <w:rPr>
          <w:sz w:val="19"/>
          <w:szCs w:val="19"/>
        </w:rPr>
      </w:pPr>
      <w:r w:rsidRPr="00090912">
        <w:rPr>
          <w:rStyle w:val="normaltextrun"/>
          <w:rFonts w:eastAsiaTheme="majorEastAsia"/>
          <w:sz w:val="19"/>
          <w:szCs w:val="19"/>
        </w:rPr>
        <w:t>Brandschutzgesetz (Amtsblatt, 111/2009, 20/2015, 87/2018 und 87/2018)</w:t>
      </w:r>
      <w:r w:rsidRPr="00090912">
        <w:rPr>
          <w:rStyle w:val="eop"/>
          <w:sz w:val="19"/>
          <w:szCs w:val="19"/>
        </w:rPr>
        <w:t> </w:t>
      </w:r>
    </w:p>
    <w:p w14:paraId="5BA2D41D" w14:textId="77777777" w:rsidR="00A73BC2" w:rsidRPr="00090912" w:rsidRDefault="00A73BC2" w:rsidP="00A73BC2">
      <w:pPr>
        <w:pStyle w:val="paragraph"/>
        <w:spacing w:before="0" w:beforeAutospacing="0" w:after="0" w:afterAutospacing="0"/>
        <w:textAlignment w:val="baseline"/>
        <w:rPr>
          <w:sz w:val="19"/>
          <w:szCs w:val="19"/>
        </w:rPr>
      </w:pPr>
      <w:r w:rsidRPr="00090912">
        <w:rPr>
          <w:rStyle w:val="normaltextrun"/>
          <w:rFonts w:eastAsiaTheme="majorEastAsia"/>
          <w:sz w:val="19"/>
          <w:szCs w:val="19"/>
        </w:rPr>
        <w:t>Das Gesetz zum Schutz personenbezogener Daten (Amtsblatt, 87/2018)</w:t>
      </w:r>
      <w:r w:rsidRPr="00090912">
        <w:rPr>
          <w:rStyle w:val="eop"/>
          <w:sz w:val="19"/>
          <w:szCs w:val="19"/>
        </w:rPr>
        <w:t> </w:t>
      </w:r>
    </w:p>
    <w:p w14:paraId="10B0376D" w14:textId="77777777" w:rsidR="00A73BC2" w:rsidRPr="00090912" w:rsidRDefault="00A73BC2" w:rsidP="00A73BC2">
      <w:pPr>
        <w:pStyle w:val="paragraph"/>
        <w:spacing w:before="0" w:beforeAutospacing="0" w:after="0" w:afterAutospacing="0"/>
        <w:textAlignment w:val="baseline"/>
        <w:rPr>
          <w:sz w:val="19"/>
          <w:szCs w:val="19"/>
        </w:rPr>
      </w:pPr>
      <w:r w:rsidRPr="00090912">
        <w:rPr>
          <w:rStyle w:val="normaltextrun"/>
          <w:rFonts w:eastAsiaTheme="majorEastAsia"/>
          <w:sz w:val="19"/>
          <w:szCs w:val="19"/>
        </w:rPr>
        <w:t>Deutsch- Serbische Wirtschaftskammer – Eigenrecherche (2022)</w:t>
      </w:r>
      <w:r w:rsidRPr="00090912">
        <w:rPr>
          <w:rStyle w:val="eop"/>
          <w:sz w:val="19"/>
          <w:szCs w:val="19"/>
        </w:rPr>
        <w:t> </w:t>
      </w:r>
    </w:p>
    <w:p w14:paraId="534B10BC" w14:textId="77777777" w:rsidR="00A73BC2" w:rsidRPr="00090912" w:rsidRDefault="00A73BC2" w:rsidP="00A73BC2">
      <w:pPr>
        <w:pStyle w:val="paragraph"/>
        <w:spacing w:before="0" w:beforeAutospacing="0" w:after="0" w:afterAutospacing="0"/>
        <w:textAlignment w:val="baseline"/>
        <w:rPr>
          <w:color w:val="000000"/>
          <w:sz w:val="19"/>
          <w:szCs w:val="19"/>
        </w:rPr>
      </w:pPr>
      <w:r w:rsidRPr="00090912">
        <w:rPr>
          <w:rStyle w:val="normaltextrun"/>
          <w:rFonts w:eastAsiaTheme="majorEastAsia"/>
          <w:color w:val="000000"/>
          <w:sz w:val="19"/>
          <w:szCs w:val="19"/>
          <w:lang w:val="de-DE"/>
        </w:rPr>
        <w:t xml:space="preserve">Entwicklungsagentur von Serbien (Dezember 2022), Datenerfassung aus </w:t>
      </w:r>
      <w:hyperlink r:id="rId142" w:tgtFrame="_blank" w:history="1">
        <w:r w:rsidRPr="00090912">
          <w:rPr>
            <w:rStyle w:val="normaltextrun"/>
            <w:rFonts w:eastAsiaTheme="majorEastAsia"/>
            <w:color w:val="0563C1"/>
            <w:sz w:val="19"/>
            <w:szCs w:val="19"/>
            <w:u w:val="single"/>
            <w:lang w:val="de-DE"/>
          </w:rPr>
          <w:t>www.ras.gov.rs</w:t>
        </w:r>
      </w:hyperlink>
      <w:r w:rsidRPr="00090912">
        <w:rPr>
          <w:rStyle w:val="eop"/>
          <w:color w:val="000000"/>
          <w:sz w:val="19"/>
          <w:szCs w:val="19"/>
        </w:rPr>
        <w:t> </w:t>
      </w:r>
    </w:p>
    <w:p w14:paraId="01CDE8B9" w14:textId="77777777" w:rsidR="00A73BC2" w:rsidRDefault="00A73BC2" w:rsidP="00A73BC2">
      <w:pPr>
        <w:pStyle w:val="paragraph"/>
        <w:spacing w:before="0" w:beforeAutospacing="0" w:after="0" w:afterAutospacing="0"/>
        <w:textAlignment w:val="baseline"/>
        <w:rPr>
          <w:rStyle w:val="normaltextrun"/>
          <w:rFonts w:eastAsiaTheme="majorEastAsia"/>
          <w:sz w:val="19"/>
          <w:szCs w:val="19"/>
        </w:rPr>
      </w:pPr>
      <w:bookmarkStart w:id="40" w:name="_Hlk125013640"/>
      <w:r w:rsidRPr="00090912">
        <w:rPr>
          <w:rStyle w:val="normaltextrun"/>
          <w:rFonts w:eastAsiaTheme="majorEastAsia"/>
          <w:sz w:val="19"/>
          <w:szCs w:val="19"/>
          <w:lang w:val="de-DE"/>
        </w:rPr>
        <w:t>Expertengespräch mit Jasmina Ga</w:t>
      </w:r>
      <w:r w:rsidRPr="00090912">
        <w:rPr>
          <w:rStyle w:val="normaltextrun"/>
          <w:rFonts w:eastAsiaTheme="majorEastAsia"/>
          <w:sz w:val="19"/>
          <w:szCs w:val="19"/>
        </w:rPr>
        <w:t>čić, Professorin an der Fakultät für Sicherheit in Belgrad</w:t>
      </w:r>
    </w:p>
    <w:p w14:paraId="5365AE50" w14:textId="77777777" w:rsidR="00A73BC2" w:rsidRPr="00F26466" w:rsidRDefault="00A73BC2" w:rsidP="00A73BC2">
      <w:pPr>
        <w:pStyle w:val="paragraph"/>
        <w:spacing w:before="0" w:beforeAutospacing="0" w:after="0" w:afterAutospacing="0"/>
        <w:textAlignment w:val="baseline"/>
        <w:rPr>
          <w:color w:val="000000"/>
          <w:sz w:val="19"/>
          <w:szCs w:val="19"/>
          <w:lang w:val="de-DE"/>
        </w:rPr>
      </w:pPr>
      <w:r w:rsidRPr="00F26466">
        <w:rPr>
          <w:rStyle w:val="normaltextrun"/>
          <w:rFonts w:eastAsiaTheme="majorEastAsia"/>
          <w:sz w:val="19"/>
          <w:szCs w:val="19"/>
          <w:lang w:val="de-DE"/>
        </w:rPr>
        <w:t>Expertengespräch mit J</w:t>
      </w:r>
      <w:r w:rsidRPr="00F26466">
        <w:rPr>
          <w:rStyle w:val="normaltextrun"/>
          <w:rFonts w:eastAsiaTheme="majorEastAsia"/>
          <w:sz w:val="19"/>
          <w:szCs w:val="19"/>
        </w:rPr>
        <w:t>elena Tošić Stojiljković, Belgrader Messe</w:t>
      </w:r>
      <w:r w:rsidRPr="00F26466">
        <w:rPr>
          <w:rStyle w:val="eop"/>
          <w:sz w:val="19"/>
          <w:szCs w:val="19"/>
        </w:rPr>
        <w:t>  </w:t>
      </w:r>
    </w:p>
    <w:p w14:paraId="7EDD1A3D" w14:textId="77777777" w:rsidR="00A73BC2" w:rsidRPr="00090912" w:rsidRDefault="00A73BC2" w:rsidP="00A73BC2">
      <w:pPr>
        <w:pStyle w:val="paragraph"/>
        <w:spacing w:before="0" w:beforeAutospacing="0" w:after="0" w:afterAutospacing="0"/>
        <w:textAlignment w:val="baseline"/>
        <w:rPr>
          <w:sz w:val="19"/>
          <w:szCs w:val="19"/>
        </w:rPr>
      </w:pPr>
      <w:bookmarkStart w:id="41" w:name="_Hlk125013440"/>
      <w:bookmarkEnd w:id="40"/>
      <w:r w:rsidRPr="00090912">
        <w:rPr>
          <w:rStyle w:val="normaltextrun"/>
          <w:rFonts w:eastAsiaTheme="majorEastAsia"/>
          <w:sz w:val="19"/>
          <w:szCs w:val="19"/>
          <w:lang w:val="de-DE"/>
        </w:rPr>
        <w:t>Expertengespräch mit Goran J. Mandić</w:t>
      </w:r>
      <w:r w:rsidRPr="00090912">
        <w:rPr>
          <w:rStyle w:val="normaltextrun"/>
          <w:rFonts w:eastAsiaTheme="majorEastAsia"/>
          <w:sz w:val="19"/>
          <w:szCs w:val="19"/>
        </w:rPr>
        <w:t>, Professorin an der Fakultät für Sicherheit in Belgrad</w:t>
      </w:r>
      <w:r w:rsidRPr="00090912">
        <w:rPr>
          <w:rStyle w:val="eop"/>
          <w:sz w:val="19"/>
          <w:szCs w:val="19"/>
        </w:rPr>
        <w:t> </w:t>
      </w:r>
    </w:p>
    <w:bookmarkEnd w:id="41"/>
    <w:p w14:paraId="03448B94" w14:textId="77777777" w:rsidR="00A73BC2" w:rsidRPr="00090912" w:rsidRDefault="00A73BC2" w:rsidP="00A73BC2">
      <w:pPr>
        <w:pStyle w:val="paragraph"/>
        <w:spacing w:before="0" w:beforeAutospacing="0" w:after="0" w:afterAutospacing="0"/>
        <w:textAlignment w:val="baseline"/>
        <w:rPr>
          <w:sz w:val="19"/>
          <w:szCs w:val="19"/>
          <w:lang w:val="de-DE"/>
        </w:rPr>
      </w:pPr>
      <w:r w:rsidRPr="00090912">
        <w:rPr>
          <w:rStyle w:val="normaltextrun"/>
          <w:rFonts w:eastAsiaTheme="majorEastAsia"/>
          <w:sz w:val="19"/>
          <w:szCs w:val="19"/>
          <w:lang w:val="de-DE"/>
        </w:rPr>
        <w:t xml:space="preserve">Gesetz über Notsituationen (Amtsblatt, </w:t>
      </w:r>
      <w:r w:rsidRPr="00090912">
        <w:rPr>
          <w:rStyle w:val="normaltextrun"/>
          <w:rFonts w:eastAsiaTheme="majorEastAsia"/>
          <w:sz w:val="19"/>
          <w:szCs w:val="19"/>
        </w:rPr>
        <w:t>br. 111/2009, 92/2011 und 93/2012)</w:t>
      </w:r>
      <w:r w:rsidRPr="00090912">
        <w:rPr>
          <w:rStyle w:val="eop"/>
          <w:sz w:val="19"/>
          <w:szCs w:val="19"/>
          <w:lang w:val="de-DE"/>
        </w:rPr>
        <w:t> </w:t>
      </w:r>
    </w:p>
    <w:p w14:paraId="77AB5227" w14:textId="77777777" w:rsidR="00A73BC2" w:rsidRPr="00090912" w:rsidRDefault="00A73BC2" w:rsidP="00A73BC2">
      <w:pPr>
        <w:pStyle w:val="paragraph"/>
        <w:spacing w:before="0" w:beforeAutospacing="0" w:after="0" w:afterAutospacing="0"/>
        <w:textAlignment w:val="baseline"/>
        <w:rPr>
          <w:sz w:val="19"/>
          <w:szCs w:val="19"/>
        </w:rPr>
      </w:pPr>
      <w:r w:rsidRPr="00090912">
        <w:rPr>
          <w:rStyle w:val="normaltextrun"/>
          <w:rFonts w:eastAsiaTheme="majorEastAsia"/>
          <w:sz w:val="19"/>
          <w:szCs w:val="19"/>
          <w:lang w:val="de-DE"/>
        </w:rPr>
        <w:t>Gesetz über die private Sicherheit (Amtsblatt, 104/2013, 42/2015 und 87/2018)</w:t>
      </w:r>
      <w:r w:rsidRPr="00090912">
        <w:rPr>
          <w:rStyle w:val="eop"/>
          <w:sz w:val="19"/>
          <w:szCs w:val="19"/>
        </w:rPr>
        <w:t> </w:t>
      </w:r>
    </w:p>
    <w:p w14:paraId="027B9484" w14:textId="77777777" w:rsidR="00A73BC2" w:rsidRPr="00090912" w:rsidRDefault="00A73BC2" w:rsidP="00A73BC2">
      <w:pPr>
        <w:pStyle w:val="paragraph"/>
        <w:spacing w:before="0" w:beforeAutospacing="0" w:after="0" w:afterAutospacing="0"/>
        <w:textAlignment w:val="baseline"/>
        <w:rPr>
          <w:sz w:val="19"/>
          <w:szCs w:val="19"/>
        </w:rPr>
      </w:pPr>
      <w:r w:rsidRPr="00090912">
        <w:rPr>
          <w:rStyle w:val="normaltextrun"/>
          <w:rFonts w:eastAsiaTheme="majorEastAsia"/>
          <w:sz w:val="19"/>
          <w:szCs w:val="19"/>
        </w:rPr>
        <w:t>Gesetz über kritische Infrastruktur (Amtsblatt, 87/2018)</w:t>
      </w:r>
      <w:r w:rsidRPr="00090912">
        <w:rPr>
          <w:rStyle w:val="eop"/>
          <w:sz w:val="19"/>
          <w:szCs w:val="19"/>
        </w:rPr>
        <w:t> </w:t>
      </w:r>
    </w:p>
    <w:p w14:paraId="59FD372F" w14:textId="77777777" w:rsidR="00A73BC2" w:rsidRPr="00090912" w:rsidRDefault="00A73BC2" w:rsidP="00A73BC2">
      <w:pPr>
        <w:pStyle w:val="paragraph"/>
        <w:spacing w:before="0" w:beforeAutospacing="0" w:after="0" w:afterAutospacing="0"/>
        <w:textAlignment w:val="baseline"/>
        <w:rPr>
          <w:sz w:val="19"/>
          <w:szCs w:val="19"/>
        </w:rPr>
      </w:pPr>
      <w:r w:rsidRPr="00090912">
        <w:rPr>
          <w:rStyle w:val="normaltextrun"/>
          <w:rFonts w:eastAsiaTheme="majorEastAsia"/>
          <w:sz w:val="19"/>
          <w:szCs w:val="19"/>
        </w:rPr>
        <w:t>Gesetz über elektronische Dokumente, elektronische Identifizierung und vertrauenswürdige Dienste im elektronischen Geschäftsverkehr (Amtsblatt, 94/2017 und 52/2021)</w:t>
      </w:r>
      <w:r w:rsidRPr="00090912">
        <w:rPr>
          <w:rStyle w:val="eop"/>
          <w:sz w:val="19"/>
          <w:szCs w:val="19"/>
        </w:rPr>
        <w:t> </w:t>
      </w:r>
    </w:p>
    <w:p w14:paraId="623AFEDC" w14:textId="77777777" w:rsidR="00A73BC2" w:rsidRPr="00090912" w:rsidRDefault="00A73BC2" w:rsidP="00A73BC2">
      <w:pPr>
        <w:pStyle w:val="paragraph"/>
        <w:spacing w:before="0" w:beforeAutospacing="0" w:after="0" w:afterAutospacing="0"/>
        <w:textAlignment w:val="baseline"/>
        <w:rPr>
          <w:sz w:val="19"/>
          <w:szCs w:val="19"/>
        </w:rPr>
      </w:pPr>
      <w:r w:rsidRPr="00090912">
        <w:rPr>
          <w:rStyle w:val="normaltextrun"/>
          <w:rFonts w:eastAsiaTheme="majorEastAsia"/>
          <w:sz w:val="19"/>
          <w:szCs w:val="19"/>
        </w:rPr>
        <w:t>Gesetz zur Informationssicherheit (Amtsblatt, 6/2016, 94/2017 i 77/2019)</w:t>
      </w:r>
      <w:r w:rsidRPr="00090912">
        <w:rPr>
          <w:rStyle w:val="eop"/>
          <w:sz w:val="19"/>
          <w:szCs w:val="19"/>
        </w:rPr>
        <w:t> </w:t>
      </w:r>
    </w:p>
    <w:p w14:paraId="0C502746" w14:textId="77777777" w:rsidR="00A73BC2" w:rsidRPr="00090912" w:rsidRDefault="00A73BC2" w:rsidP="00A73BC2">
      <w:pPr>
        <w:pStyle w:val="paragraph"/>
        <w:spacing w:before="0" w:beforeAutospacing="0" w:after="0" w:afterAutospacing="0"/>
        <w:textAlignment w:val="baseline"/>
        <w:rPr>
          <w:sz w:val="19"/>
          <w:szCs w:val="19"/>
        </w:rPr>
      </w:pPr>
      <w:r w:rsidRPr="00090912">
        <w:rPr>
          <w:rStyle w:val="normaltextrun"/>
          <w:rFonts w:eastAsiaTheme="majorEastAsia"/>
          <w:sz w:val="19"/>
          <w:szCs w:val="19"/>
        </w:rPr>
        <w:t>GTAI (Dezember 2022), Wirtschaftsdaten kompakt – Serbien</w:t>
      </w:r>
      <w:r w:rsidRPr="00090912">
        <w:rPr>
          <w:rStyle w:val="eop"/>
          <w:sz w:val="19"/>
          <w:szCs w:val="19"/>
        </w:rPr>
        <w:t> </w:t>
      </w:r>
    </w:p>
    <w:p w14:paraId="79FF6ABD" w14:textId="77777777" w:rsidR="00A73BC2" w:rsidRPr="00090912" w:rsidRDefault="00A73BC2" w:rsidP="00A73BC2">
      <w:pPr>
        <w:pStyle w:val="paragraph"/>
        <w:spacing w:before="0" w:beforeAutospacing="0" w:after="0" w:afterAutospacing="0"/>
        <w:textAlignment w:val="baseline"/>
        <w:rPr>
          <w:color w:val="000000"/>
          <w:sz w:val="19"/>
          <w:szCs w:val="19"/>
        </w:rPr>
      </w:pPr>
      <w:r w:rsidRPr="00090912">
        <w:rPr>
          <w:rStyle w:val="normaltextrun"/>
          <w:rFonts w:eastAsiaTheme="majorEastAsia"/>
          <w:color w:val="000000"/>
          <w:sz w:val="19"/>
          <w:szCs w:val="19"/>
          <w:lang w:val="de-DE"/>
        </w:rPr>
        <w:t xml:space="preserve">Innenministerium der Republik Serbien (Dezember 2022), Datenerfassung aus </w:t>
      </w:r>
      <w:hyperlink r:id="rId143" w:tgtFrame="_blank" w:history="1">
        <w:r w:rsidRPr="00090912">
          <w:rPr>
            <w:rStyle w:val="normaltextrun"/>
            <w:rFonts w:eastAsiaTheme="majorEastAsia"/>
            <w:color w:val="0563C1"/>
            <w:sz w:val="19"/>
            <w:szCs w:val="19"/>
            <w:u w:val="single"/>
            <w:lang w:val="de-DE"/>
          </w:rPr>
          <w:t>www.mup.gov.rs</w:t>
        </w:r>
      </w:hyperlink>
      <w:r w:rsidRPr="00090912">
        <w:rPr>
          <w:rStyle w:val="eop"/>
          <w:color w:val="000000"/>
          <w:sz w:val="19"/>
          <w:szCs w:val="19"/>
        </w:rPr>
        <w:t> </w:t>
      </w:r>
    </w:p>
    <w:p w14:paraId="56AECB58" w14:textId="77777777" w:rsidR="00A73BC2" w:rsidRPr="00090912" w:rsidRDefault="00A73BC2" w:rsidP="00A73BC2">
      <w:pPr>
        <w:pStyle w:val="paragraph"/>
        <w:spacing w:before="0" w:beforeAutospacing="0" w:after="0" w:afterAutospacing="0"/>
        <w:textAlignment w:val="baseline"/>
        <w:rPr>
          <w:color w:val="000000"/>
          <w:sz w:val="19"/>
          <w:szCs w:val="19"/>
        </w:rPr>
      </w:pPr>
      <w:r w:rsidRPr="00090912">
        <w:rPr>
          <w:rStyle w:val="normaltextrun"/>
          <w:rFonts w:eastAsiaTheme="majorEastAsia"/>
          <w:color w:val="000000"/>
          <w:sz w:val="19"/>
          <w:szCs w:val="19"/>
        </w:rPr>
        <w:t xml:space="preserve">Ministerium für Bau, Verkehr und Infrastruktur (Dezember 2022), Datenerfassung aus </w:t>
      </w:r>
      <w:hyperlink r:id="rId144" w:tgtFrame="_blank" w:history="1">
        <w:r w:rsidRPr="00090912">
          <w:rPr>
            <w:rStyle w:val="normaltextrun"/>
            <w:rFonts w:eastAsiaTheme="majorEastAsia"/>
            <w:color w:val="0563C1"/>
            <w:sz w:val="19"/>
            <w:szCs w:val="19"/>
            <w:u w:val="single"/>
          </w:rPr>
          <w:t>www.mgsi.gov.rs</w:t>
        </w:r>
      </w:hyperlink>
      <w:r w:rsidRPr="00090912">
        <w:rPr>
          <w:rStyle w:val="normaltextrun"/>
          <w:rFonts w:eastAsiaTheme="majorEastAsia"/>
          <w:color w:val="000000"/>
          <w:sz w:val="19"/>
          <w:szCs w:val="19"/>
        </w:rPr>
        <w:t> </w:t>
      </w:r>
      <w:r w:rsidRPr="00090912">
        <w:rPr>
          <w:rStyle w:val="eop"/>
          <w:color w:val="000000"/>
          <w:sz w:val="19"/>
          <w:szCs w:val="19"/>
        </w:rPr>
        <w:t> </w:t>
      </w:r>
    </w:p>
    <w:p w14:paraId="0ABBE463" w14:textId="77777777" w:rsidR="00A73BC2" w:rsidRPr="00090912" w:rsidRDefault="00A73BC2" w:rsidP="00A73BC2">
      <w:pPr>
        <w:pStyle w:val="paragraph"/>
        <w:spacing w:before="0" w:beforeAutospacing="0" w:after="0" w:afterAutospacing="0"/>
        <w:textAlignment w:val="baseline"/>
        <w:rPr>
          <w:sz w:val="19"/>
          <w:szCs w:val="19"/>
        </w:rPr>
      </w:pPr>
      <w:r w:rsidRPr="00090912">
        <w:rPr>
          <w:rStyle w:val="normaltextrun"/>
          <w:rFonts w:eastAsiaTheme="majorEastAsia"/>
          <w:sz w:val="19"/>
          <w:szCs w:val="19"/>
        </w:rPr>
        <w:t xml:space="preserve">Nationalbank Serbiens (2022), Datenerfassung aus </w:t>
      </w:r>
      <w:hyperlink r:id="rId145" w:tgtFrame="_blank" w:history="1">
        <w:r w:rsidRPr="00090912">
          <w:rPr>
            <w:rStyle w:val="normaltextrun"/>
            <w:rFonts w:eastAsiaTheme="majorEastAsia"/>
            <w:color w:val="0563C1"/>
            <w:sz w:val="19"/>
            <w:szCs w:val="19"/>
            <w:u w:val="single"/>
          </w:rPr>
          <w:t>www.nbs.rs</w:t>
        </w:r>
      </w:hyperlink>
      <w:r w:rsidRPr="00090912">
        <w:rPr>
          <w:rStyle w:val="eop"/>
          <w:sz w:val="19"/>
          <w:szCs w:val="19"/>
        </w:rPr>
        <w:t> </w:t>
      </w:r>
    </w:p>
    <w:p w14:paraId="65354F47" w14:textId="77777777" w:rsidR="00A73BC2" w:rsidRPr="00090912" w:rsidRDefault="00A73BC2" w:rsidP="00A73BC2">
      <w:pPr>
        <w:pStyle w:val="paragraph"/>
        <w:spacing w:before="0" w:beforeAutospacing="0" w:after="0" w:afterAutospacing="0"/>
        <w:textAlignment w:val="baseline"/>
        <w:rPr>
          <w:color w:val="000000"/>
          <w:sz w:val="19"/>
          <w:szCs w:val="19"/>
          <w:lang w:val="de-DE"/>
        </w:rPr>
      </w:pPr>
      <w:r w:rsidRPr="00090912">
        <w:rPr>
          <w:rStyle w:val="normaltextrun"/>
          <w:rFonts w:eastAsiaTheme="majorEastAsia"/>
          <w:color w:val="000000"/>
          <w:sz w:val="19"/>
          <w:szCs w:val="19"/>
          <w:lang w:val="de-DE"/>
        </w:rPr>
        <w:t xml:space="preserve">Öffentliches Unternehmen Roads of Serbia (Dezember 2022), Datenerfassung aus </w:t>
      </w:r>
      <w:hyperlink r:id="rId146" w:tgtFrame="_blank" w:history="1">
        <w:r w:rsidRPr="00090912">
          <w:rPr>
            <w:rStyle w:val="normaltextrun"/>
            <w:rFonts w:eastAsiaTheme="majorEastAsia"/>
            <w:color w:val="0563C1"/>
            <w:sz w:val="19"/>
            <w:szCs w:val="19"/>
            <w:u w:val="single"/>
            <w:lang w:val="de-DE"/>
          </w:rPr>
          <w:t>www.putevi-srbije.rs</w:t>
        </w:r>
      </w:hyperlink>
      <w:r w:rsidRPr="00090912">
        <w:rPr>
          <w:rStyle w:val="eop"/>
          <w:color w:val="000000"/>
          <w:sz w:val="19"/>
          <w:szCs w:val="19"/>
        </w:rPr>
        <w:t> </w:t>
      </w:r>
    </w:p>
    <w:p w14:paraId="492F422A" w14:textId="77777777" w:rsidR="00A73BC2" w:rsidRPr="00090912" w:rsidRDefault="00A73BC2" w:rsidP="00A73BC2">
      <w:pPr>
        <w:pStyle w:val="paragraph"/>
        <w:spacing w:before="0" w:beforeAutospacing="0" w:after="0" w:afterAutospacing="0"/>
        <w:textAlignment w:val="baseline"/>
        <w:rPr>
          <w:rStyle w:val="eop"/>
          <w:sz w:val="19"/>
          <w:szCs w:val="19"/>
        </w:rPr>
      </w:pPr>
      <w:r w:rsidRPr="00090912">
        <w:rPr>
          <w:rStyle w:val="normaltextrun"/>
          <w:rFonts w:eastAsiaTheme="majorEastAsia"/>
          <w:sz w:val="19"/>
          <w:szCs w:val="19"/>
        </w:rPr>
        <w:t xml:space="preserve">World Bank (Dezember 2022), Datenerfassung aus </w:t>
      </w:r>
      <w:hyperlink r:id="rId147" w:tgtFrame="_blank" w:history="1">
        <w:r w:rsidRPr="00090912">
          <w:rPr>
            <w:rStyle w:val="normaltextrun"/>
            <w:rFonts w:eastAsiaTheme="majorEastAsia"/>
            <w:color w:val="0563C1"/>
            <w:sz w:val="19"/>
            <w:szCs w:val="19"/>
            <w:u w:val="single"/>
          </w:rPr>
          <w:t>www.worldbank.org/en/search?q=serbia</w:t>
        </w:r>
      </w:hyperlink>
      <w:r w:rsidRPr="00090912">
        <w:rPr>
          <w:rStyle w:val="normaltextrun"/>
          <w:rFonts w:eastAsiaTheme="majorEastAsia"/>
          <w:sz w:val="19"/>
          <w:szCs w:val="19"/>
        </w:rPr>
        <w:t> </w:t>
      </w:r>
      <w:r w:rsidRPr="00090912">
        <w:rPr>
          <w:rStyle w:val="eop"/>
          <w:sz w:val="19"/>
          <w:szCs w:val="19"/>
        </w:rPr>
        <w:t> </w:t>
      </w:r>
    </w:p>
    <w:p w14:paraId="300CF9DC" w14:textId="77777777" w:rsidR="00A73BC2" w:rsidRPr="005028BC" w:rsidRDefault="00A73BC2" w:rsidP="00A73BC2">
      <w:pPr>
        <w:rPr>
          <w:color w:val="595959"/>
          <w:sz w:val="20"/>
          <w:szCs w:val="20"/>
          <w:lang w:eastAsia="en-US"/>
        </w:rPr>
      </w:pPr>
    </w:p>
    <w:p w14:paraId="2AE5B7CD" w14:textId="5264F9F9" w:rsidR="000B2E61" w:rsidRPr="00291B1B" w:rsidRDefault="00A73BC2" w:rsidP="00291B1B">
      <w:pPr>
        <w:rPr>
          <w:rFonts w:ascii="Arial" w:hAnsi="Arial" w:cs="Arial"/>
          <w:b/>
          <w:bCs/>
          <w:color w:val="595959"/>
          <w:sz w:val="24"/>
          <w:szCs w:val="24"/>
          <w:lang w:eastAsia="en-US"/>
        </w:rPr>
      </w:pPr>
      <w:r w:rsidRPr="00291B1B">
        <w:rPr>
          <w:rFonts w:ascii="Arial" w:hAnsi="Arial" w:cs="Arial"/>
          <w:b/>
          <w:bCs/>
          <w:color w:val="595959"/>
          <w:sz w:val="24"/>
          <w:szCs w:val="24"/>
          <w:lang w:eastAsia="en-US"/>
        </w:rPr>
        <w:t>Albanien</w:t>
      </w:r>
    </w:p>
    <w:p w14:paraId="06D6B39B" w14:textId="77777777" w:rsidR="005028BC" w:rsidRPr="005028BC" w:rsidRDefault="005028BC" w:rsidP="00C02836">
      <w:pPr>
        <w:spacing w:line="276" w:lineRule="auto"/>
        <w:jc w:val="both"/>
        <w:rPr>
          <w:b/>
          <w:bCs/>
          <w:color w:val="595959"/>
          <w:sz w:val="20"/>
          <w:szCs w:val="20"/>
        </w:rPr>
      </w:pPr>
    </w:p>
    <w:p w14:paraId="3CF538D5" w14:textId="53FBCB87" w:rsidR="00F46444" w:rsidRPr="00F46444" w:rsidRDefault="00F46444" w:rsidP="00C02836">
      <w:pPr>
        <w:spacing w:line="276" w:lineRule="auto"/>
        <w:rPr>
          <w:sz w:val="19"/>
          <w:szCs w:val="19"/>
        </w:rPr>
      </w:pPr>
      <w:r w:rsidRPr="00F46444">
        <w:rPr>
          <w:sz w:val="19"/>
          <w:szCs w:val="19"/>
        </w:rPr>
        <w:t>AIDA (2022), Albanian Investment Development Agency,</w:t>
      </w:r>
      <w:r w:rsidR="00A73BC2">
        <w:rPr>
          <w:sz w:val="19"/>
          <w:szCs w:val="19"/>
        </w:rPr>
        <w:t xml:space="preserve"> Datenerfassung aus</w:t>
      </w:r>
      <w:r w:rsidRPr="00F46444">
        <w:rPr>
          <w:sz w:val="19"/>
          <w:szCs w:val="19"/>
        </w:rPr>
        <w:t xml:space="preserve"> </w:t>
      </w:r>
      <w:hyperlink r:id="rId148" w:history="1">
        <w:r w:rsidRPr="00F46444">
          <w:rPr>
            <w:rStyle w:val="Hyperlink"/>
            <w:sz w:val="19"/>
            <w:szCs w:val="19"/>
          </w:rPr>
          <w:t>https://aida.gov.al/sq/biznes-ne-shqiperi/investime-te-huaja-direkte</w:t>
        </w:r>
      </w:hyperlink>
    </w:p>
    <w:p w14:paraId="4D5B2BD2" w14:textId="2745509A" w:rsidR="00F46444" w:rsidRPr="00A73BC2" w:rsidRDefault="00F46444" w:rsidP="00A73BC2">
      <w:pPr>
        <w:spacing w:line="276" w:lineRule="auto"/>
        <w:rPr>
          <w:rStyle w:val="Hyperlink"/>
          <w:color w:val="auto"/>
          <w:sz w:val="19"/>
          <w:szCs w:val="19"/>
          <w:u w:val="none"/>
        </w:rPr>
      </w:pPr>
      <w:r w:rsidRPr="004E1F4D">
        <w:rPr>
          <w:sz w:val="19"/>
          <w:szCs w:val="19"/>
        </w:rPr>
        <w:t xml:space="preserve">AIDA (2022), </w:t>
      </w:r>
      <w:r w:rsidR="00A73BC2">
        <w:rPr>
          <w:sz w:val="19"/>
          <w:szCs w:val="19"/>
        </w:rPr>
        <w:t xml:space="preserve">Datenerfassung aus </w:t>
      </w:r>
      <w:hyperlink r:id="rId149" w:history="1">
        <w:r w:rsidR="00A73BC2" w:rsidRPr="00786CCE">
          <w:rPr>
            <w:rStyle w:val="Hyperlink"/>
            <w:sz w:val="19"/>
            <w:szCs w:val="19"/>
          </w:rPr>
          <w:t>https://aida.gov.al/sq/biznes-ne-shqiperi/investime-te-huaja-direkte</w:t>
        </w:r>
      </w:hyperlink>
      <w:r>
        <w:rPr>
          <w:rStyle w:val="Hyperlink"/>
          <w:sz w:val="19"/>
          <w:szCs w:val="19"/>
        </w:rPr>
        <w:t xml:space="preserve"> , </w:t>
      </w:r>
    </w:p>
    <w:p w14:paraId="2C80899F" w14:textId="20CA5610" w:rsidR="00F46444" w:rsidRPr="00274079" w:rsidRDefault="00F46444" w:rsidP="00A73BC2">
      <w:pPr>
        <w:spacing w:line="276" w:lineRule="auto"/>
        <w:rPr>
          <w:sz w:val="19"/>
          <w:szCs w:val="19"/>
        </w:rPr>
      </w:pPr>
      <w:r w:rsidRPr="00274079">
        <w:rPr>
          <w:sz w:val="19"/>
          <w:szCs w:val="19"/>
        </w:rPr>
        <w:t xml:space="preserve">AKCESK (2021), </w:t>
      </w:r>
      <w:r w:rsidR="00A73BC2">
        <w:rPr>
          <w:sz w:val="19"/>
          <w:szCs w:val="19"/>
        </w:rPr>
        <w:t xml:space="preserve">Datenerfassung aus </w:t>
      </w:r>
      <w:r w:rsidRPr="00274079">
        <w:rPr>
          <w:sz w:val="19"/>
          <w:szCs w:val="19"/>
        </w:rPr>
        <w:t xml:space="preserve"> </w:t>
      </w:r>
      <w:hyperlink r:id="rId150" w:history="1">
        <w:r w:rsidRPr="00274079">
          <w:rPr>
            <w:rStyle w:val="Hyperlink"/>
            <w:sz w:val="19"/>
            <w:szCs w:val="19"/>
          </w:rPr>
          <w:t>https://cesk.gov.al/Publikime/2021/Siguria%20Kibernetike%20ne%20ndermarrjet%20e%20vogla%20e%20te%20mesme.pdf</w:t>
        </w:r>
      </w:hyperlink>
      <w:r w:rsidRPr="00274079">
        <w:rPr>
          <w:sz w:val="19"/>
          <w:szCs w:val="19"/>
        </w:rPr>
        <w:t xml:space="preserve"> </w:t>
      </w:r>
    </w:p>
    <w:p w14:paraId="749A421C" w14:textId="26D095BB" w:rsidR="00F46444" w:rsidRPr="00274079" w:rsidRDefault="00F46444" w:rsidP="00A73BC2">
      <w:pPr>
        <w:spacing w:line="276" w:lineRule="auto"/>
        <w:rPr>
          <w:sz w:val="19"/>
          <w:szCs w:val="19"/>
        </w:rPr>
      </w:pPr>
      <w:r w:rsidRPr="00274079">
        <w:rPr>
          <w:sz w:val="19"/>
          <w:szCs w:val="19"/>
        </w:rPr>
        <w:t xml:space="preserve">AKCESK (2021), Publikime, Siguria Kibernetike ne Sektorin Financiar, </w:t>
      </w:r>
      <w:r w:rsidR="00A73BC2">
        <w:rPr>
          <w:sz w:val="19"/>
          <w:szCs w:val="19"/>
        </w:rPr>
        <w:t xml:space="preserve">Datenerfassung aus </w:t>
      </w:r>
      <w:hyperlink r:id="rId151" w:history="1">
        <w:r w:rsidR="00A73BC2" w:rsidRPr="00786CCE">
          <w:rPr>
            <w:rStyle w:val="Hyperlink"/>
            <w:sz w:val="19"/>
            <w:szCs w:val="19"/>
          </w:rPr>
          <w:t>https://cesk.gov.al/Publikime/2021/Siguria%20Kibernetike%20ne%20Sektorin%20Financiar.pdf</w:t>
        </w:r>
      </w:hyperlink>
      <w:r w:rsidRPr="00274079">
        <w:rPr>
          <w:sz w:val="19"/>
          <w:szCs w:val="19"/>
        </w:rPr>
        <w:t xml:space="preserve"> </w:t>
      </w:r>
    </w:p>
    <w:p w14:paraId="27E0FBC4" w14:textId="073744B1" w:rsidR="00F46444" w:rsidRPr="00274079" w:rsidRDefault="00F46444" w:rsidP="00A73BC2">
      <w:pPr>
        <w:spacing w:line="276" w:lineRule="auto"/>
        <w:rPr>
          <w:sz w:val="19"/>
          <w:szCs w:val="19"/>
        </w:rPr>
      </w:pPr>
      <w:r w:rsidRPr="00274079">
        <w:rPr>
          <w:sz w:val="19"/>
          <w:szCs w:val="19"/>
        </w:rPr>
        <w:t>AKSHI (2021), Siguria Kibernetike konsulence nga BE-ja ne Tirane,</w:t>
      </w:r>
      <w:r w:rsidR="00A73BC2">
        <w:rPr>
          <w:sz w:val="19"/>
          <w:szCs w:val="19"/>
        </w:rPr>
        <w:t xml:space="preserve"> Dateerfassung aus</w:t>
      </w:r>
      <w:r w:rsidRPr="00274079">
        <w:rPr>
          <w:sz w:val="19"/>
          <w:szCs w:val="19"/>
        </w:rPr>
        <w:t xml:space="preserve"> </w:t>
      </w:r>
      <w:hyperlink r:id="rId152" w:history="1">
        <w:r w:rsidRPr="00274079">
          <w:rPr>
            <w:rStyle w:val="Hyperlink"/>
            <w:sz w:val="19"/>
            <w:szCs w:val="19"/>
          </w:rPr>
          <w:t>https://akshi.gov.al/siguria-kibernetike-konsulence-nga-be-ja-ne-tirane/</w:t>
        </w:r>
      </w:hyperlink>
      <w:r w:rsidRPr="00274079">
        <w:rPr>
          <w:sz w:val="19"/>
          <w:szCs w:val="19"/>
        </w:rPr>
        <w:t xml:space="preserve"> </w:t>
      </w:r>
    </w:p>
    <w:p w14:paraId="4C51B14B" w14:textId="1D63DC54" w:rsidR="00F46444" w:rsidRPr="00A73BC2" w:rsidRDefault="00F46444" w:rsidP="00A73BC2">
      <w:pPr>
        <w:tabs>
          <w:tab w:val="left" w:pos="8180"/>
        </w:tabs>
        <w:rPr>
          <w:sz w:val="18"/>
          <w:szCs w:val="18"/>
        </w:rPr>
      </w:pPr>
      <w:r w:rsidRPr="00F46444">
        <w:rPr>
          <w:sz w:val="18"/>
          <w:szCs w:val="18"/>
        </w:rPr>
        <w:t xml:space="preserve">Auswärtiges </w:t>
      </w:r>
      <w:r>
        <w:rPr>
          <w:sz w:val="18"/>
          <w:szCs w:val="18"/>
        </w:rPr>
        <w:t>Amt (2023),</w:t>
      </w:r>
      <w:r w:rsidR="00A73BC2">
        <w:rPr>
          <w:sz w:val="18"/>
          <w:szCs w:val="18"/>
        </w:rPr>
        <w:t>Datenerfassung aus</w:t>
      </w:r>
      <w:r>
        <w:rPr>
          <w:sz w:val="18"/>
          <w:szCs w:val="18"/>
        </w:rPr>
        <w:t xml:space="preserve"> </w:t>
      </w:r>
      <w:hyperlink r:id="rId153" w:history="1">
        <w:r w:rsidRPr="00E4434B">
          <w:rPr>
            <w:rStyle w:val="Hyperlink"/>
            <w:sz w:val="18"/>
            <w:szCs w:val="18"/>
          </w:rPr>
          <w:t>https://www.auswaertiges-amt.de/en/aussenpolitik/laenderinformationen/albanien-node/albania/229546?view=</w:t>
        </w:r>
      </w:hyperlink>
      <w:r>
        <w:rPr>
          <w:sz w:val="18"/>
          <w:szCs w:val="18"/>
        </w:rPr>
        <w:t xml:space="preserve"> </w:t>
      </w:r>
    </w:p>
    <w:p w14:paraId="38E139F3" w14:textId="038F47EE" w:rsidR="00F46444" w:rsidRDefault="00F46444" w:rsidP="00A73BC2">
      <w:pPr>
        <w:tabs>
          <w:tab w:val="left" w:pos="8180"/>
        </w:tabs>
        <w:rPr>
          <w:sz w:val="19"/>
          <w:szCs w:val="19"/>
        </w:rPr>
      </w:pPr>
      <w:r>
        <w:rPr>
          <w:sz w:val="19"/>
          <w:szCs w:val="19"/>
        </w:rPr>
        <w:t xml:space="preserve">Banka Kombetare Tregtare (2023), </w:t>
      </w:r>
      <w:r w:rsidR="00A73BC2">
        <w:rPr>
          <w:sz w:val="19"/>
          <w:szCs w:val="19"/>
        </w:rPr>
        <w:t xml:space="preserve">Datenerfassgun aus </w:t>
      </w:r>
      <w:hyperlink r:id="rId154" w:history="1">
        <w:r w:rsidR="00A73BC2" w:rsidRPr="00786CCE">
          <w:rPr>
            <w:rStyle w:val="Hyperlink"/>
            <w:sz w:val="19"/>
            <w:szCs w:val="19"/>
          </w:rPr>
          <w:t>https://www.bkt.com.al/en/default zugegriffen im Januar 2023</w:t>
        </w:r>
      </w:hyperlink>
      <w:r>
        <w:rPr>
          <w:sz w:val="19"/>
          <w:szCs w:val="19"/>
        </w:rPr>
        <w:t>.</w:t>
      </w:r>
    </w:p>
    <w:p w14:paraId="51A3CACF" w14:textId="440E3ED7" w:rsidR="00F46444" w:rsidRPr="00E86DFD" w:rsidRDefault="00F46444" w:rsidP="00A73BC2">
      <w:pPr>
        <w:spacing w:line="276" w:lineRule="auto"/>
        <w:rPr>
          <w:sz w:val="19"/>
          <w:szCs w:val="19"/>
          <w:lang w:val="en-US"/>
        </w:rPr>
      </w:pPr>
      <w:r w:rsidRPr="00E86DFD">
        <w:rPr>
          <w:sz w:val="19"/>
          <w:szCs w:val="19"/>
          <w:lang w:val="en-US"/>
        </w:rPr>
        <w:t xml:space="preserve">BoA (2022), Bank of Albania, Datenbank, </w:t>
      </w:r>
      <w:hyperlink r:id="rId155" w:history="1">
        <w:r w:rsidRPr="00E86DFD">
          <w:rPr>
            <w:rStyle w:val="Hyperlink"/>
            <w:sz w:val="19"/>
            <w:szCs w:val="19"/>
            <w:lang w:val="en-US"/>
          </w:rPr>
          <w:t>https://www.bankofalbania.org/Statistics/External_sector_statistics/Foreign_Direct_Investments/</w:t>
        </w:r>
      </w:hyperlink>
    </w:p>
    <w:p w14:paraId="3A88DAA6" w14:textId="25DDA75A" w:rsidR="00F46444" w:rsidRPr="00274079" w:rsidRDefault="00F46444" w:rsidP="00A73BC2">
      <w:pPr>
        <w:spacing w:line="276" w:lineRule="auto"/>
        <w:rPr>
          <w:sz w:val="19"/>
          <w:szCs w:val="19"/>
          <w:lang w:val="sq-AL"/>
        </w:rPr>
      </w:pPr>
      <w:r w:rsidRPr="00274079">
        <w:rPr>
          <w:sz w:val="19"/>
          <w:szCs w:val="19"/>
          <w:lang w:val="sq-AL"/>
        </w:rPr>
        <w:t xml:space="preserve">ERE – Enti Rregullator i Energjise, </w:t>
      </w:r>
      <w:hyperlink r:id="rId156" w:history="1">
        <w:r w:rsidRPr="00E4434B">
          <w:rPr>
            <w:rStyle w:val="Hyperlink"/>
            <w:sz w:val="19"/>
            <w:szCs w:val="19"/>
            <w:lang w:val="sq-AL"/>
          </w:rPr>
          <w:t>https://www.ere.gov.al/sq/</w:t>
        </w:r>
      </w:hyperlink>
      <w:r>
        <w:rPr>
          <w:sz w:val="19"/>
          <w:szCs w:val="19"/>
          <w:lang w:val="sq-AL"/>
        </w:rPr>
        <w:t xml:space="preserve"> </w:t>
      </w:r>
    </w:p>
    <w:p w14:paraId="33D3EF9E" w14:textId="6BE6807F" w:rsidR="00F46444" w:rsidRDefault="00F46444" w:rsidP="00A73BC2">
      <w:pPr>
        <w:tabs>
          <w:tab w:val="left" w:pos="8180"/>
        </w:tabs>
        <w:rPr>
          <w:sz w:val="19"/>
          <w:szCs w:val="19"/>
        </w:rPr>
      </w:pPr>
      <w:r w:rsidRPr="003209C0">
        <w:rPr>
          <w:sz w:val="19"/>
          <w:szCs w:val="19"/>
        </w:rPr>
        <w:t>Euronews (2022),</w:t>
      </w:r>
      <w:r w:rsidR="00A73BC2">
        <w:rPr>
          <w:sz w:val="19"/>
          <w:szCs w:val="19"/>
        </w:rPr>
        <w:t xml:space="preserve"> Datenfassung aus</w:t>
      </w:r>
      <w:r w:rsidRPr="003209C0">
        <w:rPr>
          <w:sz w:val="19"/>
          <w:szCs w:val="19"/>
        </w:rPr>
        <w:t xml:space="preserve"> </w:t>
      </w:r>
      <w:hyperlink r:id="rId157" w:history="1">
        <w:r w:rsidRPr="003209C0">
          <w:rPr>
            <w:rStyle w:val="Hyperlink"/>
            <w:sz w:val="19"/>
            <w:szCs w:val="19"/>
          </w:rPr>
          <w:t>https://euronews.al/projekti-durres-yacht-marina-90-e-apartamenteve-te-rezervuara/</w:t>
        </w:r>
      </w:hyperlink>
    </w:p>
    <w:p w14:paraId="5B673D0A" w14:textId="16DA2975" w:rsidR="00F46444" w:rsidRPr="00274079" w:rsidRDefault="00F46444" w:rsidP="00A73BC2">
      <w:pPr>
        <w:spacing w:line="276" w:lineRule="auto"/>
        <w:rPr>
          <w:sz w:val="19"/>
          <w:szCs w:val="19"/>
          <w:lang w:val="sq-AL"/>
        </w:rPr>
      </w:pPr>
      <w:r w:rsidRPr="00274079">
        <w:rPr>
          <w:sz w:val="19"/>
          <w:szCs w:val="19"/>
          <w:lang w:val="sq-AL"/>
        </w:rPr>
        <w:t xml:space="preserve">European Movement Albania (2022), Krimi kibernetik dhe siguria kibernetike në Shqipëri: Sfidat e reja në kuadër të procesit të integrimit, </w:t>
      </w:r>
      <w:r w:rsidR="00A73BC2">
        <w:rPr>
          <w:sz w:val="19"/>
          <w:szCs w:val="19"/>
          <w:lang w:val="sq-AL"/>
        </w:rPr>
        <w:t xml:space="preserve">Datenerfassung aus </w:t>
      </w:r>
      <w:hyperlink r:id="rId158" w:history="1">
        <w:r w:rsidR="00A73BC2" w:rsidRPr="00786CCE">
          <w:rPr>
            <w:rStyle w:val="Hyperlink"/>
            <w:sz w:val="19"/>
            <w:szCs w:val="19"/>
            <w:lang w:val="sq-AL"/>
          </w:rPr>
          <w:t>http://em-al.org/sq/1697-2/</w:t>
        </w:r>
      </w:hyperlink>
      <w:r w:rsidRPr="00274079">
        <w:rPr>
          <w:sz w:val="19"/>
          <w:szCs w:val="19"/>
          <w:lang w:val="sq-AL"/>
        </w:rPr>
        <w:t xml:space="preserve"> </w:t>
      </w:r>
    </w:p>
    <w:p w14:paraId="131E458A" w14:textId="57816702" w:rsidR="00F46444" w:rsidRDefault="00F46444" w:rsidP="00A73BC2">
      <w:pPr>
        <w:tabs>
          <w:tab w:val="left" w:pos="8180"/>
        </w:tabs>
        <w:rPr>
          <w:sz w:val="19"/>
          <w:szCs w:val="19"/>
          <w:lang w:val="en-US"/>
        </w:rPr>
      </w:pPr>
      <w:r w:rsidRPr="00F46444">
        <w:rPr>
          <w:sz w:val="19"/>
          <w:szCs w:val="19"/>
          <w:lang w:val="en-US"/>
        </w:rPr>
        <w:t>Federal Minsitry of Economic Cooperation and Development (2023),</w:t>
      </w:r>
      <w:r w:rsidR="00A73BC2">
        <w:rPr>
          <w:sz w:val="19"/>
          <w:szCs w:val="19"/>
          <w:lang w:val="en-US"/>
        </w:rPr>
        <w:t xml:space="preserve"> Datenerfassung aus</w:t>
      </w:r>
      <w:r>
        <w:rPr>
          <w:sz w:val="19"/>
          <w:szCs w:val="19"/>
          <w:lang w:val="en-US"/>
        </w:rPr>
        <w:t xml:space="preserve"> </w:t>
      </w:r>
      <w:r w:rsidRPr="00F46444">
        <w:rPr>
          <w:sz w:val="19"/>
          <w:szCs w:val="19"/>
          <w:lang w:val="en-US"/>
        </w:rPr>
        <w:t xml:space="preserve"> </w:t>
      </w:r>
      <w:hyperlink r:id="rId159" w:history="1">
        <w:r w:rsidRPr="00E4434B">
          <w:rPr>
            <w:rStyle w:val="Hyperlink"/>
            <w:sz w:val="19"/>
            <w:szCs w:val="19"/>
            <w:lang w:val="en-US"/>
          </w:rPr>
          <w:t>https://www.bmz.de/en/countries/albania</w:t>
        </w:r>
      </w:hyperlink>
      <w:r>
        <w:rPr>
          <w:sz w:val="19"/>
          <w:szCs w:val="19"/>
          <w:lang w:val="en-US"/>
        </w:rPr>
        <w:t xml:space="preserve">  </w:t>
      </w:r>
    </w:p>
    <w:p w14:paraId="45536ED2" w14:textId="7A4C2719" w:rsidR="00F46444" w:rsidRDefault="00F46444" w:rsidP="00A73BC2">
      <w:pPr>
        <w:tabs>
          <w:tab w:val="left" w:pos="8180"/>
        </w:tabs>
        <w:rPr>
          <w:sz w:val="19"/>
          <w:szCs w:val="19"/>
        </w:rPr>
      </w:pPr>
      <w:r w:rsidRPr="00F46444">
        <w:rPr>
          <w:sz w:val="19"/>
          <w:szCs w:val="19"/>
        </w:rPr>
        <w:t>GIZ Albania (202</w:t>
      </w:r>
      <w:r>
        <w:rPr>
          <w:sz w:val="19"/>
          <w:szCs w:val="19"/>
        </w:rPr>
        <w:t>3</w:t>
      </w:r>
      <w:r w:rsidRPr="00F46444">
        <w:rPr>
          <w:sz w:val="19"/>
          <w:szCs w:val="19"/>
        </w:rPr>
        <w:t xml:space="preserve">), </w:t>
      </w:r>
      <w:r w:rsidR="00A73BC2">
        <w:rPr>
          <w:sz w:val="19"/>
          <w:szCs w:val="19"/>
        </w:rPr>
        <w:t>Datenerfassung aus</w:t>
      </w:r>
      <w:r w:rsidRPr="00F46444">
        <w:rPr>
          <w:sz w:val="19"/>
          <w:szCs w:val="19"/>
        </w:rPr>
        <w:t xml:space="preserve"> </w:t>
      </w:r>
      <w:hyperlink r:id="rId160" w:history="1">
        <w:r w:rsidRPr="00F46444">
          <w:rPr>
            <w:rStyle w:val="Hyperlink"/>
            <w:sz w:val="19"/>
            <w:szCs w:val="19"/>
          </w:rPr>
          <w:t>https://www.giz.de/en/worldwide/294.html</w:t>
        </w:r>
      </w:hyperlink>
      <w:r w:rsidRPr="00F46444">
        <w:rPr>
          <w:sz w:val="19"/>
          <w:szCs w:val="19"/>
        </w:rPr>
        <w:t xml:space="preserve">   </w:t>
      </w:r>
    </w:p>
    <w:p w14:paraId="2811A006" w14:textId="5684F380" w:rsidR="00F46444" w:rsidRPr="00274079" w:rsidRDefault="00F46444" w:rsidP="00A73BC2">
      <w:pPr>
        <w:spacing w:line="276" w:lineRule="auto"/>
        <w:rPr>
          <w:sz w:val="19"/>
          <w:szCs w:val="19"/>
          <w:lang w:val="sq-AL"/>
        </w:rPr>
      </w:pPr>
      <w:r w:rsidRPr="00274079">
        <w:rPr>
          <w:sz w:val="19"/>
          <w:szCs w:val="19"/>
          <w:lang w:val="sq-AL"/>
        </w:rPr>
        <w:t xml:space="preserve">GTAI (2022), Wirtschaftkompakt Albanien, November 2022, </w:t>
      </w:r>
      <w:hyperlink r:id="rId161" w:history="1">
        <w:r w:rsidRPr="00274079">
          <w:rPr>
            <w:rStyle w:val="Hyperlink"/>
            <w:sz w:val="19"/>
            <w:szCs w:val="19"/>
            <w:lang w:val="sq-AL"/>
          </w:rPr>
          <w:t>https://www.gtai.de/de/trade/albanien/wirtschaftsumfeld/wirtschaftsdaten-kompakt-albanien-156702</w:t>
        </w:r>
      </w:hyperlink>
      <w:r w:rsidRPr="00274079">
        <w:rPr>
          <w:sz w:val="19"/>
          <w:szCs w:val="19"/>
          <w:lang w:val="sq-AL"/>
        </w:rPr>
        <w:t xml:space="preserve"> </w:t>
      </w:r>
    </w:p>
    <w:p w14:paraId="4E9A9E7E" w14:textId="389B0E17" w:rsidR="00F46444" w:rsidRPr="00274079" w:rsidRDefault="00F46444" w:rsidP="00A73BC2">
      <w:pPr>
        <w:spacing w:line="276" w:lineRule="auto"/>
        <w:rPr>
          <w:sz w:val="19"/>
          <w:szCs w:val="19"/>
        </w:rPr>
      </w:pPr>
      <w:r w:rsidRPr="00274079">
        <w:rPr>
          <w:sz w:val="19"/>
          <w:szCs w:val="19"/>
        </w:rPr>
        <w:t xml:space="preserve">INSTAT (2022), Albanische Statistische Amt, Datenbank, </w:t>
      </w:r>
      <w:hyperlink r:id="rId162" w:history="1">
        <w:r w:rsidRPr="00274079">
          <w:rPr>
            <w:rStyle w:val="Hyperlink"/>
            <w:sz w:val="19"/>
            <w:szCs w:val="19"/>
          </w:rPr>
          <w:t>http://databaza.instat.gov.al/pxweb/sq/DST/?rxid=b5069c81-9c75-4560-905a-2cb719af3ada</w:t>
        </w:r>
      </w:hyperlink>
    </w:p>
    <w:p w14:paraId="6D9B7D22" w14:textId="5355823E" w:rsidR="00F46444" w:rsidRPr="00274079" w:rsidRDefault="00F46444" w:rsidP="00A73BC2">
      <w:pPr>
        <w:spacing w:line="276" w:lineRule="auto"/>
        <w:rPr>
          <w:sz w:val="19"/>
          <w:szCs w:val="19"/>
          <w:lang w:val="sq-AL"/>
        </w:rPr>
      </w:pPr>
      <w:r w:rsidRPr="00274079">
        <w:rPr>
          <w:sz w:val="19"/>
          <w:szCs w:val="19"/>
          <w:lang w:val="sq-AL"/>
        </w:rPr>
        <w:t xml:space="preserve">KESH – Korporata Energjetike e Shqiperise, </w:t>
      </w:r>
      <w:hyperlink r:id="rId163" w:history="1">
        <w:r w:rsidRPr="00E4434B">
          <w:rPr>
            <w:rStyle w:val="Hyperlink"/>
            <w:sz w:val="19"/>
            <w:szCs w:val="19"/>
            <w:lang w:val="sq-AL"/>
          </w:rPr>
          <w:t>http://www.kesh.al/</w:t>
        </w:r>
      </w:hyperlink>
      <w:r>
        <w:rPr>
          <w:sz w:val="19"/>
          <w:szCs w:val="19"/>
          <w:lang w:val="sq-AL"/>
        </w:rPr>
        <w:t xml:space="preserve"> </w:t>
      </w:r>
    </w:p>
    <w:p w14:paraId="3B361245" w14:textId="12727751" w:rsidR="00F46444" w:rsidRPr="00875569" w:rsidRDefault="00F46444" w:rsidP="00A73BC2">
      <w:pPr>
        <w:tabs>
          <w:tab w:val="left" w:pos="8180"/>
        </w:tabs>
        <w:rPr>
          <w:sz w:val="19"/>
          <w:szCs w:val="19"/>
          <w:lang w:val="pt-BR"/>
        </w:rPr>
      </w:pPr>
      <w:r w:rsidRPr="00875569">
        <w:rPr>
          <w:sz w:val="19"/>
          <w:szCs w:val="19"/>
          <w:lang w:val="pt-BR"/>
        </w:rPr>
        <w:t xml:space="preserve">KfW Albania (2023), </w:t>
      </w:r>
      <w:hyperlink r:id="rId164" w:history="1">
        <w:r w:rsidRPr="00875569">
          <w:rPr>
            <w:rStyle w:val="Hyperlink"/>
            <w:sz w:val="19"/>
            <w:szCs w:val="19"/>
            <w:lang w:val="pt-BR"/>
          </w:rPr>
          <w:t>https://www.kfw-entwicklungsbank.de/International-financing/KfW-Development-Bank/Local-presence/Europe/Albania/</w:t>
        </w:r>
      </w:hyperlink>
      <w:r w:rsidRPr="00875569">
        <w:rPr>
          <w:sz w:val="19"/>
          <w:szCs w:val="19"/>
          <w:lang w:val="pt-BR"/>
        </w:rPr>
        <w:t xml:space="preserve">  </w:t>
      </w:r>
    </w:p>
    <w:p w14:paraId="3B854477" w14:textId="0502E994" w:rsidR="00F46444" w:rsidRPr="00A73BC2" w:rsidRDefault="00F46444" w:rsidP="00A73BC2">
      <w:pPr>
        <w:spacing w:line="276" w:lineRule="auto"/>
        <w:rPr>
          <w:sz w:val="19"/>
          <w:szCs w:val="19"/>
          <w:lang w:val="sq-AL"/>
        </w:rPr>
      </w:pPr>
      <w:r w:rsidRPr="00274079">
        <w:rPr>
          <w:sz w:val="19"/>
          <w:szCs w:val="19"/>
          <w:lang w:val="sq-AL"/>
        </w:rPr>
        <w:t xml:space="preserve">MIE – Ministria e Infrastruktures dhe e Energjise, </w:t>
      </w:r>
      <w:hyperlink r:id="rId165" w:history="1">
        <w:r w:rsidRPr="00E4434B">
          <w:rPr>
            <w:rStyle w:val="Hyperlink"/>
            <w:sz w:val="19"/>
            <w:szCs w:val="19"/>
            <w:lang w:val="sq-AL"/>
          </w:rPr>
          <w:t>https://www.infrastruktura.gov.al/</w:t>
        </w:r>
      </w:hyperlink>
    </w:p>
    <w:p w14:paraId="6C71D401" w14:textId="2847ED59" w:rsidR="00F46444" w:rsidRPr="00274079" w:rsidRDefault="00F46444" w:rsidP="00A73BC2">
      <w:pPr>
        <w:spacing w:line="276" w:lineRule="auto"/>
        <w:rPr>
          <w:sz w:val="19"/>
          <w:szCs w:val="19"/>
        </w:rPr>
      </w:pPr>
      <w:r w:rsidRPr="00274079">
        <w:rPr>
          <w:sz w:val="19"/>
          <w:szCs w:val="19"/>
        </w:rPr>
        <w:t xml:space="preserve">Öffentliche Beschaffungsstelle (2022), Dokumentat standartet e prokurimit publik, </w:t>
      </w:r>
      <w:r w:rsidR="00A73BC2">
        <w:rPr>
          <w:sz w:val="19"/>
          <w:szCs w:val="19"/>
        </w:rPr>
        <w:t xml:space="preserve">Datenerfassung aus </w:t>
      </w:r>
      <w:hyperlink r:id="rId166" w:history="1">
        <w:r w:rsidR="00A73BC2" w:rsidRPr="00786CCE">
          <w:rPr>
            <w:rStyle w:val="Hyperlink"/>
            <w:sz w:val="19"/>
            <w:szCs w:val="19"/>
          </w:rPr>
          <w:t>https://www.app.gov.al/legjislacioni/prokurimi-publik/dokumentet-standarte-t%C3%AB-tenderit/</w:t>
        </w:r>
      </w:hyperlink>
      <w:r>
        <w:rPr>
          <w:sz w:val="19"/>
          <w:szCs w:val="19"/>
        </w:rPr>
        <w:t xml:space="preserve"> </w:t>
      </w:r>
      <w:r w:rsidRPr="00274079">
        <w:rPr>
          <w:sz w:val="19"/>
          <w:szCs w:val="19"/>
        </w:rPr>
        <w:t xml:space="preserve">  </w:t>
      </w:r>
    </w:p>
    <w:p w14:paraId="5A53C5C2" w14:textId="03713126" w:rsidR="00F46444" w:rsidRPr="00274079" w:rsidRDefault="00F46444" w:rsidP="00A73BC2">
      <w:pPr>
        <w:spacing w:line="276" w:lineRule="auto"/>
        <w:rPr>
          <w:sz w:val="19"/>
          <w:szCs w:val="19"/>
          <w:lang w:val="sq-AL"/>
        </w:rPr>
      </w:pPr>
      <w:r w:rsidRPr="00274079">
        <w:rPr>
          <w:sz w:val="19"/>
          <w:szCs w:val="19"/>
          <w:lang w:val="sq-AL"/>
        </w:rPr>
        <w:t xml:space="preserve">OSHEE – Operatori i Shperndarjes se Energjise Elektrike, </w:t>
      </w:r>
      <w:hyperlink r:id="rId167" w:history="1">
        <w:r w:rsidRPr="00E4434B">
          <w:rPr>
            <w:rStyle w:val="Hyperlink"/>
            <w:sz w:val="19"/>
            <w:szCs w:val="19"/>
            <w:lang w:val="sq-AL"/>
          </w:rPr>
          <w:t>https://oshee.al/</w:t>
        </w:r>
      </w:hyperlink>
    </w:p>
    <w:p w14:paraId="73783F3E" w14:textId="79182735" w:rsidR="00F46444" w:rsidRPr="00274079" w:rsidRDefault="00F46444" w:rsidP="00A73BC2">
      <w:pPr>
        <w:spacing w:line="276" w:lineRule="auto"/>
        <w:rPr>
          <w:sz w:val="19"/>
          <w:szCs w:val="19"/>
          <w:lang w:val="sq-AL"/>
        </w:rPr>
      </w:pPr>
      <w:r w:rsidRPr="00274079">
        <w:rPr>
          <w:sz w:val="19"/>
          <w:szCs w:val="19"/>
          <w:lang w:val="sq-AL"/>
        </w:rPr>
        <w:t xml:space="preserve">OST – Operatori i Sistemit te Transmetimit, </w:t>
      </w:r>
      <w:hyperlink r:id="rId168" w:history="1">
        <w:r w:rsidRPr="00E4434B">
          <w:rPr>
            <w:rStyle w:val="Hyperlink"/>
            <w:sz w:val="19"/>
            <w:szCs w:val="19"/>
            <w:lang w:val="sq-AL"/>
          </w:rPr>
          <w:t>https://www.ost.al/</w:t>
        </w:r>
      </w:hyperlink>
      <w:r>
        <w:rPr>
          <w:sz w:val="19"/>
          <w:szCs w:val="19"/>
          <w:lang w:val="sq-AL"/>
        </w:rPr>
        <w:t xml:space="preserve"> </w:t>
      </w:r>
    </w:p>
    <w:p w14:paraId="2FD9E4F6" w14:textId="2EA5102C" w:rsidR="00F46444" w:rsidRPr="00E86DFD" w:rsidRDefault="00F46444" w:rsidP="00A73BC2">
      <w:pPr>
        <w:tabs>
          <w:tab w:val="left" w:pos="8180"/>
        </w:tabs>
        <w:rPr>
          <w:sz w:val="19"/>
          <w:szCs w:val="19"/>
          <w:lang w:val="en-US"/>
        </w:rPr>
      </w:pPr>
      <w:r w:rsidRPr="00E86DFD">
        <w:rPr>
          <w:sz w:val="19"/>
          <w:szCs w:val="19"/>
          <w:lang w:val="en-US"/>
        </w:rPr>
        <w:lastRenderedPageBreak/>
        <w:t xml:space="preserve">Procredit Bank Albania (2023), </w:t>
      </w:r>
      <w:hyperlink r:id="rId169" w:history="1">
        <w:r w:rsidRPr="00E86DFD">
          <w:rPr>
            <w:rStyle w:val="Hyperlink"/>
            <w:sz w:val="19"/>
            <w:szCs w:val="19"/>
            <w:lang w:val="en-US"/>
          </w:rPr>
          <w:t>https://www.procreditbank.com.al/</w:t>
        </w:r>
      </w:hyperlink>
      <w:r w:rsidRPr="00E86DFD">
        <w:rPr>
          <w:sz w:val="19"/>
          <w:szCs w:val="19"/>
          <w:lang w:val="en-US"/>
        </w:rPr>
        <w:t xml:space="preserve"> </w:t>
      </w:r>
    </w:p>
    <w:p w14:paraId="64AE505A" w14:textId="0D6A3264" w:rsidR="00F46444" w:rsidRDefault="00F46444" w:rsidP="00A73BC2">
      <w:pPr>
        <w:tabs>
          <w:tab w:val="left" w:pos="8180"/>
        </w:tabs>
        <w:rPr>
          <w:sz w:val="19"/>
          <w:szCs w:val="19"/>
        </w:rPr>
      </w:pPr>
      <w:r>
        <w:rPr>
          <w:sz w:val="19"/>
          <w:szCs w:val="19"/>
        </w:rPr>
        <w:t xml:space="preserve">Qendra Kombetare e Biznesit (2023), </w:t>
      </w:r>
      <w:hyperlink r:id="rId170" w:history="1">
        <w:r w:rsidRPr="00E4434B">
          <w:rPr>
            <w:rStyle w:val="Hyperlink"/>
            <w:sz w:val="19"/>
            <w:szCs w:val="19"/>
          </w:rPr>
          <w:t>https://qkb.gov.al/</w:t>
        </w:r>
      </w:hyperlink>
      <w:r>
        <w:rPr>
          <w:sz w:val="19"/>
          <w:szCs w:val="19"/>
        </w:rPr>
        <w:t xml:space="preserve"> </w:t>
      </w:r>
    </w:p>
    <w:p w14:paraId="4D90E2D7" w14:textId="3E1BE7F7" w:rsidR="00F46444" w:rsidRDefault="00F46444" w:rsidP="00A73BC2">
      <w:pPr>
        <w:tabs>
          <w:tab w:val="left" w:pos="8180"/>
        </w:tabs>
        <w:rPr>
          <w:sz w:val="19"/>
          <w:szCs w:val="19"/>
        </w:rPr>
      </w:pPr>
      <w:r>
        <w:rPr>
          <w:sz w:val="19"/>
          <w:szCs w:val="19"/>
        </w:rPr>
        <w:t xml:space="preserve">Raiffeisen Bank Albania (2023), </w:t>
      </w:r>
      <w:hyperlink r:id="rId171" w:history="1">
        <w:r w:rsidRPr="00E4434B">
          <w:rPr>
            <w:rStyle w:val="Hyperlink"/>
            <w:sz w:val="19"/>
            <w:szCs w:val="19"/>
          </w:rPr>
          <w:t>https://www.raiffeisen.al/en/</w:t>
        </w:r>
      </w:hyperlink>
      <w:r>
        <w:rPr>
          <w:sz w:val="19"/>
          <w:szCs w:val="19"/>
        </w:rPr>
        <w:t xml:space="preserve"> </w:t>
      </w:r>
    </w:p>
    <w:p w14:paraId="2A12EDA9" w14:textId="18D3B5BB" w:rsidR="00F46444" w:rsidRPr="00875569" w:rsidRDefault="00F46444" w:rsidP="00A73BC2">
      <w:pPr>
        <w:spacing w:line="276" w:lineRule="auto"/>
        <w:rPr>
          <w:sz w:val="19"/>
          <w:szCs w:val="19"/>
          <w:lang w:val="pt-BR"/>
        </w:rPr>
      </w:pPr>
      <w:r w:rsidRPr="00875569">
        <w:rPr>
          <w:sz w:val="19"/>
          <w:szCs w:val="19"/>
          <w:lang w:val="pt-BR"/>
        </w:rPr>
        <w:t xml:space="preserve">Risi Albania (2022), Siguria kibernetike realitet </w:t>
      </w:r>
      <w:r w:rsidR="00A73BC2" w:rsidRPr="00875569">
        <w:rPr>
          <w:sz w:val="19"/>
          <w:szCs w:val="19"/>
          <w:lang w:val="pt-BR"/>
        </w:rPr>
        <w:t xml:space="preserve">i </w:t>
      </w:r>
      <w:r w:rsidRPr="00875569">
        <w:rPr>
          <w:sz w:val="19"/>
          <w:szCs w:val="19"/>
          <w:lang w:val="pt-BR"/>
        </w:rPr>
        <w:t xml:space="preserve">domosdoshem ne kerkim te profesionisteve te fushes, </w:t>
      </w:r>
      <w:hyperlink r:id="rId172" w:history="1">
        <w:r w:rsidRPr="00875569">
          <w:rPr>
            <w:rStyle w:val="Hyperlink"/>
            <w:sz w:val="19"/>
            <w:szCs w:val="19"/>
            <w:lang w:val="pt-BR"/>
          </w:rPr>
          <w:t>https://www.risialbania.al/siguria-kibernetike-realitet-i-domosdoshem-ne-kerkim-te-profesionisteve-te-fushes/</w:t>
        </w:r>
      </w:hyperlink>
      <w:r w:rsidRPr="00875569">
        <w:rPr>
          <w:sz w:val="19"/>
          <w:szCs w:val="19"/>
          <w:lang w:val="pt-BR"/>
        </w:rPr>
        <w:t xml:space="preserve">  </w:t>
      </w:r>
    </w:p>
    <w:p w14:paraId="757A745B" w14:textId="0CEF9324" w:rsidR="00F46444" w:rsidRPr="00274079" w:rsidRDefault="00F46444" w:rsidP="00A73BC2">
      <w:pPr>
        <w:spacing w:line="276" w:lineRule="auto"/>
        <w:rPr>
          <w:sz w:val="19"/>
          <w:szCs w:val="19"/>
        </w:rPr>
      </w:pPr>
      <w:r w:rsidRPr="00274079">
        <w:rPr>
          <w:sz w:val="19"/>
          <w:szCs w:val="19"/>
        </w:rPr>
        <w:t xml:space="preserve">Verteidigungsministerium (2020), Cyber-Abwehrstrategie Albaniens 2021-2023, </w:t>
      </w:r>
      <w:hyperlink r:id="rId173" w:history="1">
        <w:r w:rsidRPr="00E4434B">
          <w:rPr>
            <w:rStyle w:val="Hyperlink"/>
            <w:sz w:val="19"/>
            <w:szCs w:val="19"/>
          </w:rPr>
          <w:t>https://www.mod.gov.al/images/PDF/2020/Strategjia-Mbrojtjen-Kibernetike-2021-2023.pdf</w:t>
        </w:r>
      </w:hyperlink>
      <w:r>
        <w:rPr>
          <w:sz w:val="19"/>
          <w:szCs w:val="19"/>
        </w:rPr>
        <w:t xml:space="preserve"> </w:t>
      </w:r>
      <w:r w:rsidRPr="00274079">
        <w:rPr>
          <w:sz w:val="19"/>
          <w:szCs w:val="19"/>
        </w:rPr>
        <w:t xml:space="preserve"> </w:t>
      </w:r>
    </w:p>
    <w:p w14:paraId="18C206E3" w14:textId="45E173AE" w:rsidR="00F46444" w:rsidRPr="00274079" w:rsidRDefault="00F46444" w:rsidP="00A73BC2">
      <w:pPr>
        <w:spacing w:line="276" w:lineRule="auto"/>
        <w:rPr>
          <w:sz w:val="19"/>
          <w:szCs w:val="19"/>
        </w:rPr>
      </w:pPr>
      <w:r w:rsidRPr="00274079">
        <w:rPr>
          <w:sz w:val="19"/>
          <w:szCs w:val="19"/>
        </w:rPr>
        <w:t xml:space="preserve">WIIW (2022), </w:t>
      </w:r>
      <w:r w:rsidR="00A73BC2">
        <w:rPr>
          <w:sz w:val="19"/>
          <w:szCs w:val="19"/>
        </w:rPr>
        <w:t xml:space="preserve">Datenerfassung aus </w:t>
      </w:r>
      <w:hyperlink r:id="rId174" w:history="1">
        <w:r w:rsidR="00A73BC2" w:rsidRPr="00786CCE">
          <w:rPr>
            <w:rStyle w:val="Hyperlink"/>
            <w:sz w:val="19"/>
            <w:szCs w:val="19"/>
          </w:rPr>
          <w:t>https://wiiw.ac.at/albania-overview-ce-1.html</w:t>
        </w:r>
      </w:hyperlink>
      <w:r w:rsidRPr="00274079">
        <w:rPr>
          <w:sz w:val="19"/>
          <w:szCs w:val="19"/>
        </w:rPr>
        <w:t xml:space="preserve"> </w:t>
      </w:r>
    </w:p>
    <w:p w14:paraId="126BA7FC" w14:textId="4612EFF3" w:rsidR="00F46444" w:rsidRPr="00274079" w:rsidRDefault="00F46444" w:rsidP="00A73BC2">
      <w:pPr>
        <w:spacing w:line="276" w:lineRule="auto"/>
        <w:rPr>
          <w:sz w:val="19"/>
          <w:szCs w:val="19"/>
        </w:rPr>
      </w:pPr>
      <w:r w:rsidRPr="00274079">
        <w:rPr>
          <w:sz w:val="19"/>
          <w:szCs w:val="19"/>
        </w:rPr>
        <w:t>Worldbank (2022),</w:t>
      </w:r>
      <w:r w:rsidR="00A73BC2">
        <w:rPr>
          <w:sz w:val="19"/>
          <w:szCs w:val="19"/>
        </w:rPr>
        <w:t xml:space="preserve"> Datenerfassung aus</w:t>
      </w:r>
      <w:r w:rsidRPr="00274079">
        <w:rPr>
          <w:sz w:val="19"/>
          <w:szCs w:val="19"/>
        </w:rPr>
        <w:t xml:space="preserve"> </w:t>
      </w:r>
      <w:hyperlink r:id="rId175" w:anchor="1" w:history="1">
        <w:r w:rsidRPr="00274079">
          <w:rPr>
            <w:rStyle w:val="Hyperlink"/>
            <w:sz w:val="19"/>
            <w:szCs w:val="19"/>
          </w:rPr>
          <w:t>https://www.worldbank.org/en/country/albania/overview#1</w:t>
        </w:r>
      </w:hyperlink>
      <w:r w:rsidRPr="00274079">
        <w:rPr>
          <w:sz w:val="19"/>
          <w:szCs w:val="19"/>
        </w:rPr>
        <w:t xml:space="preserve"> </w:t>
      </w:r>
    </w:p>
    <w:p w14:paraId="797623BA" w14:textId="57C61130" w:rsidR="00F46444" w:rsidRDefault="00F46444" w:rsidP="00A73BC2">
      <w:pPr>
        <w:spacing w:line="276" w:lineRule="auto"/>
        <w:rPr>
          <w:sz w:val="19"/>
          <w:szCs w:val="19"/>
        </w:rPr>
      </w:pPr>
      <w:r w:rsidRPr="00274079">
        <w:rPr>
          <w:sz w:val="19"/>
          <w:szCs w:val="19"/>
        </w:rPr>
        <w:t>Zollamt Albaniens (2022)</w:t>
      </w:r>
      <w:r w:rsidR="00A73BC2">
        <w:rPr>
          <w:sz w:val="19"/>
          <w:szCs w:val="19"/>
        </w:rPr>
        <w:t>, Dateerfassung aus</w:t>
      </w:r>
      <w:r w:rsidRPr="00274079">
        <w:rPr>
          <w:sz w:val="19"/>
          <w:szCs w:val="19"/>
        </w:rPr>
        <w:t xml:space="preserve"> </w:t>
      </w:r>
      <w:hyperlink r:id="rId176" w:history="1">
        <w:r w:rsidRPr="00274079">
          <w:rPr>
            <w:rStyle w:val="Hyperlink"/>
            <w:sz w:val="19"/>
            <w:szCs w:val="19"/>
          </w:rPr>
          <w:t>https://dogana.gov.al/dokument/4133/buletini-tregise-se-jashtme-dhjetor-2021</w:t>
        </w:r>
      </w:hyperlink>
      <w:r w:rsidRPr="00274079">
        <w:rPr>
          <w:sz w:val="19"/>
          <w:szCs w:val="19"/>
        </w:rPr>
        <w:t xml:space="preserve"> </w:t>
      </w:r>
    </w:p>
    <w:p w14:paraId="648E30C8" w14:textId="3DF25A66" w:rsidR="0096345A" w:rsidRDefault="0096345A" w:rsidP="00A73BC2">
      <w:pPr>
        <w:spacing w:line="276" w:lineRule="auto"/>
        <w:rPr>
          <w:sz w:val="19"/>
          <w:szCs w:val="19"/>
        </w:rPr>
      </w:pPr>
    </w:p>
    <w:p w14:paraId="3958BEC2" w14:textId="77777777" w:rsidR="0096345A" w:rsidRPr="0096345A" w:rsidRDefault="0096345A" w:rsidP="00A73BC2">
      <w:pPr>
        <w:spacing w:line="276" w:lineRule="auto"/>
        <w:rPr>
          <w:color w:val="404040"/>
          <w:sz w:val="26"/>
          <w:szCs w:val="26"/>
        </w:rPr>
      </w:pPr>
    </w:p>
    <w:p w14:paraId="07FAB834" w14:textId="77777777" w:rsidR="00F46444" w:rsidRDefault="00F46444" w:rsidP="00A73BC2">
      <w:pPr>
        <w:tabs>
          <w:tab w:val="left" w:pos="8180"/>
        </w:tabs>
        <w:rPr>
          <w:sz w:val="19"/>
          <w:szCs w:val="19"/>
        </w:rPr>
      </w:pPr>
    </w:p>
    <w:p w14:paraId="77140686" w14:textId="3424EF3D" w:rsidR="0052580D" w:rsidRPr="00F46444" w:rsidRDefault="0052580D" w:rsidP="00073033">
      <w:pPr>
        <w:tabs>
          <w:tab w:val="left" w:pos="8180"/>
        </w:tabs>
        <w:rPr>
          <w:sz w:val="19"/>
          <w:szCs w:val="19"/>
        </w:rPr>
        <w:sectPr w:rsidR="0052580D" w:rsidRPr="00F46444" w:rsidSect="00326571">
          <w:type w:val="continuous"/>
          <w:pgSz w:w="11910" w:h="16840"/>
          <w:pgMar w:top="720" w:right="1418" w:bottom="720" w:left="1418" w:header="720" w:footer="720" w:gutter="0"/>
          <w:cols w:space="720"/>
          <w:noEndnote/>
        </w:sectPr>
      </w:pPr>
    </w:p>
    <w:p w14:paraId="4871FF39" w14:textId="6DB13C5B" w:rsidR="00FE633D" w:rsidRPr="00291B1B" w:rsidRDefault="00210316">
      <w:pPr>
        <w:rPr>
          <w:rFonts w:ascii="Arial" w:hAnsi="Arial" w:cs="Arial"/>
          <w:b/>
          <w:bCs/>
          <w:color w:val="595959"/>
          <w:sz w:val="24"/>
          <w:szCs w:val="24"/>
          <w:lang w:eastAsia="en-US"/>
        </w:rPr>
      </w:pPr>
      <w:r w:rsidRPr="00291B1B">
        <w:rPr>
          <w:rFonts w:ascii="Arial" w:hAnsi="Arial" w:cs="Arial"/>
          <w:b/>
          <w:bCs/>
          <w:noProof/>
          <w:color w:val="595959"/>
          <w:sz w:val="24"/>
          <w:szCs w:val="24"/>
        </w:rPr>
        <w:lastRenderedPageBreak/>
        <mc:AlternateContent>
          <mc:Choice Requires="wps">
            <w:drawing>
              <wp:anchor distT="0" distB="0" distL="114300" distR="114300" simplePos="0" relativeHeight="251738112" behindDoc="1" locked="0" layoutInCell="0" allowOverlap="1" wp14:anchorId="695647F4" wp14:editId="4F8ADBE5">
                <wp:simplePos x="0" y="0"/>
                <wp:positionH relativeFrom="page">
                  <wp:posOffset>704193</wp:posOffset>
                </wp:positionH>
                <wp:positionV relativeFrom="page">
                  <wp:posOffset>9511862</wp:posOffset>
                </wp:positionV>
                <wp:extent cx="2462530" cy="529021"/>
                <wp:effectExtent l="0" t="0" r="13970" b="4445"/>
                <wp:wrapNone/>
                <wp:docPr id="4"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62530" cy="529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84BBE4" w14:textId="2ADCB4E2" w:rsidR="00184D51" w:rsidRDefault="00000000" w:rsidP="00210316">
                            <w:pPr>
                              <w:pStyle w:val="BodyText"/>
                              <w:kinsoku w:val="0"/>
                              <w:overflowPunct w:val="0"/>
                              <w:spacing w:line="291" w:lineRule="exact"/>
                              <w:rPr>
                                <w:rStyle w:val="Hyperlink"/>
                                <w:spacing w:val="-1"/>
                                <w:sz w:val="28"/>
                                <w:szCs w:val="28"/>
                              </w:rPr>
                            </w:pPr>
                            <w:hyperlink r:id="rId177" w:history="1">
                              <w:r w:rsidR="00184D51" w:rsidRPr="00484B69">
                                <w:rPr>
                                  <w:rStyle w:val="Hyperlink"/>
                                  <w:spacing w:val="-1"/>
                                  <w:sz w:val="28"/>
                                  <w:szCs w:val="28"/>
                                </w:rPr>
                                <w:t>www.gtai.de/mep</w:t>
                              </w:r>
                            </w:hyperlink>
                          </w:p>
                          <w:p w14:paraId="70140755" w14:textId="3267CC4D" w:rsidR="00184D51" w:rsidRDefault="00184D51" w:rsidP="00210316">
                            <w:pPr>
                              <w:pStyle w:val="BodyText"/>
                              <w:kinsoku w:val="0"/>
                              <w:overflowPunct w:val="0"/>
                              <w:spacing w:line="291" w:lineRule="exact"/>
                              <w:rPr>
                                <w:rStyle w:val="Hyperlink"/>
                                <w:spacing w:val="-1"/>
                                <w:sz w:val="28"/>
                                <w:szCs w:val="28"/>
                              </w:rPr>
                            </w:pPr>
                            <w:r>
                              <w:rPr>
                                <w:rStyle w:val="Hyperlink"/>
                                <w:spacing w:val="-1"/>
                                <w:sz w:val="28"/>
                                <w:szCs w:val="28"/>
                              </w:rPr>
                              <w:t>www.bmwk.de</w:t>
                            </w:r>
                          </w:p>
                          <w:p w14:paraId="52695F88" w14:textId="279D2882" w:rsidR="00184D51" w:rsidRDefault="00184D51" w:rsidP="00210316">
                            <w:pPr>
                              <w:pStyle w:val="BodyText"/>
                              <w:kinsoku w:val="0"/>
                              <w:overflowPunct w:val="0"/>
                              <w:spacing w:line="291" w:lineRule="exact"/>
                              <w:rPr>
                                <w:color w:val="57666D"/>
                                <w:spacing w:val="-1"/>
                                <w:sz w:val="28"/>
                                <w:szCs w:val="28"/>
                              </w:rPr>
                            </w:pPr>
                          </w:p>
                          <w:p w14:paraId="2930DBB4" w14:textId="77777777" w:rsidR="00184D51" w:rsidRDefault="00184D51">
                            <w:pPr>
                              <w:pStyle w:val="BodyText"/>
                              <w:kinsoku w:val="0"/>
                              <w:overflowPunct w:val="0"/>
                              <w:spacing w:line="291" w:lineRule="exact"/>
                              <w:rPr>
                                <w:rStyle w:val="Hyperlink"/>
                                <w:spacing w:val="-1"/>
                                <w:sz w:val="28"/>
                                <w:szCs w:val="28"/>
                              </w:rPr>
                            </w:pPr>
                          </w:p>
                          <w:p w14:paraId="231B742A" w14:textId="77777777" w:rsidR="00184D51" w:rsidRDefault="00184D51">
                            <w:pPr>
                              <w:pStyle w:val="BodyText"/>
                              <w:kinsoku w:val="0"/>
                              <w:overflowPunct w:val="0"/>
                              <w:spacing w:line="291" w:lineRule="exact"/>
                              <w:rPr>
                                <w:color w:val="57666D"/>
                                <w:spacing w:val="-1"/>
                                <w:sz w:val="28"/>
                                <w:szCs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5647F4" id="Text Box 170" o:spid="_x0000_s1031" type="#_x0000_t202" style="position:absolute;margin-left:55.45pt;margin-top:748.95pt;width:193.9pt;height:41.65pt;z-index:-25157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" o:allowincell="f" filled="f" stroked="f">
                <v:path arrowok="t"/>
                <v:textbox inset="0,0,0,0">
                  <w:txbxContent>
                    <w:p w14:paraId="2184BBE4" w14:textId="2ADCB4E2" w:rsidR="00184D51" w:rsidRDefault="00184D51" w:rsidP="00210316">
                      <w:pPr>
                        <w:pStyle w:val="Textkrper"/>
                        <w:kinsoku w:val="0"/>
                        <w:overflowPunct w:val="0"/>
                        <w:spacing w:line="291" w:lineRule="exact"/>
                        <w:rPr>
                          <w:rStyle w:val="Hyperlink"/>
                          <w:spacing w:val="-1"/>
                          <w:sz w:val="28"/>
                          <w:szCs w:val="28"/>
                        </w:rPr>
                      </w:pPr>
                      <w:hyperlink r:id="rId178" w:history="1">
                        <w:r w:rsidRPr="00484B69">
                          <w:rPr>
                            <w:rStyle w:val="Hyperlink"/>
                            <w:spacing w:val="-1"/>
                            <w:sz w:val="28"/>
                            <w:szCs w:val="28"/>
                          </w:rPr>
                          <w:t>www.gtai.de/mep</w:t>
                        </w:r>
                      </w:hyperlink>
                    </w:p>
                    <w:p w14:paraId="70140755" w14:textId="3267CC4D" w:rsidR="00184D51" w:rsidRDefault="00184D51" w:rsidP="00210316">
                      <w:pPr>
                        <w:pStyle w:val="Textkrper"/>
                        <w:kinsoku w:val="0"/>
                        <w:overflowPunct w:val="0"/>
                        <w:spacing w:line="291" w:lineRule="exact"/>
                        <w:rPr>
                          <w:rStyle w:val="Hyperlink"/>
                          <w:spacing w:val="-1"/>
                          <w:sz w:val="28"/>
                          <w:szCs w:val="28"/>
                        </w:rPr>
                      </w:pPr>
                      <w:r>
                        <w:rPr>
                          <w:rStyle w:val="Hyperlink"/>
                          <w:spacing w:val="-1"/>
                          <w:sz w:val="28"/>
                          <w:szCs w:val="28"/>
                        </w:rPr>
                        <w:t>www.bmwk.de</w:t>
                      </w:r>
                    </w:p>
                    <w:p w14:paraId="52695F88" w14:textId="279D2882" w:rsidR="00184D51" w:rsidRDefault="00184D51" w:rsidP="00210316">
                      <w:pPr>
                        <w:pStyle w:val="Textkrper"/>
                        <w:kinsoku w:val="0"/>
                        <w:overflowPunct w:val="0"/>
                        <w:spacing w:line="291" w:lineRule="exact"/>
                        <w:rPr>
                          <w:color w:val="57666D"/>
                          <w:spacing w:val="-1"/>
                          <w:sz w:val="28"/>
                          <w:szCs w:val="28"/>
                        </w:rPr>
                      </w:pPr>
                    </w:p>
                    <w:p w14:paraId="2930DBB4" w14:textId="77777777" w:rsidR="00184D51" w:rsidRDefault="00184D51">
                      <w:pPr>
                        <w:pStyle w:val="Textkrper"/>
                        <w:kinsoku w:val="0"/>
                        <w:overflowPunct w:val="0"/>
                        <w:spacing w:line="291" w:lineRule="exact"/>
                        <w:rPr>
                          <w:rStyle w:val="Hyperlink"/>
                          <w:spacing w:val="-1"/>
                          <w:sz w:val="28"/>
                          <w:szCs w:val="28"/>
                        </w:rPr>
                      </w:pPr>
                    </w:p>
                    <w:p w14:paraId="231B742A" w14:textId="77777777" w:rsidR="00184D51" w:rsidRDefault="00184D51">
                      <w:pPr>
                        <w:pStyle w:val="Textkrper"/>
                        <w:kinsoku w:val="0"/>
                        <w:overflowPunct w:val="0"/>
                        <w:spacing w:line="291" w:lineRule="exact"/>
                        <w:rPr>
                          <w:color w:val="57666D"/>
                          <w:spacing w:val="-1"/>
                          <w:sz w:val="28"/>
                          <w:szCs w:val="28"/>
                        </w:rPr>
                      </w:pPr>
                    </w:p>
                  </w:txbxContent>
                </v:textbox>
                <w10:wrap anchorx="page" anchory="page"/>
              </v:shape>
            </w:pict>
          </mc:Fallback>
        </mc:AlternateContent>
      </w:r>
      <w:r w:rsidR="006074B6" w:rsidRPr="00291B1B">
        <w:rPr>
          <w:rFonts w:ascii="Arial" w:hAnsi="Arial" w:cs="Arial"/>
          <w:b/>
          <w:bCs/>
          <w:noProof/>
          <w:color w:val="595959"/>
          <w:sz w:val="24"/>
          <w:szCs w:val="24"/>
        </w:rPr>
        <mc:AlternateContent>
          <mc:Choice Requires="wpg">
            <w:drawing>
              <wp:anchor distT="0" distB="0" distL="114300" distR="114300" simplePos="0" relativeHeight="251737088" behindDoc="1" locked="0" layoutInCell="0" allowOverlap="1" wp14:anchorId="2295F356" wp14:editId="53EE63EF">
                <wp:simplePos x="0" y="0"/>
                <wp:positionH relativeFrom="page">
                  <wp:posOffset>0</wp:posOffset>
                </wp:positionH>
                <wp:positionV relativeFrom="page">
                  <wp:posOffset>0</wp:posOffset>
                </wp:positionV>
                <wp:extent cx="7560310" cy="10659745"/>
                <wp:effectExtent l="0" t="0" r="0" b="0"/>
                <wp:wrapNone/>
                <wp:docPr id="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59745"/>
                          <a:chOff x="0" y="0"/>
                          <a:chExt cx="11906" cy="16787"/>
                        </a:xfrm>
                      </wpg:grpSpPr>
                      <wps:wsp>
                        <wps:cNvPr id="6" name="Freeform 166"/>
                        <wps:cNvSpPr>
                          <a:spLocks/>
                        </wps:cNvSpPr>
                        <wps:spPr bwMode="auto">
                          <a:xfrm>
                            <a:off x="7" y="2376"/>
                            <a:ext cx="11899" cy="11775"/>
                          </a:xfrm>
                          <a:custGeom>
                            <a:avLst/>
                            <a:gdLst>
                              <a:gd name="T0" fmla="*/ 11898 w 11899"/>
                              <a:gd name="T1" fmla="*/ 0 h 11775"/>
                              <a:gd name="T2" fmla="*/ 0 w 11899"/>
                              <a:gd name="T3" fmla="*/ 0 h 11775"/>
                              <a:gd name="T4" fmla="*/ 0 w 11899"/>
                              <a:gd name="T5" fmla="*/ 11774 h 11775"/>
                              <a:gd name="T6" fmla="*/ 11898 w 11899"/>
                              <a:gd name="T7" fmla="*/ 11774 h 11775"/>
                              <a:gd name="T8" fmla="*/ 11898 w 11899"/>
                              <a:gd name="T9" fmla="*/ 0 h 11775"/>
                            </a:gdLst>
                            <a:ahLst/>
                            <a:cxnLst>
                              <a:cxn ang="0">
                                <a:pos x="T0" y="T1"/>
                              </a:cxn>
                              <a:cxn ang="0">
                                <a:pos x="T2" y="T3"/>
                              </a:cxn>
                              <a:cxn ang="0">
                                <a:pos x="T4" y="T5"/>
                              </a:cxn>
                              <a:cxn ang="0">
                                <a:pos x="T6" y="T7"/>
                              </a:cxn>
                              <a:cxn ang="0">
                                <a:pos x="T8" y="T9"/>
                              </a:cxn>
                            </a:cxnLst>
                            <a:rect l="0" t="0" r="r" b="b"/>
                            <a:pathLst>
                              <a:path w="11899" h="11775">
                                <a:moveTo>
                                  <a:pt x="11898" y="0"/>
                                </a:moveTo>
                                <a:lnTo>
                                  <a:pt x="0" y="0"/>
                                </a:lnTo>
                                <a:lnTo>
                                  <a:pt x="0" y="11774"/>
                                </a:lnTo>
                                <a:lnTo>
                                  <a:pt x="11898" y="11774"/>
                                </a:lnTo>
                                <a:lnTo>
                                  <a:pt x="11898" y="0"/>
                                </a:lnTo>
                                <a:close/>
                              </a:path>
                            </a:pathLst>
                          </a:custGeom>
                          <a:solidFill>
                            <a:srgbClr val="57666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 name="Picture 167"/>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11034" y="14745"/>
                            <a:ext cx="880" cy="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 name="Picture 168"/>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7966" y="9670"/>
                            <a:ext cx="3940" cy="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 name="Freeform 169"/>
                        <wps:cNvSpPr>
                          <a:spLocks/>
                        </wps:cNvSpPr>
                        <wps:spPr bwMode="auto">
                          <a:xfrm>
                            <a:off x="3" y="0"/>
                            <a:ext cx="1" cy="16787"/>
                          </a:xfrm>
                          <a:custGeom>
                            <a:avLst/>
                            <a:gdLst>
                              <a:gd name="T0" fmla="*/ 0 w 1"/>
                              <a:gd name="T1" fmla="*/ 0 h 16787"/>
                              <a:gd name="T2" fmla="*/ 0 w 1"/>
                              <a:gd name="T3" fmla="*/ 16786 h 16787"/>
                            </a:gdLst>
                            <a:ahLst/>
                            <a:cxnLst>
                              <a:cxn ang="0">
                                <a:pos x="T0" y="T1"/>
                              </a:cxn>
                              <a:cxn ang="0">
                                <a:pos x="T2" y="T3"/>
                              </a:cxn>
                            </a:cxnLst>
                            <a:rect l="0" t="0" r="r" b="b"/>
                            <a:pathLst>
                              <a:path w="1" h="16787">
                                <a:moveTo>
                                  <a:pt x="0" y="0"/>
                                </a:moveTo>
                                <a:lnTo>
                                  <a:pt x="0" y="16786"/>
                                </a:lnTo>
                              </a:path>
                            </a:pathLst>
                          </a:custGeom>
                          <a:noFill/>
                          <a:ln w="4470">
                            <a:solidFill>
                              <a:srgbClr val="E5007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FEACD0" id="Group 165" o:spid="_x0000_s1026" style="position:absolute;margin-left:0;margin-top:0;width:595.3pt;height:839.35pt;z-index:-251579392;mso-position-horizontal-relative:page;mso-position-vertical-relative:page" coordsize="11906,16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" o:allowincell="f">
                <v:shape id="Freeform 166" o:spid="_x0000_s1027" style="position:absolute;left:7;top:2376;width:11899;height:11775;visibility:visible;mso-wrap-style:square;v-text-anchor:top" coordsize="11899,1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" path="m11898,l,,,11774r11898,l11898,xe" fillcolor="#57666d" stroked="f">
                  <v:path arrowok="t" o:connecttype="custom" o:connectlocs="11898,0;0,0;0,11774;11898,11774;11898,0"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7" o:spid="_x0000_s1028" type="#_x0000_t75" style="position:absolute;left:11034;top:14745;width:880;height:1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">
                  <v:imagedata r:id="rId179" o:title=""/>
                  <v:path arrowok="t"/>
                  <o:lock v:ext="edit" aspectratio="f"/>
                </v:shape>
                <v:shape id="Picture 168" o:spid="_x0000_s1029" type="#_x0000_t75" style="position:absolute;left:7966;top:9670;width:3940;height:7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">
                  <v:imagedata r:id="rId180" o:title=""/>
                  <v:path arrowok="t"/>
                  <o:lock v:ext="edit" aspectratio="f"/>
                </v:shape>
                <v:shape id="Freeform 169" o:spid="_x0000_s1030" style="position:absolute;left:3;width:1;height:16787;visibility:visible;mso-wrap-style:square;v-text-anchor:top" coordsize="1,16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" path="m,l,16786e" filled="f" strokecolor="#e5007d" strokeweight=".1242mm">
                  <v:path arrowok="t" o:connecttype="custom" o:connectlocs="0,0;0,16786" o:connectangles="0,0"/>
                </v:shape>
                <w10:wrap anchorx="page" anchory="page"/>
              </v:group>
            </w:pict>
          </mc:Fallback>
        </mc:AlternateContent>
      </w:r>
      <w:r w:rsidR="006074B6" w:rsidRPr="00291B1B">
        <w:rPr>
          <w:rFonts w:ascii="Arial" w:hAnsi="Arial" w:cs="Arial"/>
          <w:b/>
          <w:bCs/>
          <w:noProof/>
          <w:color w:val="595959"/>
          <w:sz w:val="24"/>
          <w:szCs w:val="24"/>
        </w:rPr>
        <mc:AlternateContent>
          <mc:Choice Requires="wps">
            <w:drawing>
              <wp:anchor distT="0" distB="0" distL="114300" distR="114300" simplePos="0" relativeHeight="251740160" behindDoc="1" locked="0" layoutInCell="0" allowOverlap="1" wp14:anchorId="3419A8C9" wp14:editId="576CF0AC">
                <wp:simplePos x="0" y="0"/>
                <wp:positionH relativeFrom="page">
                  <wp:posOffset>2540</wp:posOffset>
                </wp:positionH>
                <wp:positionV relativeFrom="page">
                  <wp:posOffset>1509395</wp:posOffset>
                </wp:positionV>
                <wp:extent cx="7557770" cy="7477125"/>
                <wp:effectExtent l="0" t="0" r="0" b="0"/>
                <wp:wrapNone/>
                <wp:docPr id="2"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557770" cy="7477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F7C1B7" w14:textId="77777777" w:rsidR="00184D51" w:rsidRDefault="00184D51">
                            <w:pPr>
                              <w:pStyle w:val="BodyText"/>
                              <w:kinsoku w:val="0"/>
                              <w:overflowPunct w:val="0"/>
                              <w:spacing w:before="4"/>
                              <w:ind w:left="40"/>
                              <w:rPr>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19A8C9" id="Text Box 172" o:spid="_x0000_s1032" type="#_x0000_t202" style="position:absolute;margin-left:.2pt;margin-top:118.85pt;width:595.1pt;height:588.75pt;z-index:-25157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" o:allowincell="f" filled="f" stroked="f">
                <v:path arrowok="t"/>
                <v:textbox inset="0,0,0,0">
                  <w:txbxContent>
                    <w:p w14:paraId="1AF7C1B7" w14:textId="77777777" w:rsidR="00184D51" w:rsidRDefault="00184D51">
                      <w:pPr>
                        <w:pStyle w:val="Textkrper"/>
                        <w:kinsoku w:val="0"/>
                        <w:overflowPunct w:val="0"/>
                        <w:spacing w:before="4"/>
                        <w:ind w:left="40"/>
                        <w:rPr>
                          <w:sz w:val="17"/>
                          <w:szCs w:val="17"/>
                        </w:rPr>
                      </w:pPr>
                    </w:p>
                  </w:txbxContent>
                </v:textbox>
                <w10:wrap anchorx="page" anchory="page"/>
              </v:shape>
            </w:pict>
          </mc:Fallback>
        </mc:AlternateContent>
      </w:r>
    </w:p>
    <w:sectPr w:rsidR="00FE633D" w:rsidRPr="00291B1B">
      <w:pgSz w:w="11910" w:h="16840"/>
      <w:pgMar w:top="1580" w:right="720" w:bottom="280" w:left="58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B72218" w14:textId="77777777" w:rsidR="00213C1E" w:rsidRDefault="00213C1E" w:rsidP="00C556DE">
      <w:r>
        <w:separator/>
      </w:r>
    </w:p>
  </w:endnote>
  <w:endnote w:type="continuationSeparator" w:id="0">
    <w:p w14:paraId="68DD7ECC" w14:textId="77777777" w:rsidR="00213C1E" w:rsidRDefault="00213C1E" w:rsidP="00C556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modern"/>
    <w:pitch w:val="fixed"/>
    <w:sig w:usb0="00000001" w:usb1="080E0000" w:usb2="00000010" w:usb3="00000000" w:csb0="00040000"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ArialMT">
    <w:altName w:val="Arial"/>
    <w:panose1 w:val="00000000000000000000"/>
    <w:charset w:val="4D"/>
    <w:family w:val="auto"/>
    <w:notTrueType/>
    <w:pitch w:val="default"/>
    <w:sig w:usb0="00000000" w:usb1="00000000" w:usb2="00000000" w:usb3="00000000" w:csb0="0000002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9578505"/>
      <w:docPartObj>
        <w:docPartGallery w:val="Page Numbers (Bottom of Page)"/>
        <w:docPartUnique/>
      </w:docPartObj>
    </w:sdtPr>
    <w:sdtEndPr>
      <w:rPr>
        <w:noProof/>
      </w:rPr>
    </w:sdtEndPr>
    <w:sdtContent>
      <w:p w14:paraId="62634CD7" w14:textId="442EBA70" w:rsidR="00184D51" w:rsidRDefault="00184D51">
        <w:pPr>
          <w:pStyle w:val="Footer"/>
          <w:jc w:val="right"/>
        </w:pPr>
        <w:r>
          <w:fldChar w:fldCharType="begin"/>
        </w:r>
        <w:r>
          <w:instrText xml:space="preserve"> PAGE   \* MERGEFORMAT </w:instrText>
        </w:r>
        <w:r>
          <w:fldChar w:fldCharType="separate"/>
        </w:r>
        <w:r w:rsidR="009D0F5F">
          <w:rPr>
            <w:noProof/>
          </w:rPr>
          <w:t>1</w:t>
        </w:r>
        <w:r>
          <w:rPr>
            <w:noProof/>
          </w:rPr>
          <w:fldChar w:fldCharType="end"/>
        </w:r>
      </w:p>
    </w:sdtContent>
  </w:sdt>
  <w:p w14:paraId="6DB9919B" w14:textId="77777777" w:rsidR="00184D51" w:rsidRDefault="00184D5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CFD961" w14:textId="77777777" w:rsidR="00213C1E" w:rsidRDefault="00213C1E" w:rsidP="00C556DE">
      <w:r>
        <w:separator/>
      </w:r>
    </w:p>
  </w:footnote>
  <w:footnote w:type="continuationSeparator" w:id="0">
    <w:p w14:paraId="3174F2F8" w14:textId="77777777" w:rsidR="00213C1E" w:rsidRDefault="00213C1E" w:rsidP="00C556DE">
      <w:r>
        <w:continuationSeparator/>
      </w:r>
    </w:p>
  </w:footnote>
  <w:footnote w:id="1">
    <w:p w14:paraId="45594343" w14:textId="77777777" w:rsidR="00184D51" w:rsidRPr="00871A4A" w:rsidRDefault="00184D51" w:rsidP="00871A4A">
      <w:pPr>
        <w:tabs>
          <w:tab w:val="left" w:pos="8180"/>
        </w:tabs>
        <w:rPr>
          <w:sz w:val="16"/>
          <w:szCs w:val="16"/>
        </w:rPr>
      </w:pPr>
      <w:r w:rsidRPr="00871A4A">
        <w:rPr>
          <w:rStyle w:val="FootnoteReference"/>
          <w:sz w:val="16"/>
          <w:szCs w:val="16"/>
        </w:rPr>
        <w:footnoteRef/>
      </w:r>
      <w:r w:rsidRPr="00871A4A">
        <w:rPr>
          <w:sz w:val="16"/>
          <w:szCs w:val="16"/>
        </w:rPr>
        <w:t xml:space="preserve"> Quelle: GTAI- Wirtschaftsdaten kompakt- Serbien 2022</w:t>
      </w:r>
    </w:p>
    <w:p w14:paraId="0C76469C" w14:textId="77777777" w:rsidR="00184D51" w:rsidRPr="00871A4A" w:rsidRDefault="00184D51" w:rsidP="00871A4A">
      <w:pPr>
        <w:tabs>
          <w:tab w:val="left" w:pos="8180"/>
        </w:tabs>
        <w:rPr>
          <w:sz w:val="16"/>
          <w:szCs w:val="16"/>
        </w:rPr>
      </w:pPr>
      <w:r w:rsidRPr="00871A4A">
        <w:rPr>
          <w:sz w:val="16"/>
          <w:szCs w:val="16"/>
        </w:rPr>
        <w:t xml:space="preserve">                GTAI- Wirtschaftsdaten kompakt- Albanien 2022</w:t>
      </w:r>
    </w:p>
    <w:p w14:paraId="6339D204" w14:textId="307F81A0" w:rsidR="00184D51" w:rsidRPr="00871A4A" w:rsidRDefault="00184D51">
      <w:pPr>
        <w:pStyle w:val="FootnoteText"/>
      </w:pPr>
    </w:p>
  </w:footnote>
  <w:footnote w:id="2">
    <w:p w14:paraId="2C2F66FD" w14:textId="77777777" w:rsidR="00184D51" w:rsidRPr="00871A4A" w:rsidRDefault="00184D51" w:rsidP="00C43E50">
      <w:pPr>
        <w:pStyle w:val="paragraph"/>
        <w:spacing w:before="0" w:beforeAutospacing="0" w:after="0" w:afterAutospacing="0"/>
        <w:textAlignment w:val="baseline"/>
        <w:rPr>
          <w:color w:val="000000"/>
          <w:sz w:val="16"/>
          <w:szCs w:val="16"/>
        </w:rPr>
      </w:pPr>
      <w:r w:rsidRPr="00C43E50">
        <w:rPr>
          <w:rStyle w:val="FootnoteReference"/>
          <w:sz w:val="16"/>
          <w:szCs w:val="16"/>
        </w:rPr>
        <w:footnoteRef/>
      </w:r>
      <w:r w:rsidRPr="00C43E50">
        <w:rPr>
          <w:sz w:val="16"/>
          <w:szCs w:val="16"/>
        </w:rPr>
        <w:t xml:space="preserve"> </w:t>
      </w:r>
      <w:r w:rsidRPr="00871A4A">
        <w:rPr>
          <w:sz w:val="16"/>
          <w:szCs w:val="16"/>
        </w:rPr>
        <w:t>Quelle</w:t>
      </w:r>
      <w:r w:rsidRPr="00871A4A">
        <w:rPr>
          <w:sz w:val="16"/>
          <w:szCs w:val="16"/>
          <w:lang w:val="de-DE"/>
        </w:rPr>
        <w:t>:</w:t>
      </w:r>
      <w:r>
        <w:t xml:space="preserve"> </w:t>
      </w:r>
      <w:r w:rsidRPr="00871A4A">
        <w:rPr>
          <w:rStyle w:val="normaltextrun"/>
          <w:rFonts w:eastAsiaTheme="majorEastAsia"/>
          <w:color w:val="000000"/>
          <w:sz w:val="16"/>
          <w:szCs w:val="16"/>
          <w:lang w:val="de-DE"/>
        </w:rPr>
        <w:t xml:space="preserve">Innenministerium der Republik Serbien (Dezember 2022), Datenerfassung aus </w:t>
      </w:r>
      <w:hyperlink r:id="rId1" w:tgtFrame="_blank" w:history="1">
        <w:r w:rsidRPr="00871A4A">
          <w:rPr>
            <w:rStyle w:val="normaltextrun"/>
            <w:rFonts w:eastAsiaTheme="majorEastAsia"/>
            <w:color w:val="0563C1"/>
            <w:sz w:val="16"/>
            <w:szCs w:val="16"/>
            <w:u w:val="single"/>
            <w:lang w:val="de-DE"/>
          </w:rPr>
          <w:t>www.mup.gov.rs</w:t>
        </w:r>
      </w:hyperlink>
      <w:r w:rsidRPr="00871A4A">
        <w:rPr>
          <w:rStyle w:val="eop"/>
          <w:color w:val="000000"/>
          <w:sz w:val="16"/>
          <w:szCs w:val="16"/>
        </w:rPr>
        <w:t> </w:t>
      </w:r>
    </w:p>
    <w:p w14:paraId="45BA3124" w14:textId="318ED0C7" w:rsidR="00184D51" w:rsidRPr="00871A4A" w:rsidRDefault="00184D51" w:rsidP="00C43E50">
      <w:pPr>
        <w:pStyle w:val="FootnoteText"/>
        <w:rPr>
          <w:sz w:val="16"/>
          <w:szCs w:val="16"/>
          <w:lang w:val="sr-Latn-RS"/>
        </w:rPr>
      </w:pPr>
    </w:p>
  </w:footnote>
  <w:footnote w:id="3">
    <w:p w14:paraId="4CE7FF0F" w14:textId="77777777" w:rsidR="00184D51" w:rsidRPr="00871A4A" w:rsidRDefault="00184D51" w:rsidP="00C43E50">
      <w:pPr>
        <w:pStyle w:val="paragraph"/>
        <w:spacing w:before="0" w:beforeAutospacing="0" w:after="0" w:afterAutospacing="0"/>
        <w:textAlignment w:val="baseline"/>
        <w:rPr>
          <w:sz w:val="16"/>
          <w:szCs w:val="16"/>
          <w:lang w:val="de-DE"/>
        </w:rPr>
      </w:pPr>
      <w:r w:rsidRPr="00C43E50">
        <w:rPr>
          <w:rStyle w:val="FootnoteReference"/>
          <w:sz w:val="16"/>
          <w:szCs w:val="16"/>
        </w:rPr>
        <w:footnoteRef/>
      </w:r>
      <w:r w:rsidRPr="00C43E50">
        <w:rPr>
          <w:sz w:val="16"/>
          <w:szCs w:val="16"/>
        </w:rPr>
        <w:t xml:space="preserve"> Quelle:</w:t>
      </w:r>
      <w:r w:rsidRPr="00871A4A">
        <w:rPr>
          <w:sz w:val="16"/>
          <w:szCs w:val="16"/>
        </w:rPr>
        <w:t xml:space="preserve"> </w:t>
      </w:r>
      <w:r w:rsidRPr="00871A4A">
        <w:rPr>
          <w:rStyle w:val="normaltextrun"/>
          <w:rFonts w:eastAsiaTheme="majorEastAsia"/>
          <w:sz w:val="16"/>
          <w:szCs w:val="16"/>
          <w:lang w:val="de-DE"/>
        </w:rPr>
        <w:t xml:space="preserve">Gesetz über Notsituationen (Amtsblatt, </w:t>
      </w:r>
      <w:r w:rsidRPr="00871A4A">
        <w:rPr>
          <w:rStyle w:val="normaltextrun"/>
          <w:rFonts w:eastAsiaTheme="majorEastAsia"/>
          <w:sz w:val="16"/>
          <w:szCs w:val="16"/>
        </w:rPr>
        <w:t>br. 111/2009, 92/2011 und 93/2012)</w:t>
      </w:r>
      <w:r w:rsidRPr="00871A4A">
        <w:rPr>
          <w:rStyle w:val="eop"/>
          <w:sz w:val="16"/>
          <w:szCs w:val="16"/>
          <w:lang w:val="de-DE"/>
        </w:rPr>
        <w:t> </w:t>
      </w:r>
    </w:p>
    <w:p w14:paraId="74FCDF99" w14:textId="7B30B65E" w:rsidR="00184D51" w:rsidRPr="00C43E50" w:rsidRDefault="00184D51" w:rsidP="00C43E50">
      <w:pPr>
        <w:pStyle w:val="FootnoteText"/>
        <w:rPr>
          <w:sz w:val="16"/>
          <w:szCs w:val="16"/>
        </w:rPr>
      </w:pPr>
    </w:p>
  </w:footnote>
  <w:footnote w:id="4">
    <w:p w14:paraId="07462F9C" w14:textId="77777777" w:rsidR="00184D51" w:rsidRPr="00C43E50" w:rsidRDefault="00184D51" w:rsidP="00C43E50">
      <w:pPr>
        <w:pStyle w:val="paragraph"/>
        <w:spacing w:before="0" w:beforeAutospacing="0" w:after="0" w:afterAutospacing="0"/>
        <w:textAlignment w:val="baseline"/>
        <w:rPr>
          <w:sz w:val="16"/>
          <w:szCs w:val="16"/>
        </w:rPr>
      </w:pPr>
      <w:r w:rsidRPr="00C43E50">
        <w:rPr>
          <w:rStyle w:val="FootnoteReference"/>
          <w:sz w:val="16"/>
          <w:szCs w:val="16"/>
        </w:rPr>
        <w:footnoteRef/>
      </w:r>
      <w:r w:rsidRPr="00C43E50">
        <w:rPr>
          <w:sz w:val="16"/>
          <w:szCs w:val="16"/>
        </w:rPr>
        <w:t xml:space="preserve"> Quelle: </w:t>
      </w:r>
      <w:r w:rsidRPr="00C43E50">
        <w:rPr>
          <w:rStyle w:val="normaltextrun"/>
          <w:rFonts w:eastAsiaTheme="majorEastAsia"/>
          <w:sz w:val="16"/>
          <w:szCs w:val="16"/>
          <w:lang w:val="de-DE"/>
        </w:rPr>
        <w:t>Gesetz über die private Sicherheit (Amtsblatt, 104/2013, 42/2015 und 87/2018)</w:t>
      </w:r>
      <w:r w:rsidRPr="00C43E50">
        <w:rPr>
          <w:rStyle w:val="eop"/>
          <w:sz w:val="16"/>
          <w:szCs w:val="16"/>
        </w:rPr>
        <w:t> </w:t>
      </w:r>
    </w:p>
    <w:p w14:paraId="64DF3677" w14:textId="2A9D3409" w:rsidR="00184D51" w:rsidRPr="00C43E50" w:rsidRDefault="00184D51" w:rsidP="00C43E50">
      <w:pPr>
        <w:pStyle w:val="FootnoteText"/>
        <w:rPr>
          <w:lang w:val="sr-Latn-RS"/>
        </w:rPr>
      </w:pPr>
    </w:p>
  </w:footnote>
  <w:footnote w:id="5">
    <w:p w14:paraId="002EAABA" w14:textId="5953E49C" w:rsidR="00184D51" w:rsidRPr="00C43E50" w:rsidRDefault="00184D51" w:rsidP="00C43E50">
      <w:pPr>
        <w:pStyle w:val="paragraph"/>
        <w:spacing w:before="0" w:beforeAutospacing="0" w:after="0" w:afterAutospacing="0"/>
        <w:textAlignment w:val="baseline"/>
        <w:rPr>
          <w:sz w:val="16"/>
          <w:szCs w:val="16"/>
        </w:rPr>
      </w:pPr>
      <w:r w:rsidRPr="00C43E50">
        <w:rPr>
          <w:rStyle w:val="FootnoteReference"/>
          <w:sz w:val="16"/>
          <w:szCs w:val="16"/>
        </w:rPr>
        <w:footnoteRef/>
      </w:r>
      <w:r w:rsidRPr="00C43E50">
        <w:rPr>
          <w:sz w:val="16"/>
          <w:szCs w:val="16"/>
        </w:rPr>
        <w:t xml:space="preserve"> Quelle: </w:t>
      </w:r>
      <w:r w:rsidRPr="00C43E50">
        <w:rPr>
          <w:rStyle w:val="normaltextrun"/>
          <w:rFonts w:eastAsiaTheme="majorEastAsia"/>
          <w:sz w:val="16"/>
          <w:szCs w:val="16"/>
        </w:rPr>
        <w:t>Brandschutzgesetz (Amtsblatt, 111/2009, 20/2015, 87/2018 und 87/2018)</w:t>
      </w:r>
      <w:r w:rsidRPr="00C43E50">
        <w:rPr>
          <w:rStyle w:val="eop"/>
          <w:sz w:val="16"/>
          <w:szCs w:val="16"/>
        </w:rPr>
        <w:t> </w:t>
      </w:r>
    </w:p>
    <w:p w14:paraId="1D563E2C" w14:textId="1958636F" w:rsidR="00184D51" w:rsidRPr="00C43E50" w:rsidRDefault="00184D51">
      <w:pPr>
        <w:pStyle w:val="FootnoteText"/>
      </w:pPr>
    </w:p>
  </w:footnote>
  <w:footnote w:id="6">
    <w:p w14:paraId="47593EF2" w14:textId="77777777" w:rsidR="00184D51" w:rsidRPr="00C43E50" w:rsidRDefault="00184D51" w:rsidP="00C43E50">
      <w:pPr>
        <w:pStyle w:val="paragraph"/>
        <w:spacing w:before="0" w:beforeAutospacing="0" w:after="0" w:afterAutospacing="0"/>
        <w:textAlignment w:val="baseline"/>
        <w:rPr>
          <w:sz w:val="16"/>
          <w:szCs w:val="16"/>
        </w:rPr>
      </w:pPr>
      <w:r w:rsidRPr="00C43E50">
        <w:rPr>
          <w:rStyle w:val="FootnoteReference"/>
          <w:sz w:val="16"/>
          <w:szCs w:val="16"/>
        </w:rPr>
        <w:footnoteRef/>
      </w:r>
      <w:r w:rsidRPr="00C43E50">
        <w:rPr>
          <w:sz w:val="16"/>
          <w:szCs w:val="16"/>
        </w:rPr>
        <w:t xml:space="preserve"> Quelle: </w:t>
      </w:r>
      <w:r w:rsidRPr="00C43E50">
        <w:rPr>
          <w:rStyle w:val="normaltextrun"/>
          <w:rFonts w:eastAsiaTheme="majorEastAsia"/>
          <w:sz w:val="16"/>
          <w:szCs w:val="16"/>
        </w:rPr>
        <w:t>Gesetz über kritische Infrastruktur (Amtsblatt, 87/2018)</w:t>
      </w:r>
      <w:r w:rsidRPr="00C43E50">
        <w:rPr>
          <w:rStyle w:val="eop"/>
          <w:sz w:val="16"/>
          <w:szCs w:val="16"/>
        </w:rPr>
        <w:t> </w:t>
      </w:r>
    </w:p>
    <w:p w14:paraId="56A60136" w14:textId="45D0B5F6" w:rsidR="00184D51" w:rsidRPr="00C43E50" w:rsidRDefault="00184D51">
      <w:pPr>
        <w:pStyle w:val="FootnoteText"/>
        <w:rPr>
          <w:lang w:val="sr-Latn-RS"/>
        </w:rPr>
      </w:pPr>
    </w:p>
  </w:footnote>
  <w:footnote w:id="7">
    <w:p w14:paraId="66593C32" w14:textId="77777777" w:rsidR="00184D51" w:rsidRPr="00C43E50" w:rsidRDefault="00184D51" w:rsidP="00C43E50">
      <w:pPr>
        <w:pStyle w:val="paragraph"/>
        <w:spacing w:before="0" w:beforeAutospacing="0" w:after="0" w:afterAutospacing="0"/>
        <w:textAlignment w:val="baseline"/>
        <w:rPr>
          <w:sz w:val="16"/>
          <w:szCs w:val="16"/>
        </w:rPr>
      </w:pPr>
      <w:r w:rsidRPr="00C43E50">
        <w:rPr>
          <w:rStyle w:val="FootnoteReference"/>
          <w:sz w:val="16"/>
          <w:szCs w:val="16"/>
        </w:rPr>
        <w:footnoteRef/>
      </w:r>
      <w:r w:rsidRPr="00C43E50">
        <w:rPr>
          <w:sz w:val="16"/>
          <w:szCs w:val="16"/>
        </w:rPr>
        <w:t xml:space="preserve"> Quelle: </w:t>
      </w:r>
      <w:r w:rsidRPr="00C43E50">
        <w:rPr>
          <w:rStyle w:val="normaltextrun"/>
          <w:rFonts w:eastAsiaTheme="majorEastAsia"/>
          <w:sz w:val="16"/>
          <w:szCs w:val="16"/>
        </w:rPr>
        <w:t>Gesetz über elektronische Dokumente, elektronische Identifizierung und vertrauenswürdige Dienste im elektronischen Geschäftsverkehr (Amtsblatt, 94/2017 und 52/2021)</w:t>
      </w:r>
      <w:r w:rsidRPr="00C43E50">
        <w:rPr>
          <w:rStyle w:val="eop"/>
          <w:sz w:val="16"/>
          <w:szCs w:val="16"/>
        </w:rPr>
        <w:t> </w:t>
      </w:r>
    </w:p>
    <w:p w14:paraId="4DE669B6" w14:textId="08673936" w:rsidR="00184D51" w:rsidRPr="00C43E50" w:rsidRDefault="00184D51">
      <w:pPr>
        <w:pStyle w:val="FootnoteText"/>
        <w:rPr>
          <w:lang w:val="sr-Latn-RS"/>
        </w:rPr>
      </w:pPr>
    </w:p>
  </w:footnote>
  <w:footnote w:id="8">
    <w:p w14:paraId="60B5A063" w14:textId="77777777" w:rsidR="00184D51" w:rsidRPr="00326571" w:rsidRDefault="00184D51" w:rsidP="00326571">
      <w:pPr>
        <w:pStyle w:val="paragraph"/>
        <w:spacing w:before="0" w:beforeAutospacing="0" w:after="0" w:afterAutospacing="0"/>
        <w:textAlignment w:val="baseline"/>
        <w:rPr>
          <w:sz w:val="16"/>
          <w:szCs w:val="16"/>
        </w:rPr>
      </w:pPr>
      <w:r w:rsidRPr="00326571">
        <w:rPr>
          <w:rStyle w:val="FootnoteReference"/>
          <w:sz w:val="16"/>
          <w:szCs w:val="16"/>
        </w:rPr>
        <w:footnoteRef/>
      </w:r>
      <w:r w:rsidRPr="00326571">
        <w:rPr>
          <w:sz w:val="16"/>
          <w:szCs w:val="16"/>
        </w:rPr>
        <w:t xml:space="preserve"> Quelle: </w:t>
      </w:r>
      <w:r w:rsidRPr="00326571">
        <w:rPr>
          <w:rStyle w:val="normaltextrun"/>
          <w:rFonts w:eastAsiaTheme="majorEastAsia"/>
          <w:sz w:val="16"/>
          <w:szCs w:val="16"/>
        </w:rPr>
        <w:t>Das Gesetz zum Schutz personenbezogener Daten (Amtsblatt, 87/2018)</w:t>
      </w:r>
      <w:r w:rsidRPr="00326571">
        <w:rPr>
          <w:rStyle w:val="eop"/>
          <w:sz w:val="16"/>
          <w:szCs w:val="16"/>
        </w:rPr>
        <w:t> </w:t>
      </w:r>
    </w:p>
    <w:p w14:paraId="1C426A77" w14:textId="32D6F079" w:rsidR="00184D51" w:rsidRPr="00326571" w:rsidRDefault="00184D51">
      <w:pPr>
        <w:pStyle w:val="FootnoteText"/>
        <w:rPr>
          <w:lang w:val="sr-Latn-RS"/>
        </w:rPr>
      </w:pPr>
    </w:p>
  </w:footnote>
  <w:footnote w:id="9">
    <w:p w14:paraId="5BEDA964" w14:textId="77777777" w:rsidR="00184D51" w:rsidRPr="00326571" w:rsidRDefault="00184D51" w:rsidP="00326571">
      <w:pPr>
        <w:pStyle w:val="paragraph"/>
        <w:spacing w:before="0" w:beforeAutospacing="0" w:after="0" w:afterAutospacing="0"/>
        <w:textAlignment w:val="baseline"/>
        <w:rPr>
          <w:sz w:val="16"/>
          <w:szCs w:val="16"/>
        </w:rPr>
      </w:pPr>
      <w:r w:rsidRPr="00326571">
        <w:rPr>
          <w:rStyle w:val="FootnoteReference"/>
          <w:sz w:val="16"/>
          <w:szCs w:val="16"/>
        </w:rPr>
        <w:footnoteRef/>
      </w:r>
      <w:r w:rsidRPr="00326571">
        <w:rPr>
          <w:sz w:val="16"/>
          <w:szCs w:val="16"/>
        </w:rPr>
        <w:t xml:space="preserve"> Quelle: </w:t>
      </w:r>
      <w:r w:rsidRPr="00326571">
        <w:rPr>
          <w:rStyle w:val="normaltextrun"/>
          <w:rFonts w:eastAsiaTheme="majorEastAsia"/>
          <w:sz w:val="16"/>
          <w:szCs w:val="16"/>
        </w:rPr>
        <w:t>Gesetz zur Informationssicherheit (Amtsblatt, 6/2016, 94/2017 i 77/2019)</w:t>
      </w:r>
      <w:r w:rsidRPr="00326571">
        <w:rPr>
          <w:rStyle w:val="eop"/>
          <w:sz w:val="16"/>
          <w:szCs w:val="16"/>
        </w:rPr>
        <w:t> </w:t>
      </w:r>
    </w:p>
    <w:p w14:paraId="0E9793FE" w14:textId="4788377F" w:rsidR="00184D51" w:rsidRPr="00326571" w:rsidRDefault="00184D51">
      <w:pPr>
        <w:pStyle w:val="FootnoteText"/>
        <w:rPr>
          <w:lang w:val="sr-Latn-RS"/>
        </w:rPr>
      </w:pPr>
    </w:p>
  </w:footnote>
  <w:footnote w:id="10">
    <w:p w14:paraId="44698122" w14:textId="4541DB7B" w:rsidR="00184D51" w:rsidRPr="00DC689D" w:rsidRDefault="00184D51">
      <w:pPr>
        <w:pStyle w:val="FootnoteText"/>
        <w:rPr>
          <w:rFonts w:ascii="Times New Roman" w:hAnsi="Times New Roman"/>
          <w:sz w:val="16"/>
          <w:szCs w:val="16"/>
        </w:rPr>
      </w:pPr>
      <w:r w:rsidRPr="00326571">
        <w:rPr>
          <w:rStyle w:val="FootnoteReference"/>
          <w:rFonts w:ascii="Times New Roman" w:hAnsi="Times New Roman"/>
          <w:sz w:val="16"/>
          <w:szCs w:val="16"/>
        </w:rPr>
        <w:footnoteRef/>
      </w:r>
      <w:r w:rsidRPr="00326571">
        <w:rPr>
          <w:rFonts w:ascii="Times New Roman" w:hAnsi="Times New Roman"/>
          <w:sz w:val="16"/>
          <w:szCs w:val="16"/>
        </w:rPr>
        <w:t xml:space="preserve"> Quelle: </w:t>
      </w:r>
      <w:r w:rsidRPr="00DC689D">
        <w:rPr>
          <w:rStyle w:val="normaltextrun"/>
          <w:rFonts w:ascii="Times New Roman" w:eastAsiaTheme="majorEastAsia" w:hAnsi="Times New Roman"/>
          <w:color w:val="000000"/>
          <w:sz w:val="16"/>
          <w:szCs w:val="16"/>
        </w:rPr>
        <w:t xml:space="preserve">Entwicklungsagentur von Serbien (Dezember 2022), Datenerfassung aus </w:t>
      </w:r>
      <w:hyperlink r:id="rId2" w:tgtFrame="_blank" w:history="1">
        <w:r w:rsidRPr="00DC689D">
          <w:rPr>
            <w:rStyle w:val="normaltextrun"/>
            <w:rFonts w:ascii="Times New Roman" w:eastAsiaTheme="majorEastAsia" w:hAnsi="Times New Roman"/>
            <w:color w:val="0563C1"/>
            <w:sz w:val="16"/>
            <w:szCs w:val="16"/>
            <w:u w:val="single"/>
          </w:rPr>
          <w:t>www.ras.gov.rs</w:t>
        </w:r>
      </w:hyperlink>
      <w:r w:rsidRPr="00DC689D">
        <w:rPr>
          <w:rStyle w:val="eop"/>
          <w:rFonts w:ascii="Times New Roman" w:hAnsi="Times New Roman"/>
          <w:color w:val="000000"/>
          <w:sz w:val="16"/>
          <w:szCs w:val="16"/>
        </w:rPr>
        <w:t> </w:t>
      </w:r>
    </w:p>
  </w:footnote>
  <w:footnote w:id="11">
    <w:p w14:paraId="5475757F" w14:textId="109E3999" w:rsidR="00184D51" w:rsidRPr="00A92E36" w:rsidRDefault="00184D51">
      <w:pPr>
        <w:pStyle w:val="FootnoteText"/>
      </w:pPr>
      <w:r w:rsidRPr="00DC689D">
        <w:rPr>
          <w:rStyle w:val="FootnoteReference"/>
          <w:rFonts w:ascii="Times New Roman" w:hAnsi="Times New Roman"/>
          <w:sz w:val="16"/>
          <w:szCs w:val="16"/>
        </w:rPr>
        <w:footnoteRef/>
      </w:r>
      <w:r w:rsidRPr="00DC689D">
        <w:rPr>
          <w:rFonts w:ascii="Times New Roman" w:hAnsi="Times New Roman"/>
          <w:sz w:val="16"/>
          <w:szCs w:val="16"/>
        </w:rPr>
        <w:t xml:space="preserve"> </w:t>
      </w:r>
      <w:r w:rsidRPr="00DC689D">
        <w:rPr>
          <w:rStyle w:val="normaltextrun"/>
          <w:rFonts w:ascii="Times New Roman" w:eastAsiaTheme="majorEastAsia" w:hAnsi="Times New Roman"/>
          <w:sz w:val="16"/>
          <w:szCs w:val="16"/>
        </w:rPr>
        <w:t>Expertengespräch mit Jasmina Gačić, Professorin an der Fakultät für Sicherheit in Belgrad</w:t>
      </w:r>
      <w:r w:rsidRPr="00912863">
        <w:rPr>
          <w:rStyle w:val="eop"/>
          <w:sz w:val="16"/>
          <w:szCs w:val="16"/>
        </w:rPr>
        <w:t> </w:t>
      </w:r>
    </w:p>
  </w:footnote>
  <w:footnote w:id="12">
    <w:p w14:paraId="05FB4D97" w14:textId="4DCED182" w:rsidR="00184D51" w:rsidRPr="007C3703" w:rsidRDefault="00184D51">
      <w:pPr>
        <w:pStyle w:val="FootnoteText"/>
      </w:pPr>
    </w:p>
  </w:footnote>
  <w:footnote w:id="13">
    <w:p w14:paraId="7DF469D1" w14:textId="067EB113" w:rsidR="00184D51" w:rsidRPr="00EA2D17" w:rsidRDefault="00184D51">
      <w:pPr>
        <w:pStyle w:val="FootnoteText"/>
        <w:rPr>
          <w:rFonts w:ascii="Times New Roman" w:hAnsi="Times New Roman"/>
          <w:sz w:val="16"/>
          <w:szCs w:val="16"/>
          <w:lang w:val="en-US"/>
        </w:rPr>
      </w:pPr>
      <w:r w:rsidRPr="00DC689D">
        <w:rPr>
          <w:rStyle w:val="FootnoteReference"/>
          <w:rFonts w:ascii="Times New Roman" w:hAnsi="Times New Roman"/>
          <w:sz w:val="16"/>
          <w:szCs w:val="16"/>
        </w:rPr>
        <w:footnoteRef/>
      </w:r>
      <w:r w:rsidRPr="00EA2D17">
        <w:rPr>
          <w:rFonts w:ascii="Times New Roman" w:hAnsi="Times New Roman"/>
          <w:sz w:val="16"/>
          <w:szCs w:val="16"/>
          <w:lang w:val="en-US"/>
        </w:rPr>
        <w:t xml:space="preserve"> Quelle: </w:t>
      </w:r>
      <w:hyperlink r:id="rId3" w:history="1">
        <w:r w:rsidRPr="00EA2D17">
          <w:rPr>
            <w:rStyle w:val="Hyperlink"/>
            <w:rFonts w:ascii="Times New Roman" w:hAnsi="Times New Roman"/>
            <w:sz w:val="16"/>
            <w:szCs w:val="16"/>
            <w:lang w:val="en-US"/>
          </w:rPr>
          <w:t>www.gtai.de</w:t>
        </w:r>
      </w:hyperlink>
      <w:r w:rsidRPr="00EA2D17">
        <w:rPr>
          <w:rFonts w:ascii="Times New Roman" w:hAnsi="Times New Roman"/>
          <w:sz w:val="16"/>
          <w:szCs w:val="16"/>
          <w:lang w:val="en-US"/>
        </w:rPr>
        <w:t xml:space="preserve"> </w:t>
      </w:r>
    </w:p>
  </w:footnote>
  <w:footnote w:id="14">
    <w:p w14:paraId="0FA83418" w14:textId="590AA3E9" w:rsidR="00184D51" w:rsidRPr="00EA2D17" w:rsidRDefault="00184D51" w:rsidP="006C62B7">
      <w:pPr>
        <w:pStyle w:val="FootnoteText"/>
        <w:rPr>
          <w:rFonts w:ascii="Times New Roman" w:hAnsi="Times New Roman"/>
          <w:sz w:val="16"/>
          <w:szCs w:val="16"/>
          <w:lang w:val="en-US"/>
        </w:rPr>
      </w:pPr>
      <w:r w:rsidRPr="00DC689D">
        <w:rPr>
          <w:rStyle w:val="FootnoteReference"/>
          <w:rFonts w:ascii="Times New Roman" w:hAnsi="Times New Roman"/>
          <w:sz w:val="16"/>
          <w:szCs w:val="16"/>
        </w:rPr>
        <w:footnoteRef/>
      </w:r>
      <w:r w:rsidRPr="00EA2D17">
        <w:rPr>
          <w:rFonts w:ascii="Times New Roman" w:hAnsi="Times New Roman"/>
          <w:sz w:val="16"/>
          <w:szCs w:val="16"/>
          <w:lang w:val="en-US"/>
        </w:rPr>
        <w:t xml:space="preserve">  Quelle: Concord Investment </w:t>
      </w:r>
      <w:hyperlink r:id="rId4" w:history="1">
        <w:r w:rsidRPr="00EA2D17">
          <w:rPr>
            <w:rStyle w:val="Hyperlink"/>
            <w:rFonts w:ascii="Times New Roman" w:hAnsi="Times New Roman"/>
            <w:sz w:val="16"/>
            <w:szCs w:val="16"/>
            <w:lang w:val="en-US"/>
          </w:rPr>
          <w:t>https://concordinvestment.al/</w:t>
        </w:r>
      </w:hyperlink>
      <w:r w:rsidRPr="00EA2D17">
        <w:rPr>
          <w:rFonts w:ascii="Times New Roman" w:hAnsi="Times New Roman"/>
          <w:sz w:val="16"/>
          <w:szCs w:val="16"/>
          <w:lang w:val="en-US"/>
        </w:rPr>
        <w:t xml:space="preserve"> </w:t>
      </w:r>
    </w:p>
  </w:footnote>
  <w:footnote w:id="15">
    <w:p w14:paraId="3D0C7F5E" w14:textId="77777777" w:rsidR="00184D51" w:rsidRPr="00DC689D" w:rsidRDefault="00184D51" w:rsidP="00DC689D">
      <w:pPr>
        <w:pStyle w:val="paragraph"/>
        <w:spacing w:before="0" w:beforeAutospacing="0" w:after="0" w:afterAutospacing="0"/>
        <w:textAlignment w:val="baseline"/>
        <w:rPr>
          <w:sz w:val="16"/>
          <w:szCs w:val="16"/>
        </w:rPr>
      </w:pPr>
      <w:r w:rsidRPr="00DC689D">
        <w:rPr>
          <w:rStyle w:val="FootnoteReference"/>
          <w:sz w:val="16"/>
          <w:szCs w:val="16"/>
        </w:rPr>
        <w:footnoteRef/>
      </w:r>
      <w:r w:rsidRPr="00DC689D">
        <w:rPr>
          <w:sz w:val="16"/>
          <w:szCs w:val="16"/>
        </w:rPr>
        <w:t xml:space="preserve"> </w:t>
      </w:r>
      <w:bookmarkStart w:id="19" w:name="_Hlk125108912"/>
      <w:r w:rsidRPr="00DC689D">
        <w:rPr>
          <w:rStyle w:val="normaltextrun"/>
          <w:rFonts w:eastAsiaTheme="majorEastAsia"/>
          <w:sz w:val="16"/>
          <w:szCs w:val="16"/>
          <w:lang w:val="de-DE"/>
        </w:rPr>
        <w:t>Expertengespräch mit Goran J. Mandić</w:t>
      </w:r>
      <w:r w:rsidRPr="00DC689D">
        <w:rPr>
          <w:rStyle w:val="normaltextrun"/>
          <w:rFonts w:eastAsiaTheme="majorEastAsia"/>
          <w:sz w:val="16"/>
          <w:szCs w:val="16"/>
        </w:rPr>
        <w:t>, Professorin an der Fakultät für Sicherheit in Belgrad</w:t>
      </w:r>
      <w:r w:rsidRPr="00DC689D">
        <w:rPr>
          <w:rStyle w:val="eop"/>
          <w:sz w:val="16"/>
          <w:szCs w:val="16"/>
        </w:rPr>
        <w:t> </w:t>
      </w:r>
    </w:p>
    <w:bookmarkEnd w:id="19"/>
    <w:p w14:paraId="04BA3B71" w14:textId="237F038E" w:rsidR="00184D51" w:rsidRPr="00DC689D" w:rsidRDefault="00184D51">
      <w:pPr>
        <w:pStyle w:val="FootnoteText"/>
        <w:rPr>
          <w:lang w:val="sr-Latn-RS"/>
        </w:rPr>
      </w:pPr>
    </w:p>
  </w:footnote>
  <w:footnote w:id="16">
    <w:p w14:paraId="1DE733D1" w14:textId="6F904E44" w:rsidR="00184D51" w:rsidRPr="00972F95" w:rsidRDefault="00184D51" w:rsidP="00972F95">
      <w:pPr>
        <w:rPr>
          <w:sz w:val="16"/>
          <w:szCs w:val="16"/>
        </w:rPr>
      </w:pPr>
      <w:r w:rsidRPr="00115090">
        <w:rPr>
          <w:rStyle w:val="FootnoteReference"/>
          <w:sz w:val="16"/>
          <w:szCs w:val="16"/>
        </w:rPr>
        <w:footnoteRef/>
      </w:r>
      <w:r w:rsidRPr="00115090">
        <w:rPr>
          <w:sz w:val="16"/>
          <w:szCs w:val="16"/>
        </w:rPr>
        <w:t xml:space="preserve"> Quelle: DIHA 12/2022</w:t>
      </w:r>
    </w:p>
  </w:footnote>
  <w:footnote w:id="17">
    <w:p w14:paraId="4D2EF5CD" w14:textId="6CEE5BF3" w:rsidR="00184D51" w:rsidRPr="00115090" w:rsidRDefault="00184D51">
      <w:pPr>
        <w:pStyle w:val="FootnoteText"/>
        <w:rPr>
          <w:rFonts w:ascii="Times New Roman" w:hAnsi="Times New Roman"/>
          <w:sz w:val="16"/>
          <w:szCs w:val="16"/>
        </w:rPr>
      </w:pPr>
      <w:r w:rsidRPr="00115090">
        <w:rPr>
          <w:rStyle w:val="FootnoteReference"/>
          <w:rFonts w:ascii="Times New Roman" w:hAnsi="Times New Roman"/>
          <w:sz w:val="16"/>
          <w:szCs w:val="16"/>
        </w:rPr>
        <w:footnoteRef/>
      </w:r>
      <w:r w:rsidRPr="00115090">
        <w:rPr>
          <w:rFonts w:ascii="Times New Roman" w:hAnsi="Times New Roman"/>
          <w:sz w:val="16"/>
          <w:szCs w:val="16"/>
        </w:rPr>
        <w:t xml:space="preserve"> </w:t>
      </w:r>
      <w:hyperlink r:id="rId5" w:history="1">
        <w:r w:rsidRPr="00115090">
          <w:rPr>
            <w:rStyle w:val="Hyperlink"/>
            <w:rFonts w:ascii="Times New Roman" w:hAnsi="Times New Roman"/>
            <w:sz w:val="16"/>
            <w:szCs w:val="16"/>
          </w:rPr>
          <w:t>https://www.bmz.de/en/countries/albania/</w:t>
        </w:r>
      </w:hyperlink>
      <w:r w:rsidRPr="00115090">
        <w:rPr>
          <w:rFonts w:ascii="Times New Roman" w:hAnsi="Times New Roman"/>
          <w:sz w:val="16"/>
          <w:szCs w:val="16"/>
        </w:rPr>
        <w:t xml:space="preserve"> (letztes Abrufdatum 17.01.2023)</w:t>
      </w:r>
    </w:p>
  </w:footnote>
  <w:footnote w:id="18">
    <w:p w14:paraId="71E12626" w14:textId="7BA35ED3" w:rsidR="00184D51" w:rsidRPr="00115090" w:rsidRDefault="00184D51">
      <w:pPr>
        <w:pStyle w:val="FootnoteText"/>
        <w:rPr>
          <w:rFonts w:ascii="Times New Roman" w:hAnsi="Times New Roman"/>
          <w:sz w:val="16"/>
          <w:szCs w:val="16"/>
        </w:rPr>
      </w:pPr>
      <w:r w:rsidRPr="00115090">
        <w:rPr>
          <w:rStyle w:val="FootnoteReference"/>
          <w:rFonts w:ascii="Times New Roman" w:hAnsi="Times New Roman"/>
          <w:sz w:val="16"/>
          <w:szCs w:val="16"/>
        </w:rPr>
        <w:footnoteRef/>
      </w:r>
      <w:r w:rsidRPr="00115090">
        <w:rPr>
          <w:rFonts w:ascii="Times New Roman" w:hAnsi="Times New Roman"/>
          <w:sz w:val="16"/>
          <w:szCs w:val="16"/>
        </w:rPr>
        <w:t xml:space="preserve"> </w:t>
      </w:r>
      <w:hyperlink r:id="rId6" w:history="1">
        <w:r w:rsidRPr="00115090">
          <w:rPr>
            <w:rStyle w:val="Hyperlink"/>
            <w:rFonts w:ascii="Times New Roman" w:hAnsi="Times New Roman"/>
            <w:sz w:val="16"/>
            <w:szCs w:val="16"/>
          </w:rPr>
          <w:t>https://www.auswaertiges-amt.de/en/aussenpolitik/laenderinformationen/albanien-node/albania/229546?view=</w:t>
        </w:r>
      </w:hyperlink>
      <w:r w:rsidRPr="00115090">
        <w:rPr>
          <w:rFonts w:ascii="Times New Roman" w:hAnsi="Times New Roman"/>
          <w:sz w:val="16"/>
          <w:szCs w:val="16"/>
        </w:rPr>
        <w:t xml:space="preserve"> (letztes Abrufdatum 17.01.2023)</w:t>
      </w:r>
    </w:p>
  </w:footnote>
  <w:footnote w:id="19">
    <w:p w14:paraId="511BC0A3" w14:textId="2CC16A18" w:rsidR="00184D51" w:rsidRPr="009D7F5B" w:rsidRDefault="00184D51">
      <w:pPr>
        <w:pStyle w:val="FootnoteText"/>
      </w:pPr>
      <w:r w:rsidRPr="00115090">
        <w:rPr>
          <w:rStyle w:val="FootnoteReference"/>
          <w:rFonts w:ascii="Times New Roman" w:hAnsi="Times New Roman"/>
          <w:sz w:val="16"/>
          <w:szCs w:val="16"/>
        </w:rPr>
        <w:footnoteRef/>
      </w:r>
      <w:r w:rsidRPr="00115090">
        <w:rPr>
          <w:rFonts w:ascii="Times New Roman" w:hAnsi="Times New Roman"/>
          <w:sz w:val="16"/>
          <w:szCs w:val="16"/>
        </w:rPr>
        <w:t xml:space="preserve"> </w:t>
      </w:r>
      <w:bookmarkStart w:id="25" w:name="_Hlk125014042"/>
      <w:r w:rsidRPr="00115090">
        <w:rPr>
          <w:rStyle w:val="normaltextrun"/>
          <w:rFonts w:ascii="Times New Roman" w:eastAsiaTheme="majorEastAsia" w:hAnsi="Times New Roman"/>
          <w:sz w:val="16"/>
          <w:szCs w:val="16"/>
        </w:rPr>
        <w:t>Expertengespräch mit Jelena To</w:t>
      </w:r>
      <w:r w:rsidRPr="00115090">
        <w:rPr>
          <w:rStyle w:val="normaltextrun"/>
          <w:rFonts w:ascii="Times New Roman" w:eastAsiaTheme="majorEastAsia" w:hAnsi="Times New Roman"/>
          <w:sz w:val="16"/>
          <w:szCs w:val="16"/>
          <w:lang w:val="sr-Latn-RS"/>
        </w:rPr>
        <w:t>šić Stojiljković</w:t>
      </w:r>
      <w:r w:rsidRPr="00115090">
        <w:rPr>
          <w:rStyle w:val="normaltextrun"/>
          <w:rFonts w:ascii="Times New Roman" w:eastAsiaTheme="majorEastAsia" w:hAnsi="Times New Roman"/>
          <w:sz w:val="16"/>
          <w:szCs w:val="16"/>
        </w:rPr>
        <w:t>, Belgrader Messe</w:t>
      </w:r>
      <w:r w:rsidRPr="00F26466">
        <w:rPr>
          <w:rStyle w:val="eop"/>
          <w:sz w:val="16"/>
          <w:szCs w:val="16"/>
        </w:rPr>
        <w:t> </w:t>
      </w:r>
      <w:bookmarkEnd w:id="25"/>
    </w:p>
  </w:footnote>
  <w:footnote w:id="20">
    <w:p w14:paraId="49EBB941" w14:textId="77777777" w:rsidR="00184D51" w:rsidRPr="00115090" w:rsidRDefault="00184D51" w:rsidP="00115090">
      <w:pPr>
        <w:rPr>
          <w:sz w:val="16"/>
          <w:szCs w:val="16"/>
          <w:lang w:val="en-US"/>
        </w:rPr>
      </w:pPr>
      <w:r w:rsidRPr="00115090">
        <w:rPr>
          <w:rStyle w:val="FootnoteReference"/>
          <w:sz w:val="16"/>
          <w:szCs w:val="16"/>
        </w:rPr>
        <w:footnoteRef/>
      </w:r>
      <w:r w:rsidRPr="00115090">
        <w:rPr>
          <w:sz w:val="16"/>
          <w:szCs w:val="16"/>
          <w:lang w:val="en-US"/>
        </w:rPr>
        <w:t xml:space="preserve"> </w:t>
      </w:r>
      <w:bookmarkStart w:id="27" w:name="_Hlk125109703"/>
      <w:r w:rsidRPr="00115090">
        <w:rPr>
          <w:sz w:val="16"/>
          <w:szCs w:val="16"/>
          <w:lang w:val="en-US"/>
        </w:rPr>
        <w:t>Quelle: Germany Trade &amp; Invest (November 2022)</w:t>
      </w:r>
      <w:bookmarkEnd w:id="27"/>
    </w:p>
    <w:p w14:paraId="68EFB4C8" w14:textId="732EDF7B" w:rsidR="00184D51" w:rsidRPr="00115090" w:rsidRDefault="00184D51">
      <w:pPr>
        <w:pStyle w:val="FootnoteText"/>
        <w:rPr>
          <w:lang w:val="en-US"/>
        </w:rPr>
      </w:pPr>
    </w:p>
  </w:footnote>
  <w:footnote w:id="21">
    <w:p w14:paraId="5E481356" w14:textId="77777777" w:rsidR="00184D51" w:rsidRPr="00115090" w:rsidRDefault="00184D51" w:rsidP="00115090">
      <w:pPr>
        <w:rPr>
          <w:sz w:val="16"/>
          <w:szCs w:val="16"/>
        </w:rPr>
      </w:pPr>
      <w:r w:rsidRPr="00115090">
        <w:rPr>
          <w:rStyle w:val="FootnoteReference"/>
          <w:sz w:val="16"/>
          <w:szCs w:val="16"/>
        </w:rPr>
        <w:footnoteRef/>
      </w:r>
      <w:r w:rsidRPr="00115090">
        <w:rPr>
          <w:sz w:val="16"/>
          <w:szCs w:val="16"/>
        </w:rPr>
        <w:t xml:space="preserve"> Quelle: DIHA 12/2022</w:t>
      </w:r>
    </w:p>
    <w:p w14:paraId="67383D8E" w14:textId="0E1AA74E" w:rsidR="00184D51" w:rsidRPr="00115090" w:rsidRDefault="00184D51">
      <w:pPr>
        <w:pStyle w:val="FootnoteText"/>
        <w:rPr>
          <w:lang w:val="en-US"/>
        </w:rPr>
      </w:pPr>
    </w:p>
  </w:footnote>
  <w:footnote w:id="22">
    <w:p w14:paraId="0B9E93BC" w14:textId="00DF293A" w:rsidR="00184D51" w:rsidRPr="00115090" w:rsidRDefault="00184D51">
      <w:pPr>
        <w:pStyle w:val="FootnoteText"/>
        <w:rPr>
          <w:rFonts w:ascii="Times New Roman" w:hAnsi="Times New Roman"/>
          <w:sz w:val="16"/>
          <w:szCs w:val="16"/>
          <w:lang w:val="en-US"/>
        </w:rPr>
      </w:pPr>
      <w:r w:rsidRPr="00115090">
        <w:rPr>
          <w:rStyle w:val="FootnoteReference"/>
          <w:rFonts w:ascii="Times New Roman" w:hAnsi="Times New Roman"/>
          <w:sz w:val="16"/>
          <w:szCs w:val="16"/>
        </w:rPr>
        <w:footnoteRef/>
      </w:r>
      <w:r w:rsidRPr="00115090">
        <w:rPr>
          <w:rFonts w:ascii="Times New Roman" w:hAnsi="Times New Roman"/>
          <w:sz w:val="16"/>
          <w:szCs w:val="16"/>
          <w:lang w:val="en-US"/>
        </w:rPr>
        <w:t xml:space="preserve"> Quelle: Germany Trade &amp; Invest (November 2022)</w:t>
      </w:r>
    </w:p>
    <w:p w14:paraId="0C3D3398" w14:textId="77777777" w:rsidR="00184D51" w:rsidRPr="00115090" w:rsidRDefault="00184D51">
      <w:pPr>
        <w:pStyle w:val="FootnoteText"/>
        <w:rPr>
          <w:rFonts w:ascii="Times New Roman" w:hAnsi="Times New Roman"/>
          <w:sz w:val="16"/>
          <w:szCs w:val="16"/>
          <w:lang w:val="en-US"/>
        </w:rPr>
      </w:pPr>
    </w:p>
  </w:footnote>
  <w:footnote w:id="23">
    <w:p w14:paraId="161C8156" w14:textId="368B12BF" w:rsidR="00184D51" w:rsidRPr="00115090" w:rsidRDefault="00184D51">
      <w:pPr>
        <w:pStyle w:val="FootnoteText"/>
        <w:rPr>
          <w:lang w:val="en-US"/>
        </w:rPr>
      </w:pPr>
      <w:r w:rsidRPr="00115090">
        <w:rPr>
          <w:rStyle w:val="FootnoteReference"/>
          <w:rFonts w:ascii="Times New Roman" w:hAnsi="Times New Roman"/>
          <w:sz w:val="16"/>
          <w:szCs w:val="16"/>
        </w:rPr>
        <w:footnoteRef/>
      </w:r>
      <w:r w:rsidRPr="00115090">
        <w:rPr>
          <w:rFonts w:ascii="Times New Roman" w:hAnsi="Times New Roman"/>
          <w:sz w:val="16"/>
          <w:szCs w:val="16"/>
          <w:lang w:val="en-US"/>
        </w:rPr>
        <w:t xml:space="preserve"> Quelle: Germany Trade &amp; Invest (November 2022)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84C31"/>
    <w:multiLevelType w:val="hybridMultilevel"/>
    <w:tmpl w:val="DEA2725E"/>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 w15:restartNumberingAfterBreak="0">
    <w:nsid w:val="048B7F08"/>
    <w:multiLevelType w:val="hybridMultilevel"/>
    <w:tmpl w:val="7284CE5A"/>
    <w:lvl w:ilvl="0" w:tplc="47E6C386">
      <w:numFmt w:val="bullet"/>
      <w:lvlText w:val="-"/>
      <w:lvlJc w:val="left"/>
      <w:pPr>
        <w:ind w:left="720" w:hanging="360"/>
      </w:pPr>
      <w:rPr>
        <w:rFonts w:ascii="Calibri" w:eastAsiaTheme="minorHAnsi" w:hAnsi="Calibri" w:cs="Calibri"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 w15:restartNumberingAfterBreak="0">
    <w:nsid w:val="05CD3194"/>
    <w:multiLevelType w:val="multilevel"/>
    <w:tmpl w:val="785276BC"/>
    <w:lvl w:ilvl="0">
      <w:start w:val="1"/>
      <w:numFmt w:val="bullet"/>
      <w:lvlText w:val=""/>
      <w:lvlJc w:val="left"/>
      <w:pPr>
        <w:tabs>
          <w:tab w:val="num" w:pos="360"/>
        </w:tabs>
        <w:ind w:left="360" w:hanging="360"/>
      </w:pPr>
      <w:rPr>
        <w:rFonts w:ascii="Wingdings" w:hAnsi="Wingding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tabs>
          <w:tab w:val="num" w:pos="1800"/>
        </w:tabs>
        <w:ind w:left="1800" w:hanging="360"/>
      </w:pPr>
      <w:rPr>
        <w:rFonts w:ascii="Symbol" w:hAnsi="Symbol" w:hint="default"/>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3" w15:restartNumberingAfterBreak="0">
    <w:nsid w:val="0DFF2574"/>
    <w:multiLevelType w:val="hybridMultilevel"/>
    <w:tmpl w:val="04A698C2"/>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 w15:restartNumberingAfterBreak="0">
    <w:nsid w:val="10E26FBA"/>
    <w:multiLevelType w:val="hybridMultilevel"/>
    <w:tmpl w:val="EF1CCCD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3DA5077"/>
    <w:multiLevelType w:val="hybridMultilevel"/>
    <w:tmpl w:val="7018EA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594744"/>
    <w:multiLevelType w:val="hybridMultilevel"/>
    <w:tmpl w:val="618A6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FF378E"/>
    <w:multiLevelType w:val="hybridMultilevel"/>
    <w:tmpl w:val="08F0575E"/>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 w15:restartNumberingAfterBreak="0">
    <w:nsid w:val="16C11F87"/>
    <w:multiLevelType w:val="hybridMultilevel"/>
    <w:tmpl w:val="8430CDE4"/>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 w15:restartNumberingAfterBreak="0">
    <w:nsid w:val="1B931647"/>
    <w:multiLevelType w:val="hybridMultilevel"/>
    <w:tmpl w:val="93B644D2"/>
    <w:lvl w:ilvl="0" w:tplc="FFFFFFFF">
      <w:start w:val="9"/>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FDC7501"/>
    <w:multiLevelType w:val="hybridMultilevel"/>
    <w:tmpl w:val="ED7A1064"/>
    <w:lvl w:ilvl="0" w:tplc="D16259E2">
      <w:start w:val="19"/>
      <w:numFmt w:val="bullet"/>
      <w:lvlText w:val="-"/>
      <w:lvlJc w:val="left"/>
      <w:pPr>
        <w:ind w:left="720" w:hanging="360"/>
      </w:pPr>
      <w:rPr>
        <w:rFonts w:ascii="Cambria" w:eastAsia="Times New Roman" w:hAnsi="Cambria"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1FF52E8C"/>
    <w:multiLevelType w:val="hybridMultilevel"/>
    <w:tmpl w:val="E46226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2508608C"/>
    <w:multiLevelType w:val="hybridMultilevel"/>
    <w:tmpl w:val="68D6639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6DB5C79"/>
    <w:multiLevelType w:val="hybridMultilevel"/>
    <w:tmpl w:val="F904C01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28BD15C7"/>
    <w:multiLevelType w:val="hybridMultilevel"/>
    <w:tmpl w:val="7346CD8A"/>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E193CF3"/>
    <w:multiLevelType w:val="hybridMultilevel"/>
    <w:tmpl w:val="F7CC07CC"/>
    <w:lvl w:ilvl="0" w:tplc="D16259E2">
      <w:start w:val="19"/>
      <w:numFmt w:val="bullet"/>
      <w:lvlText w:val="-"/>
      <w:lvlJc w:val="left"/>
      <w:pPr>
        <w:ind w:left="720" w:hanging="360"/>
      </w:pPr>
      <w:rPr>
        <w:rFonts w:ascii="Cambria" w:eastAsia="Times New Roman" w:hAnsi="Cambria"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2E437B0C"/>
    <w:multiLevelType w:val="hybridMultilevel"/>
    <w:tmpl w:val="2D7E9BCE"/>
    <w:lvl w:ilvl="0" w:tplc="241A000B">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7" w15:restartNumberingAfterBreak="0">
    <w:nsid w:val="3179199B"/>
    <w:multiLevelType w:val="hybridMultilevel"/>
    <w:tmpl w:val="2F1213BC"/>
    <w:lvl w:ilvl="0" w:tplc="0409000F">
      <w:start w:val="1"/>
      <w:numFmt w:val="decimal"/>
      <w:lvlText w:val="%1."/>
      <w:lvlJc w:val="left"/>
      <w:pPr>
        <w:ind w:left="360" w:hanging="360"/>
      </w:pPr>
      <w:rPr>
        <w:rFonts w:hint="default"/>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33947E2C"/>
    <w:multiLevelType w:val="hybridMultilevel"/>
    <w:tmpl w:val="955ED42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35507F40"/>
    <w:multiLevelType w:val="hybridMultilevel"/>
    <w:tmpl w:val="7346CD8A"/>
    <w:lvl w:ilvl="0" w:tplc="FFFFFFFF">
      <w:start w:val="3"/>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CCB6624"/>
    <w:multiLevelType w:val="hybridMultilevel"/>
    <w:tmpl w:val="93B644D2"/>
    <w:lvl w:ilvl="0" w:tplc="FFFFFFFF">
      <w:start w:val="9"/>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D7E3FDE"/>
    <w:multiLevelType w:val="hybridMultilevel"/>
    <w:tmpl w:val="DAEE7A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05C4A47"/>
    <w:multiLevelType w:val="hybridMultilevel"/>
    <w:tmpl w:val="994C6EB6"/>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3" w15:restartNumberingAfterBreak="0">
    <w:nsid w:val="40634559"/>
    <w:multiLevelType w:val="hybridMultilevel"/>
    <w:tmpl w:val="93B644D2"/>
    <w:lvl w:ilvl="0" w:tplc="FFFFFFFF">
      <w:start w:val="9"/>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8022B2F"/>
    <w:multiLevelType w:val="hybridMultilevel"/>
    <w:tmpl w:val="BF36F106"/>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5" w15:restartNumberingAfterBreak="0">
    <w:nsid w:val="4ECE75F3"/>
    <w:multiLevelType w:val="multilevel"/>
    <w:tmpl w:val="47782CB6"/>
    <w:lvl w:ilvl="0">
      <w:start w:val="3"/>
      <w:numFmt w:val="decimal"/>
      <w:lvlText w:val="%1."/>
      <w:lvlJc w:val="left"/>
      <w:pPr>
        <w:ind w:left="720" w:hanging="360"/>
      </w:pPr>
      <w:rPr>
        <w:rFonts w:hint="default"/>
        <w:b/>
      </w:rPr>
    </w:lvl>
    <w:lvl w:ilvl="1">
      <w:start w:val="2"/>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6" w15:restartNumberingAfterBreak="0">
    <w:nsid w:val="538C6417"/>
    <w:multiLevelType w:val="hybridMultilevel"/>
    <w:tmpl w:val="93B644D2"/>
    <w:lvl w:ilvl="0" w:tplc="0409000F">
      <w:start w:val="9"/>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9DA4F86"/>
    <w:multiLevelType w:val="hybridMultilevel"/>
    <w:tmpl w:val="0E4A915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C9635E6"/>
    <w:multiLevelType w:val="hybridMultilevel"/>
    <w:tmpl w:val="A4469894"/>
    <w:lvl w:ilvl="0" w:tplc="048A7AD0">
      <w:numFmt w:val="bullet"/>
      <w:lvlText w:val="-"/>
      <w:lvlJc w:val="left"/>
      <w:pPr>
        <w:ind w:left="720" w:hanging="360"/>
      </w:pPr>
      <w:rPr>
        <w:rFonts w:ascii="Calibri" w:eastAsiaTheme="minorHAnsi" w:hAnsi="Calibri"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9" w15:restartNumberingAfterBreak="0">
    <w:nsid w:val="6D2C7A68"/>
    <w:multiLevelType w:val="hybridMultilevel"/>
    <w:tmpl w:val="67E89DFE"/>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0" w15:restartNumberingAfterBreak="0">
    <w:nsid w:val="6EC95B63"/>
    <w:multiLevelType w:val="hybridMultilevel"/>
    <w:tmpl w:val="5DC0E6D0"/>
    <w:lvl w:ilvl="0" w:tplc="9C08556E">
      <w:start w:val="1"/>
      <w:numFmt w:val="bullet"/>
      <w:lvlText w:val="o"/>
      <w:lvlJc w:val="left"/>
      <w:pPr>
        <w:ind w:left="284" w:hanging="284"/>
      </w:pPr>
      <w:rPr>
        <w:rFonts w:ascii="Wingdings" w:hAnsi="Wingdings" w:hint="default"/>
        <w:color w:val="A6A6A6" w:themeColor="background1" w:themeShade="A6"/>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78360F37"/>
    <w:multiLevelType w:val="multilevel"/>
    <w:tmpl w:val="B896FAEC"/>
    <w:lvl w:ilvl="0">
      <w:start w:val="13"/>
      <w:numFmt w:val="decimal"/>
      <w:lvlText w:val="%1"/>
      <w:lvlJc w:val="left"/>
      <w:pPr>
        <w:ind w:left="570" w:hanging="57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796677901">
    <w:abstractNumId w:val="30"/>
  </w:num>
  <w:num w:numId="2" w16cid:durableId="630593937">
    <w:abstractNumId w:val="14"/>
  </w:num>
  <w:num w:numId="3" w16cid:durableId="211689882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923101981">
    <w:abstractNumId w:val="11"/>
  </w:num>
  <w:num w:numId="5" w16cid:durableId="912858687">
    <w:abstractNumId w:val="4"/>
  </w:num>
  <w:num w:numId="6" w16cid:durableId="54043863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580139144">
    <w:abstractNumId w:val="13"/>
  </w:num>
  <w:num w:numId="8" w16cid:durableId="1511678402">
    <w:abstractNumId w:val="21"/>
  </w:num>
  <w:num w:numId="9" w16cid:durableId="1879387458">
    <w:abstractNumId w:val="10"/>
  </w:num>
  <w:num w:numId="10" w16cid:durableId="629433320">
    <w:abstractNumId w:val="15"/>
  </w:num>
  <w:num w:numId="11" w16cid:durableId="712730032">
    <w:abstractNumId w:val="19"/>
  </w:num>
  <w:num w:numId="12" w16cid:durableId="13727534">
    <w:abstractNumId w:val="8"/>
  </w:num>
  <w:num w:numId="13" w16cid:durableId="2054647679">
    <w:abstractNumId w:val="2"/>
  </w:num>
  <w:num w:numId="14" w16cid:durableId="1013190202">
    <w:abstractNumId w:val="12"/>
  </w:num>
  <w:num w:numId="15" w16cid:durableId="252864854">
    <w:abstractNumId w:val="27"/>
  </w:num>
  <w:num w:numId="16" w16cid:durableId="1507288999">
    <w:abstractNumId w:val="5"/>
  </w:num>
  <w:num w:numId="17" w16cid:durableId="985205090">
    <w:abstractNumId w:val="25"/>
  </w:num>
  <w:num w:numId="18" w16cid:durableId="1017271524">
    <w:abstractNumId w:val="17"/>
  </w:num>
  <w:num w:numId="19" w16cid:durableId="1853176742">
    <w:abstractNumId w:val="6"/>
  </w:num>
  <w:num w:numId="20" w16cid:durableId="744451212">
    <w:abstractNumId w:val="29"/>
  </w:num>
  <w:num w:numId="21" w16cid:durableId="218130976">
    <w:abstractNumId w:val="7"/>
  </w:num>
  <w:num w:numId="22" w16cid:durableId="59527169">
    <w:abstractNumId w:val="22"/>
  </w:num>
  <w:num w:numId="23" w16cid:durableId="1114404585">
    <w:abstractNumId w:val="3"/>
  </w:num>
  <w:num w:numId="24" w16cid:durableId="1106730264">
    <w:abstractNumId w:val="1"/>
  </w:num>
  <w:num w:numId="25" w16cid:durableId="27878679">
    <w:abstractNumId w:val="28"/>
  </w:num>
  <w:num w:numId="26" w16cid:durableId="1221134556">
    <w:abstractNumId w:val="16"/>
  </w:num>
  <w:num w:numId="27" w16cid:durableId="1064336202">
    <w:abstractNumId w:val="26"/>
  </w:num>
  <w:num w:numId="28" w16cid:durableId="1542280885">
    <w:abstractNumId w:val="20"/>
  </w:num>
  <w:num w:numId="29" w16cid:durableId="1948004200">
    <w:abstractNumId w:val="9"/>
  </w:num>
  <w:num w:numId="30" w16cid:durableId="1910575437">
    <w:abstractNumId w:val="23"/>
  </w:num>
  <w:num w:numId="31" w16cid:durableId="355695468">
    <w:abstractNumId w:val="31"/>
  </w:num>
  <w:num w:numId="32" w16cid:durableId="1582449355">
    <w:abstractNumId w:val="0"/>
  </w:num>
  <w:num w:numId="33" w16cid:durableId="392235556">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defaultTabStop w:val="284"/>
  <w:hyphenationZone w:val="425"/>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74B6"/>
    <w:rsid w:val="000008DB"/>
    <w:rsid w:val="000016AA"/>
    <w:rsid w:val="00033717"/>
    <w:rsid w:val="000426E7"/>
    <w:rsid w:val="00045463"/>
    <w:rsid w:val="000712FC"/>
    <w:rsid w:val="00073033"/>
    <w:rsid w:val="000736C7"/>
    <w:rsid w:val="00074B99"/>
    <w:rsid w:val="00084FEE"/>
    <w:rsid w:val="00092B98"/>
    <w:rsid w:val="00094429"/>
    <w:rsid w:val="000A1C9D"/>
    <w:rsid w:val="000A5BC1"/>
    <w:rsid w:val="000B2646"/>
    <w:rsid w:val="000B2E61"/>
    <w:rsid w:val="000C10F1"/>
    <w:rsid w:val="000D05D7"/>
    <w:rsid w:val="000D5454"/>
    <w:rsid w:val="000F2EB8"/>
    <w:rsid w:val="00103B04"/>
    <w:rsid w:val="00112BD6"/>
    <w:rsid w:val="00115090"/>
    <w:rsid w:val="00127E37"/>
    <w:rsid w:val="001335FA"/>
    <w:rsid w:val="00136F3F"/>
    <w:rsid w:val="001612D1"/>
    <w:rsid w:val="00173D1B"/>
    <w:rsid w:val="00184D51"/>
    <w:rsid w:val="001D4B2E"/>
    <w:rsid w:val="001D58F5"/>
    <w:rsid w:val="001E0AD9"/>
    <w:rsid w:val="001E2E43"/>
    <w:rsid w:val="001E30AF"/>
    <w:rsid w:val="001F6702"/>
    <w:rsid w:val="00200DB2"/>
    <w:rsid w:val="00210316"/>
    <w:rsid w:val="00213C1E"/>
    <w:rsid w:val="002153BC"/>
    <w:rsid w:val="00231652"/>
    <w:rsid w:val="002323EC"/>
    <w:rsid w:val="00247D33"/>
    <w:rsid w:val="00253F44"/>
    <w:rsid w:val="00255849"/>
    <w:rsid w:val="00260D0D"/>
    <w:rsid w:val="00274079"/>
    <w:rsid w:val="00276964"/>
    <w:rsid w:val="0027718B"/>
    <w:rsid w:val="00291B1B"/>
    <w:rsid w:val="002A04CA"/>
    <w:rsid w:val="002A37FB"/>
    <w:rsid w:val="002A7847"/>
    <w:rsid w:val="002B3516"/>
    <w:rsid w:val="002B3BB9"/>
    <w:rsid w:val="002D0EB9"/>
    <w:rsid w:val="002E59B2"/>
    <w:rsid w:val="002E5E82"/>
    <w:rsid w:val="003107CD"/>
    <w:rsid w:val="00311E5F"/>
    <w:rsid w:val="00312849"/>
    <w:rsid w:val="00314A2D"/>
    <w:rsid w:val="003209C0"/>
    <w:rsid w:val="00326571"/>
    <w:rsid w:val="003325D8"/>
    <w:rsid w:val="00340701"/>
    <w:rsid w:val="00342BD1"/>
    <w:rsid w:val="003524B6"/>
    <w:rsid w:val="003654EE"/>
    <w:rsid w:val="00387A70"/>
    <w:rsid w:val="003A5733"/>
    <w:rsid w:val="003B1F22"/>
    <w:rsid w:val="003B5D36"/>
    <w:rsid w:val="003C4F34"/>
    <w:rsid w:val="003D63E6"/>
    <w:rsid w:val="00415869"/>
    <w:rsid w:val="00425919"/>
    <w:rsid w:val="00426B1B"/>
    <w:rsid w:val="00431B60"/>
    <w:rsid w:val="00432766"/>
    <w:rsid w:val="00435189"/>
    <w:rsid w:val="00437EDD"/>
    <w:rsid w:val="00441E03"/>
    <w:rsid w:val="004427E4"/>
    <w:rsid w:val="00452980"/>
    <w:rsid w:val="0047608F"/>
    <w:rsid w:val="00486E3D"/>
    <w:rsid w:val="004A178B"/>
    <w:rsid w:val="004A2597"/>
    <w:rsid w:val="004A4F63"/>
    <w:rsid w:val="004B67C7"/>
    <w:rsid w:val="004C44BF"/>
    <w:rsid w:val="004E1F4D"/>
    <w:rsid w:val="004E2140"/>
    <w:rsid w:val="004E5F80"/>
    <w:rsid w:val="005028BC"/>
    <w:rsid w:val="00504BEC"/>
    <w:rsid w:val="0052580D"/>
    <w:rsid w:val="00537ACF"/>
    <w:rsid w:val="005445C8"/>
    <w:rsid w:val="00566E0F"/>
    <w:rsid w:val="00571DCE"/>
    <w:rsid w:val="005841CD"/>
    <w:rsid w:val="00595956"/>
    <w:rsid w:val="005A3F63"/>
    <w:rsid w:val="005A4DC5"/>
    <w:rsid w:val="005B0B21"/>
    <w:rsid w:val="005C0691"/>
    <w:rsid w:val="00600B68"/>
    <w:rsid w:val="00604ED1"/>
    <w:rsid w:val="006074B6"/>
    <w:rsid w:val="006139D5"/>
    <w:rsid w:val="006248E2"/>
    <w:rsid w:val="00665224"/>
    <w:rsid w:val="006704D7"/>
    <w:rsid w:val="00684873"/>
    <w:rsid w:val="0069655A"/>
    <w:rsid w:val="006C62B7"/>
    <w:rsid w:val="006D12D0"/>
    <w:rsid w:val="006E5A1A"/>
    <w:rsid w:val="006E642A"/>
    <w:rsid w:val="006E7643"/>
    <w:rsid w:val="006F7544"/>
    <w:rsid w:val="00702B91"/>
    <w:rsid w:val="00731A58"/>
    <w:rsid w:val="007349C3"/>
    <w:rsid w:val="00770A97"/>
    <w:rsid w:val="0079025E"/>
    <w:rsid w:val="007B4A75"/>
    <w:rsid w:val="007B5F78"/>
    <w:rsid w:val="007B65D1"/>
    <w:rsid w:val="007C04AE"/>
    <w:rsid w:val="007C1BC7"/>
    <w:rsid w:val="007C1D12"/>
    <w:rsid w:val="007C1F4C"/>
    <w:rsid w:val="007C3703"/>
    <w:rsid w:val="007C5AE7"/>
    <w:rsid w:val="007D25C0"/>
    <w:rsid w:val="007F0F5D"/>
    <w:rsid w:val="007F74B3"/>
    <w:rsid w:val="0081484F"/>
    <w:rsid w:val="00832279"/>
    <w:rsid w:val="008371B0"/>
    <w:rsid w:val="00871A4A"/>
    <w:rsid w:val="00872708"/>
    <w:rsid w:val="00873D53"/>
    <w:rsid w:val="00875569"/>
    <w:rsid w:val="00885113"/>
    <w:rsid w:val="00887F8D"/>
    <w:rsid w:val="00897AD6"/>
    <w:rsid w:val="008F3598"/>
    <w:rsid w:val="00926401"/>
    <w:rsid w:val="0096345A"/>
    <w:rsid w:val="00972ABB"/>
    <w:rsid w:val="00972F95"/>
    <w:rsid w:val="00975905"/>
    <w:rsid w:val="0097679B"/>
    <w:rsid w:val="009D0F5F"/>
    <w:rsid w:val="009D7F5B"/>
    <w:rsid w:val="009F159A"/>
    <w:rsid w:val="009F5E01"/>
    <w:rsid w:val="00A031B3"/>
    <w:rsid w:val="00A06AB0"/>
    <w:rsid w:val="00A10305"/>
    <w:rsid w:val="00A14F51"/>
    <w:rsid w:val="00A154C6"/>
    <w:rsid w:val="00A43021"/>
    <w:rsid w:val="00A53810"/>
    <w:rsid w:val="00A664C1"/>
    <w:rsid w:val="00A6666F"/>
    <w:rsid w:val="00A7026D"/>
    <w:rsid w:val="00A73BC2"/>
    <w:rsid w:val="00A80DA7"/>
    <w:rsid w:val="00A92E36"/>
    <w:rsid w:val="00A96146"/>
    <w:rsid w:val="00AC1989"/>
    <w:rsid w:val="00AD2785"/>
    <w:rsid w:val="00B05A07"/>
    <w:rsid w:val="00B0623B"/>
    <w:rsid w:val="00B16264"/>
    <w:rsid w:val="00B31A52"/>
    <w:rsid w:val="00B511A7"/>
    <w:rsid w:val="00B67EC0"/>
    <w:rsid w:val="00B84B40"/>
    <w:rsid w:val="00BC52D4"/>
    <w:rsid w:val="00BC734E"/>
    <w:rsid w:val="00BC79A6"/>
    <w:rsid w:val="00BD144F"/>
    <w:rsid w:val="00BD2EE4"/>
    <w:rsid w:val="00BD32DF"/>
    <w:rsid w:val="00BF093E"/>
    <w:rsid w:val="00BF54FD"/>
    <w:rsid w:val="00C02836"/>
    <w:rsid w:val="00C325A3"/>
    <w:rsid w:val="00C36FD4"/>
    <w:rsid w:val="00C43E50"/>
    <w:rsid w:val="00C556DE"/>
    <w:rsid w:val="00C565CA"/>
    <w:rsid w:val="00C65272"/>
    <w:rsid w:val="00C83D12"/>
    <w:rsid w:val="00C94A63"/>
    <w:rsid w:val="00CA5753"/>
    <w:rsid w:val="00CA642B"/>
    <w:rsid w:val="00CB0A19"/>
    <w:rsid w:val="00CB2A4D"/>
    <w:rsid w:val="00CD1A2E"/>
    <w:rsid w:val="00CF4465"/>
    <w:rsid w:val="00CF6E65"/>
    <w:rsid w:val="00D03700"/>
    <w:rsid w:val="00D04620"/>
    <w:rsid w:val="00D31BC3"/>
    <w:rsid w:val="00D33306"/>
    <w:rsid w:val="00D3385B"/>
    <w:rsid w:val="00D46768"/>
    <w:rsid w:val="00D46E77"/>
    <w:rsid w:val="00D7464E"/>
    <w:rsid w:val="00D8000E"/>
    <w:rsid w:val="00D91924"/>
    <w:rsid w:val="00D96D6E"/>
    <w:rsid w:val="00DB44F2"/>
    <w:rsid w:val="00DC689D"/>
    <w:rsid w:val="00DD2F50"/>
    <w:rsid w:val="00DE4AF1"/>
    <w:rsid w:val="00DF1748"/>
    <w:rsid w:val="00DF3A6B"/>
    <w:rsid w:val="00E47DB4"/>
    <w:rsid w:val="00E82B00"/>
    <w:rsid w:val="00E86DFD"/>
    <w:rsid w:val="00EA2D17"/>
    <w:rsid w:val="00ED00E1"/>
    <w:rsid w:val="00ED2273"/>
    <w:rsid w:val="00ED3C4B"/>
    <w:rsid w:val="00ED6075"/>
    <w:rsid w:val="00EF3CE9"/>
    <w:rsid w:val="00F015F3"/>
    <w:rsid w:val="00F03566"/>
    <w:rsid w:val="00F279F8"/>
    <w:rsid w:val="00F4317B"/>
    <w:rsid w:val="00F43E0D"/>
    <w:rsid w:val="00F46444"/>
    <w:rsid w:val="00F56FB8"/>
    <w:rsid w:val="00F8505C"/>
    <w:rsid w:val="00F87C6E"/>
    <w:rsid w:val="00F90683"/>
    <w:rsid w:val="00FA547A"/>
    <w:rsid w:val="00FD091C"/>
    <w:rsid w:val="00FD0D28"/>
    <w:rsid w:val="00FE633D"/>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52EBD94"/>
  <w14:defaultImageDpi w14:val="0"/>
  <w15:docId w15:val="{9B95E96A-9014-8044-8E4A-F4E3F7F902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AC1989"/>
    <w:pPr>
      <w:widowControl w:val="0"/>
      <w:autoSpaceDE w:val="0"/>
      <w:autoSpaceDN w:val="0"/>
      <w:adjustRightInd w:val="0"/>
    </w:pPr>
    <w:rPr>
      <w:rFonts w:ascii="Times New Roman" w:hAnsi="Times New Roman" w:cs="Times New Roman"/>
      <w:sz w:val="22"/>
      <w:szCs w:val="22"/>
    </w:rPr>
  </w:style>
  <w:style w:type="paragraph" w:styleId="Heading1">
    <w:name w:val="heading 1"/>
    <w:basedOn w:val="Normal"/>
    <w:next w:val="Normal"/>
    <w:link w:val="Heading1Char"/>
    <w:uiPriority w:val="9"/>
    <w:qFormat/>
    <w:rsid w:val="007C5AE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B2E61"/>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20"/>
    </w:pPr>
    <w:rPr>
      <w:sz w:val="19"/>
      <w:szCs w:val="19"/>
    </w:rPr>
  </w:style>
  <w:style w:type="character" w:customStyle="1" w:styleId="BodyTextChar">
    <w:name w:val="Body Text Char"/>
    <w:basedOn w:val="DefaultParagraphFont"/>
    <w:link w:val="BodyText"/>
    <w:uiPriority w:val="99"/>
    <w:semiHidden/>
    <w:rPr>
      <w:rFonts w:ascii="Times New Roman" w:hAnsi="Times New Roman" w:cs="Times New Roman"/>
      <w:sz w:val="22"/>
      <w:szCs w:val="22"/>
    </w:rPr>
  </w:style>
  <w:style w:type="paragraph" w:styleId="Title">
    <w:name w:val="Title"/>
    <w:basedOn w:val="Normal"/>
    <w:next w:val="Normal"/>
    <w:link w:val="TitleChar"/>
    <w:uiPriority w:val="1"/>
    <w:qFormat/>
    <w:pPr>
      <w:spacing w:line="851" w:lineRule="exact"/>
      <w:ind w:left="20"/>
    </w:pPr>
    <w:rPr>
      <w:sz w:val="86"/>
      <w:szCs w:val="86"/>
    </w:rPr>
  </w:style>
  <w:style w:type="character" w:customStyle="1" w:styleId="TitleChar">
    <w:name w:val="Title Char"/>
    <w:basedOn w:val="DefaultParagraphFont"/>
    <w:link w:val="Title"/>
    <w:uiPriority w:val="10"/>
    <w:rPr>
      <w:rFonts w:asciiTheme="majorHAnsi" w:eastAsiaTheme="majorEastAsia" w:hAnsiTheme="majorHAnsi" w:cstheme="majorBidi"/>
      <w:b/>
      <w:bCs/>
      <w:kern w:val="28"/>
      <w:sz w:val="32"/>
      <w:szCs w:val="32"/>
    </w:rPr>
  </w:style>
  <w:style w:type="paragraph" w:styleId="ListParagraph">
    <w:name w:val="List Paragraph"/>
    <w:basedOn w:val="Normal"/>
    <w:link w:val="ListParagraphChar"/>
    <w:uiPriority w:val="34"/>
    <w:qFormat/>
    <w:rPr>
      <w:sz w:val="24"/>
      <w:szCs w:val="24"/>
    </w:rPr>
  </w:style>
  <w:style w:type="paragraph" w:customStyle="1" w:styleId="TableParagraph">
    <w:name w:val="Table Paragraph"/>
    <w:basedOn w:val="Normal"/>
    <w:uiPriority w:val="1"/>
    <w:qFormat/>
    <w:rPr>
      <w:sz w:val="24"/>
      <w:szCs w:val="24"/>
    </w:rPr>
  </w:style>
  <w:style w:type="table" w:styleId="TableGrid">
    <w:name w:val="Table Grid"/>
    <w:basedOn w:val="TableNormal"/>
    <w:uiPriority w:val="39"/>
    <w:rsid w:val="000712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556DE"/>
    <w:pPr>
      <w:tabs>
        <w:tab w:val="center" w:pos="4536"/>
        <w:tab w:val="right" w:pos="9072"/>
      </w:tabs>
    </w:pPr>
  </w:style>
  <w:style w:type="character" w:customStyle="1" w:styleId="HeaderChar">
    <w:name w:val="Header Char"/>
    <w:basedOn w:val="DefaultParagraphFont"/>
    <w:link w:val="Header"/>
    <w:uiPriority w:val="99"/>
    <w:rsid w:val="00C556DE"/>
    <w:rPr>
      <w:rFonts w:ascii="Times New Roman" w:hAnsi="Times New Roman" w:cs="Times New Roman"/>
      <w:sz w:val="22"/>
      <w:szCs w:val="22"/>
    </w:rPr>
  </w:style>
  <w:style w:type="character" w:styleId="PageNumber">
    <w:name w:val="page number"/>
    <w:basedOn w:val="DefaultParagraphFont"/>
    <w:uiPriority w:val="99"/>
    <w:semiHidden/>
    <w:unhideWhenUsed/>
    <w:rsid w:val="00C556DE"/>
  </w:style>
  <w:style w:type="paragraph" w:styleId="Footer">
    <w:name w:val="footer"/>
    <w:basedOn w:val="Normal"/>
    <w:link w:val="FooterChar"/>
    <w:uiPriority w:val="99"/>
    <w:unhideWhenUsed/>
    <w:rsid w:val="00C556DE"/>
    <w:pPr>
      <w:tabs>
        <w:tab w:val="center" w:pos="4536"/>
        <w:tab w:val="right" w:pos="9072"/>
      </w:tabs>
    </w:pPr>
  </w:style>
  <w:style w:type="character" w:customStyle="1" w:styleId="FooterChar">
    <w:name w:val="Footer Char"/>
    <w:basedOn w:val="DefaultParagraphFont"/>
    <w:link w:val="Footer"/>
    <w:uiPriority w:val="99"/>
    <w:rsid w:val="00C556DE"/>
    <w:rPr>
      <w:rFonts w:ascii="Times New Roman" w:hAnsi="Times New Roman" w:cs="Times New Roman"/>
      <w:sz w:val="22"/>
      <w:szCs w:val="22"/>
    </w:rPr>
  </w:style>
  <w:style w:type="paragraph" w:styleId="NoSpacing">
    <w:name w:val="No Spacing"/>
    <w:link w:val="NoSpacingChar"/>
    <w:uiPriority w:val="1"/>
    <w:qFormat/>
    <w:rsid w:val="00073033"/>
    <w:rPr>
      <w:sz w:val="22"/>
      <w:szCs w:val="22"/>
      <w:lang w:val="en-US" w:eastAsia="zh-CN"/>
    </w:rPr>
  </w:style>
  <w:style w:type="character" w:customStyle="1" w:styleId="NoSpacingChar">
    <w:name w:val="No Spacing Char"/>
    <w:basedOn w:val="DefaultParagraphFont"/>
    <w:link w:val="NoSpacing"/>
    <w:uiPriority w:val="1"/>
    <w:rsid w:val="00073033"/>
    <w:rPr>
      <w:sz w:val="22"/>
      <w:szCs w:val="22"/>
      <w:lang w:val="en-US" w:eastAsia="zh-CN"/>
    </w:rPr>
  </w:style>
  <w:style w:type="paragraph" w:customStyle="1" w:styleId="P-impressum">
    <w:name w:val="P - impressum"/>
    <w:basedOn w:val="Normal"/>
    <w:uiPriority w:val="99"/>
    <w:rsid w:val="000B2646"/>
    <w:pPr>
      <w:widowControl/>
      <w:spacing w:line="210" w:lineRule="atLeast"/>
      <w:textAlignment w:val="center"/>
    </w:pPr>
    <w:rPr>
      <w:rFonts w:ascii="Arial" w:hAnsi="Arial" w:cs="Arial"/>
      <w:color w:val="000000"/>
      <w:sz w:val="16"/>
      <w:szCs w:val="16"/>
    </w:rPr>
  </w:style>
  <w:style w:type="character" w:styleId="Hyperlink">
    <w:name w:val="Hyperlink"/>
    <w:basedOn w:val="DefaultParagraphFont"/>
    <w:uiPriority w:val="99"/>
    <w:unhideWhenUsed/>
    <w:rsid w:val="003B1F22"/>
    <w:rPr>
      <w:color w:val="0563C1" w:themeColor="hyperlink"/>
      <w:u w:val="single"/>
    </w:rPr>
  </w:style>
  <w:style w:type="paragraph" w:customStyle="1" w:styleId="H1">
    <w:name w:val="H1"/>
    <w:qFormat/>
    <w:rsid w:val="00CB2A4D"/>
    <w:pPr>
      <w:spacing w:line="760" w:lineRule="exact"/>
    </w:pPr>
    <w:rPr>
      <w:rFonts w:ascii="Arial" w:eastAsia="MS Mincho" w:hAnsi="Arial" w:cs="ArialMT"/>
      <w:caps/>
      <w:color w:val="FFFFFF"/>
      <w:spacing w:val="16"/>
      <w:sz w:val="64"/>
      <w:szCs w:val="64"/>
      <w:lang w:eastAsia="en-US"/>
    </w:rPr>
  </w:style>
  <w:style w:type="character" w:customStyle="1" w:styleId="Heading1Char">
    <w:name w:val="Heading 1 Char"/>
    <w:basedOn w:val="DefaultParagraphFont"/>
    <w:link w:val="Heading1"/>
    <w:uiPriority w:val="9"/>
    <w:rsid w:val="007C5AE7"/>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7C5AE7"/>
    <w:pPr>
      <w:widowControl/>
      <w:autoSpaceDE/>
      <w:autoSpaceDN/>
      <w:adjustRightInd/>
      <w:spacing w:line="259" w:lineRule="auto"/>
      <w:outlineLvl w:val="9"/>
    </w:pPr>
    <w:rPr>
      <w:lang w:val="en-US" w:eastAsia="en-US"/>
    </w:rPr>
  </w:style>
  <w:style w:type="character" w:customStyle="1" w:styleId="ListParagraphChar">
    <w:name w:val="List Paragraph Char"/>
    <w:link w:val="ListParagraph"/>
    <w:uiPriority w:val="34"/>
    <w:locked/>
    <w:rsid w:val="000B2E61"/>
    <w:rPr>
      <w:rFonts w:ascii="Times New Roman" w:hAnsi="Times New Roman" w:cs="Times New Roman"/>
    </w:rPr>
  </w:style>
  <w:style w:type="character" w:customStyle="1" w:styleId="Heading2Char">
    <w:name w:val="Heading 2 Char"/>
    <w:basedOn w:val="DefaultParagraphFont"/>
    <w:link w:val="Heading2"/>
    <w:uiPriority w:val="9"/>
    <w:rsid w:val="000B2E61"/>
    <w:rPr>
      <w:rFonts w:asciiTheme="majorHAnsi" w:eastAsiaTheme="majorEastAsia" w:hAnsiTheme="majorHAnsi" w:cstheme="majorBidi"/>
      <w:color w:val="2F5496" w:themeColor="accent1" w:themeShade="BF"/>
      <w:sz w:val="26"/>
      <w:szCs w:val="26"/>
    </w:rPr>
  </w:style>
  <w:style w:type="table" w:styleId="PlainTable1">
    <w:name w:val="Plain Table 1"/>
    <w:basedOn w:val="TableNormal"/>
    <w:uiPriority w:val="41"/>
    <w:rsid w:val="000B2E61"/>
    <w:rPr>
      <w:rFonts w:eastAsiaTheme="minorHAnsi"/>
      <w:sz w:val="22"/>
      <w:szCs w:val="22"/>
      <w:lang w:val="en-US"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FootnoteText">
    <w:name w:val="footnote text"/>
    <w:basedOn w:val="Normal"/>
    <w:link w:val="FootnoteTextChar"/>
    <w:uiPriority w:val="99"/>
    <w:unhideWhenUsed/>
    <w:qFormat/>
    <w:rsid w:val="001335FA"/>
    <w:pPr>
      <w:widowControl/>
      <w:autoSpaceDE/>
      <w:autoSpaceDN/>
      <w:adjustRightInd/>
    </w:pPr>
    <w:rPr>
      <w:rFonts w:ascii="Cambria" w:eastAsia="Times New Roman" w:hAnsi="Cambria"/>
      <w:sz w:val="20"/>
      <w:szCs w:val="20"/>
    </w:rPr>
  </w:style>
  <w:style w:type="character" w:customStyle="1" w:styleId="FootnoteTextChar">
    <w:name w:val="Footnote Text Char"/>
    <w:basedOn w:val="DefaultParagraphFont"/>
    <w:link w:val="FootnoteText"/>
    <w:uiPriority w:val="99"/>
    <w:rsid w:val="001335FA"/>
    <w:rPr>
      <w:rFonts w:ascii="Cambria" w:eastAsia="Times New Roman" w:hAnsi="Cambria" w:cs="Times New Roman"/>
      <w:sz w:val="20"/>
      <w:szCs w:val="20"/>
    </w:rPr>
  </w:style>
  <w:style w:type="character" w:styleId="FootnoteReference">
    <w:name w:val="footnote reference"/>
    <w:uiPriority w:val="99"/>
    <w:rsid w:val="001335FA"/>
    <w:rPr>
      <w:vertAlign w:val="superscript"/>
    </w:rPr>
  </w:style>
  <w:style w:type="table" w:styleId="GridTable4-Accent3">
    <w:name w:val="Grid Table 4 Accent 3"/>
    <w:basedOn w:val="TableNormal"/>
    <w:uiPriority w:val="49"/>
    <w:rsid w:val="001335FA"/>
    <w:rPr>
      <w:rFonts w:eastAsiaTheme="minorHAnsi"/>
      <w:sz w:val="22"/>
      <w:szCs w:val="22"/>
      <w:lang w:val="en-US"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TOC1">
    <w:name w:val="toc 1"/>
    <w:basedOn w:val="Normal"/>
    <w:next w:val="Normal"/>
    <w:autoRedefine/>
    <w:uiPriority w:val="39"/>
    <w:unhideWhenUsed/>
    <w:rsid w:val="00112BD6"/>
    <w:pPr>
      <w:tabs>
        <w:tab w:val="right" w:leader="dot" w:pos="10600"/>
      </w:tabs>
      <w:spacing w:after="100"/>
    </w:pPr>
  </w:style>
  <w:style w:type="paragraph" w:styleId="TOC2">
    <w:name w:val="toc 2"/>
    <w:basedOn w:val="Normal"/>
    <w:next w:val="Normal"/>
    <w:autoRedefine/>
    <w:uiPriority w:val="39"/>
    <w:unhideWhenUsed/>
    <w:rsid w:val="00A6666F"/>
    <w:pPr>
      <w:spacing w:after="100"/>
      <w:ind w:left="220"/>
    </w:pPr>
  </w:style>
  <w:style w:type="character" w:customStyle="1" w:styleId="UnresolvedMention1">
    <w:name w:val="Unresolved Mention1"/>
    <w:basedOn w:val="DefaultParagraphFont"/>
    <w:uiPriority w:val="99"/>
    <w:semiHidden/>
    <w:unhideWhenUsed/>
    <w:rsid w:val="0027718B"/>
    <w:rPr>
      <w:color w:val="605E5C"/>
      <w:shd w:val="clear" w:color="auto" w:fill="E1DFDD"/>
    </w:rPr>
  </w:style>
  <w:style w:type="paragraph" w:styleId="NormalWeb">
    <w:name w:val="Normal (Web)"/>
    <w:basedOn w:val="Normal"/>
    <w:uiPriority w:val="99"/>
    <w:unhideWhenUsed/>
    <w:rsid w:val="00441E03"/>
    <w:pPr>
      <w:widowControl/>
      <w:autoSpaceDE/>
      <w:autoSpaceDN/>
      <w:adjustRightInd/>
      <w:spacing w:before="100" w:beforeAutospacing="1" w:after="100" w:afterAutospacing="1"/>
    </w:pPr>
    <w:rPr>
      <w:rFonts w:eastAsia="Times New Roman"/>
      <w:sz w:val="24"/>
      <w:szCs w:val="24"/>
    </w:rPr>
  </w:style>
  <w:style w:type="character" w:styleId="FollowedHyperlink">
    <w:name w:val="FollowedHyperlink"/>
    <w:basedOn w:val="DefaultParagraphFont"/>
    <w:uiPriority w:val="99"/>
    <w:semiHidden/>
    <w:unhideWhenUsed/>
    <w:rsid w:val="00441E03"/>
    <w:rPr>
      <w:color w:val="954F72" w:themeColor="followedHyperlink"/>
      <w:u w:val="single"/>
    </w:rPr>
  </w:style>
  <w:style w:type="table" w:customStyle="1" w:styleId="TableGrid1">
    <w:name w:val="Table Grid1"/>
    <w:basedOn w:val="TableNormal"/>
    <w:next w:val="TableGrid"/>
    <w:uiPriority w:val="39"/>
    <w:rsid w:val="00276964"/>
    <w:rPr>
      <w:rFonts w:eastAsia="Calibri"/>
      <w:sz w:val="22"/>
      <w:szCs w:val="22"/>
      <w:lang w:val="sr-Latn-R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D6075"/>
    <w:pPr>
      <w:autoSpaceDE w:val="0"/>
      <w:autoSpaceDN w:val="0"/>
      <w:adjustRightInd w:val="0"/>
    </w:pPr>
    <w:rPr>
      <w:rFonts w:ascii="Times New Roman" w:eastAsiaTheme="minorHAnsi" w:hAnsi="Times New Roman" w:cs="Times New Roman"/>
      <w:color w:val="000000"/>
      <w:lang w:eastAsia="en-US"/>
    </w:rPr>
  </w:style>
  <w:style w:type="table" w:styleId="GridTable1Light">
    <w:name w:val="Grid Table 1 Light"/>
    <w:basedOn w:val="TableNormal"/>
    <w:uiPriority w:val="46"/>
    <w:rsid w:val="00AC19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2">
    <w:name w:val="Grid Table 2"/>
    <w:basedOn w:val="TableNormal"/>
    <w:uiPriority w:val="47"/>
    <w:rsid w:val="00AC1989"/>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CommentReference">
    <w:name w:val="annotation reference"/>
    <w:basedOn w:val="DefaultParagraphFont"/>
    <w:uiPriority w:val="99"/>
    <w:semiHidden/>
    <w:unhideWhenUsed/>
    <w:rsid w:val="00A664C1"/>
    <w:rPr>
      <w:sz w:val="16"/>
      <w:szCs w:val="16"/>
    </w:rPr>
  </w:style>
  <w:style w:type="paragraph" w:styleId="CommentText">
    <w:name w:val="annotation text"/>
    <w:basedOn w:val="Normal"/>
    <w:link w:val="CommentTextChar"/>
    <w:uiPriority w:val="99"/>
    <w:unhideWhenUsed/>
    <w:rsid w:val="00A664C1"/>
    <w:rPr>
      <w:sz w:val="20"/>
      <w:szCs w:val="20"/>
    </w:rPr>
  </w:style>
  <w:style w:type="character" w:customStyle="1" w:styleId="CommentTextChar">
    <w:name w:val="Comment Text Char"/>
    <w:basedOn w:val="DefaultParagraphFont"/>
    <w:link w:val="CommentText"/>
    <w:uiPriority w:val="99"/>
    <w:rsid w:val="00A664C1"/>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A664C1"/>
    <w:rPr>
      <w:b/>
      <w:bCs/>
    </w:rPr>
  </w:style>
  <w:style w:type="character" w:customStyle="1" w:styleId="CommentSubjectChar">
    <w:name w:val="Comment Subject Char"/>
    <w:basedOn w:val="CommentTextChar"/>
    <w:link w:val="CommentSubject"/>
    <w:uiPriority w:val="99"/>
    <w:semiHidden/>
    <w:rsid w:val="00A664C1"/>
    <w:rPr>
      <w:rFonts w:ascii="Times New Roman" w:hAnsi="Times New Roman" w:cs="Times New Roman"/>
      <w:b/>
      <w:bCs/>
      <w:sz w:val="20"/>
      <w:szCs w:val="20"/>
    </w:rPr>
  </w:style>
  <w:style w:type="paragraph" w:styleId="EndnoteText">
    <w:name w:val="endnote text"/>
    <w:basedOn w:val="Normal"/>
    <w:link w:val="EndnoteTextChar"/>
    <w:uiPriority w:val="99"/>
    <w:semiHidden/>
    <w:unhideWhenUsed/>
    <w:rsid w:val="007C3703"/>
    <w:rPr>
      <w:sz w:val="20"/>
      <w:szCs w:val="20"/>
    </w:rPr>
  </w:style>
  <w:style w:type="character" w:customStyle="1" w:styleId="EndnoteTextChar">
    <w:name w:val="Endnote Text Char"/>
    <w:basedOn w:val="DefaultParagraphFont"/>
    <w:link w:val="EndnoteText"/>
    <w:uiPriority w:val="99"/>
    <w:semiHidden/>
    <w:rsid w:val="007C3703"/>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7C3703"/>
    <w:rPr>
      <w:vertAlign w:val="superscript"/>
    </w:rPr>
  </w:style>
  <w:style w:type="paragraph" w:styleId="Bibliography">
    <w:name w:val="Bibliography"/>
    <w:basedOn w:val="Normal"/>
    <w:next w:val="Normal"/>
    <w:uiPriority w:val="37"/>
    <w:unhideWhenUsed/>
    <w:rsid w:val="007C3703"/>
  </w:style>
  <w:style w:type="character" w:customStyle="1" w:styleId="normaltextrun">
    <w:name w:val="normaltextrun"/>
    <w:basedOn w:val="DefaultParagraphFont"/>
    <w:rsid w:val="007C3703"/>
  </w:style>
  <w:style w:type="character" w:customStyle="1" w:styleId="eop">
    <w:name w:val="eop"/>
    <w:basedOn w:val="DefaultParagraphFont"/>
    <w:rsid w:val="007C3703"/>
  </w:style>
  <w:style w:type="paragraph" w:customStyle="1" w:styleId="paragraph">
    <w:name w:val="paragraph"/>
    <w:basedOn w:val="Normal"/>
    <w:rsid w:val="00A73BC2"/>
    <w:pPr>
      <w:widowControl/>
      <w:autoSpaceDE/>
      <w:autoSpaceDN/>
      <w:adjustRightInd/>
      <w:spacing w:before="100" w:beforeAutospacing="1" w:after="100" w:afterAutospacing="1"/>
    </w:pPr>
    <w:rPr>
      <w:rFonts w:eastAsia="Times New Roman"/>
      <w:sz w:val="24"/>
      <w:szCs w:val="24"/>
      <w:lang w:val="sr-Latn-RS" w:eastAsia="sr-Latn-RS"/>
    </w:rPr>
  </w:style>
  <w:style w:type="paragraph" w:styleId="BalloonText">
    <w:name w:val="Balloon Text"/>
    <w:basedOn w:val="Normal"/>
    <w:link w:val="BalloonTextChar"/>
    <w:uiPriority w:val="99"/>
    <w:semiHidden/>
    <w:unhideWhenUsed/>
    <w:rsid w:val="00CA575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A5753"/>
    <w:rPr>
      <w:rFonts w:ascii="Segoe UI" w:hAnsi="Segoe UI" w:cs="Segoe UI"/>
      <w:sz w:val="18"/>
      <w:szCs w:val="18"/>
    </w:rPr>
  </w:style>
  <w:style w:type="paragraph" w:styleId="Revision">
    <w:name w:val="Revision"/>
    <w:hidden/>
    <w:uiPriority w:val="99"/>
    <w:semiHidden/>
    <w:rsid w:val="00291B1B"/>
    <w:rPr>
      <w:rFonts w:ascii="Times New Roman" w:hAnsi="Times New Roman" w:cs="Times New Roman"/>
      <w:sz w:val="22"/>
      <w:szCs w:val="22"/>
    </w:rPr>
  </w:style>
  <w:style w:type="character" w:customStyle="1" w:styleId="UnresolvedMention2">
    <w:name w:val="Unresolved Mention2"/>
    <w:basedOn w:val="DefaultParagraphFont"/>
    <w:uiPriority w:val="99"/>
    <w:semiHidden/>
    <w:unhideWhenUsed/>
    <w:rsid w:val="003A573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07497">
      <w:bodyDiv w:val="1"/>
      <w:marLeft w:val="0"/>
      <w:marRight w:val="0"/>
      <w:marTop w:val="0"/>
      <w:marBottom w:val="0"/>
      <w:divBdr>
        <w:top w:val="none" w:sz="0" w:space="0" w:color="auto"/>
        <w:left w:val="none" w:sz="0" w:space="0" w:color="auto"/>
        <w:bottom w:val="none" w:sz="0" w:space="0" w:color="auto"/>
        <w:right w:val="none" w:sz="0" w:space="0" w:color="auto"/>
      </w:divBdr>
    </w:div>
    <w:div w:id="227425322">
      <w:bodyDiv w:val="1"/>
      <w:marLeft w:val="0"/>
      <w:marRight w:val="0"/>
      <w:marTop w:val="0"/>
      <w:marBottom w:val="0"/>
      <w:divBdr>
        <w:top w:val="none" w:sz="0" w:space="0" w:color="auto"/>
        <w:left w:val="none" w:sz="0" w:space="0" w:color="auto"/>
        <w:bottom w:val="none" w:sz="0" w:space="0" w:color="auto"/>
        <w:right w:val="none" w:sz="0" w:space="0" w:color="auto"/>
      </w:divBdr>
    </w:div>
    <w:div w:id="375740948">
      <w:bodyDiv w:val="1"/>
      <w:marLeft w:val="0"/>
      <w:marRight w:val="0"/>
      <w:marTop w:val="0"/>
      <w:marBottom w:val="0"/>
      <w:divBdr>
        <w:top w:val="none" w:sz="0" w:space="0" w:color="auto"/>
        <w:left w:val="none" w:sz="0" w:space="0" w:color="auto"/>
        <w:bottom w:val="none" w:sz="0" w:space="0" w:color="auto"/>
        <w:right w:val="none" w:sz="0" w:space="0" w:color="auto"/>
      </w:divBdr>
    </w:div>
    <w:div w:id="1402632204">
      <w:bodyDiv w:val="1"/>
      <w:marLeft w:val="0"/>
      <w:marRight w:val="0"/>
      <w:marTop w:val="0"/>
      <w:marBottom w:val="0"/>
      <w:divBdr>
        <w:top w:val="none" w:sz="0" w:space="0" w:color="auto"/>
        <w:left w:val="none" w:sz="0" w:space="0" w:color="auto"/>
        <w:bottom w:val="none" w:sz="0" w:space="0" w:color="auto"/>
        <w:right w:val="none" w:sz="0" w:space="0" w:color="auto"/>
      </w:divBdr>
    </w:div>
    <w:div w:id="1731079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72"/>
</w:webSettings>
</file>

<file path=word/_rels/document.xml.rels><?xml version="1.0" encoding="UTF-8" standalone="yes"?>
<Relationships xmlns="http://schemas.openxmlformats.org/package/2006/relationships"><Relationship Id="rId117" Type="http://schemas.openxmlformats.org/officeDocument/2006/relationships/hyperlink" Target="mailto:dpshtrr@dpshtrr.gov.al" TargetMode="External"/><Relationship Id="rId21" Type="http://schemas.openxmlformats.org/officeDocument/2006/relationships/image" Target="media/image10.wmf"/><Relationship Id="rId42" Type="http://schemas.openxmlformats.org/officeDocument/2006/relationships/image" Target="media/image31.jpeg"/><Relationship Id="rId63" Type="http://schemas.openxmlformats.org/officeDocument/2006/relationships/hyperlink" Target="https://www.gtai.de/de/trade/serbien/wirtschaftsumfeld/feiertage-2023-serbien-558344" TargetMode="External"/><Relationship Id="rId84" Type="http://schemas.openxmlformats.org/officeDocument/2006/relationships/hyperlink" Target="https://nitra.gov.rs/" TargetMode="External"/><Relationship Id="rId138" Type="http://schemas.openxmlformats.org/officeDocument/2006/relationships/hyperlink" Target="https://ost.al/en/" TargetMode="External"/><Relationship Id="rId159" Type="http://schemas.openxmlformats.org/officeDocument/2006/relationships/hyperlink" Target="https://www.bmz.de/en/countries/albania" TargetMode="External"/><Relationship Id="rId170" Type="http://schemas.openxmlformats.org/officeDocument/2006/relationships/hyperlink" Target="https://qkb.gov.al/" TargetMode="External"/><Relationship Id="rId107" Type="http://schemas.openxmlformats.org/officeDocument/2006/relationships/hyperlink" Target="http://www.vatroival.com/" TargetMode="External"/><Relationship Id="rId11" Type="http://schemas.openxmlformats.org/officeDocument/2006/relationships/image" Target="media/image3.png"/><Relationship Id="rId32" Type="http://schemas.openxmlformats.org/officeDocument/2006/relationships/image" Target="media/image21.png"/><Relationship Id="rId53" Type="http://schemas.openxmlformats.org/officeDocument/2006/relationships/hyperlink" Target="https://www.procreditbank.com.al/" TargetMode="External"/><Relationship Id="rId74" Type="http://schemas.openxmlformats.org/officeDocument/2006/relationships/hyperlink" Target="https://www.diplomatija.com/" TargetMode="External"/><Relationship Id="rId128" Type="http://schemas.openxmlformats.org/officeDocument/2006/relationships/hyperlink" Target="https://akm.gov.al/en/national-environmental-agency/" TargetMode="External"/><Relationship Id="rId149" Type="http://schemas.openxmlformats.org/officeDocument/2006/relationships/hyperlink" Target="https://aida.gov.al/sq/biznes-ne-shqiperi/investime-te-huaja-direkte" TargetMode="External"/><Relationship Id="rId5" Type="http://schemas.openxmlformats.org/officeDocument/2006/relationships/webSettings" Target="webSettings.xml"/><Relationship Id="rId95" Type="http://schemas.openxmlformats.org/officeDocument/2006/relationships/hyperlink" Target="https://www.inquest.rs/" TargetMode="External"/><Relationship Id="rId160" Type="http://schemas.openxmlformats.org/officeDocument/2006/relationships/hyperlink" Target="https://www.giz.de/en/worldwide/294.html" TargetMode="External"/><Relationship Id="rId181" Type="http://schemas.openxmlformats.org/officeDocument/2006/relationships/fontTable" Target="fontTable.xml"/><Relationship Id="rId22" Type="http://schemas.openxmlformats.org/officeDocument/2006/relationships/image" Target="media/image11.wmf"/><Relationship Id="rId43" Type="http://schemas.openxmlformats.org/officeDocument/2006/relationships/image" Target="media/image32.jpeg"/><Relationship Id="rId64" Type="http://schemas.openxmlformats.org/officeDocument/2006/relationships/hyperlink" Target="https://www.gtai.de/de/trade/serbien/branchen/branchencheck-serbien-250564" TargetMode="External"/><Relationship Id="rId118" Type="http://schemas.openxmlformats.org/officeDocument/2006/relationships/hyperlink" Target="http://www.dpshtrr.al" TargetMode="External"/><Relationship Id="rId139" Type="http://schemas.openxmlformats.org/officeDocument/2006/relationships/hyperlink" Target="https://s-systems.al/" TargetMode="External"/><Relationship Id="rId85" Type="http://schemas.openxmlformats.org/officeDocument/2006/relationships/hyperlink" Target="https://www.financa.gov.al/" TargetMode="External"/><Relationship Id="rId150" Type="http://schemas.openxmlformats.org/officeDocument/2006/relationships/hyperlink" Target="https://cesk.gov.al/Publikime/2021/Siguria%20Kibernetike%20ne%20ndermarrjet%20e%20vogla%20e%20te%20mesme.pdf" TargetMode="External"/><Relationship Id="rId171" Type="http://schemas.openxmlformats.org/officeDocument/2006/relationships/hyperlink" Target="https://www.raiffeisen.al/en/" TargetMode="External"/><Relationship Id="rId12" Type="http://schemas.openxmlformats.org/officeDocument/2006/relationships/image" Target="media/image4.png"/><Relationship Id="rId33" Type="http://schemas.openxmlformats.org/officeDocument/2006/relationships/image" Target="media/image22.png"/><Relationship Id="rId108" Type="http://schemas.openxmlformats.org/officeDocument/2006/relationships/hyperlink" Target="http://www.virsistem.co.rs/" TargetMode="External"/><Relationship Id="rId129" Type="http://schemas.openxmlformats.org/officeDocument/2006/relationships/hyperlink" Target="https://www.durres.gov.al/" TargetMode="External"/><Relationship Id="rId54" Type="http://schemas.openxmlformats.org/officeDocument/2006/relationships/hyperlink" Target="https://www.bkt.com.al/en/business/finance-your-business" TargetMode="External"/><Relationship Id="rId75" Type="http://schemas.openxmlformats.org/officeDocument/2006/relationships/hyperlink" Target="https://fb.bg.ac.rs/" TargetMode="External"/><Relationship Id="rId96" Type="http://schemas.openxmlformats.org/officeDocument/2006/relationships/hyperlink" Target="http://www.ii.co.rs/" TargetMode="External"/><Relationship Id="rId140" Type="http://schemas.openxmlformats.org/officeDocument/2006/relationships/hyperlink" Target="https://ratech.al/en/" TargetMode="External"/><Relationship Id="rId161" Type="http://schemas.openxmlformats.org/officeDocument/2006/relationships/hyperlink" Target="https://www.gtai.de/de/trade/albanien/wirtschaftsumfeld/wirtschaftsdaten-kompakt-albanien-156702" TargetMode="External"/><Relationship Id="rId182" Type="http://schemas.openxmlformats.org/officeDocument/2006/relationships/theme" Target="theme/theme1.xml"/><Relationship Id="rId6" Type="http://schemas.openxmlformats.org/officeDocument/2006/relationships/footnotes" Target="footnotes.xml"/><Relationship Id="rId23" Type="http://schemas.openxmlformats.org/officeDocument/2006/relationships/image" Target="media/image12.wmf"/><Relationship Id="rId119" Type="http://schemas.openxmlformats.org/officeDocument/2006/relationships/hyperlink" Target="https://www.ere.gov.al/en/" TargetMode="External"/><Relationship Id="rId44" Type="http://schemas.openxmlformats.org/officeDocument/2006/relationships/image" Target="media/image33.jpeg"/><Relationship Id="rId60" Type="http://schemas.openxmlformats.org/officeDocument/2006/relationships/hyperlink" Target="https://www.klikekspogroup.com/almex/" TargetMode="External"/><Relationship Id="rId65" Type="http://schemas.openxmlformats.org/officeDocument/2006/relationships/hyperlink" Target="https://www.gtai.de/de/trade/serbien/zoll/zoll-und-einfuhr-kompakt-serbien-565006" TargetMode="External"/><Relationship Id="rId81" Type="http://schemas.openxmlformats.org/officeDocument/2006/relationships/hyperlink" Target="https://www.mre.gov.rs/en" TargetMode="External"/><Relationship Id="rId86" Type="http://schemas.openxmlformats.org/officeDocument/2006/relationships/hyperlink" Target="https://akm.gov.al" TargetMode="External"/><Relationship Id="rId130" Type="http://schemas.openxmlformats.org/officeDocument/2006/relationships/hyperlink" Target="https://tirana.al/en/" TargetMode="External"/><Relationship Id="rId135" Type="http://schemas.openxmlformats.org/officeDocument/2006/relationships/hyperlink" Target="https://novamat.al/en" TargetMode="External"/><Relationship Id="rId151" Type="http://schemas.openxmlformats.org/officeDocument/2006/relationships/hyperlink" Target="https://cesk.gov.al/Publikime/2021/Siguria%20Kibernetike%20ne%20Sektorin%20Financiar.pdf" TargetMode="External"/><Relationship Id="rId156" Type="http://schemas.openxmlformats.org/officeDocument/2006/relationships/hyperlink" Target="https://www.ere.gov.al/sq/" TargetMode="External"/><Relationship Id="rId177" Type="http://schemas.openxmlformats.org/officeDocument/2006/relationships/hyperlink" Target="http://www.gtai.de/mep" TargetMode="External"/><Relationship Id="rId172" Type="http://schemas.openxmlformats.org/officeDocument/2006/relationships/hyperlink" Target="https://www.risialbania.al/siguria-kibernetike-realitet-i-domosdoshem-ne-kerkim-te-profesionisteve-te-fushes/" TargetMode="External"/><Relationship Id="rId13" Type="http://schemas.openxmlformats.org/officeDocument/2006/relationships/image" Target="media/image5.png"/><Relationship Id="rId18" Type="http://schemas.openxmlformats.org/officeDocument/2006/relationships/image" Target="media/image8.jpg"/><Relationship Id="rId39" Type="http://schemas.openxmlformats.org/officeDocument/2006/relationships/image" Target="media/image28.jpeg"/><Relationship Id="rId109" Type="http://schemas.openxmlformats.org/officeDocument/2006/relationships/hyperlink" Target="http://www.vivex.rs/" TargetMode="External"/><Relationship Id="rId34" Type="http://schemas.openxmlformats.org/officeDocument/2006/relationships/image" Target="media/image23.png"/><Relationship Id="rId50" Type="http://schemas.openxmlformats.org/officeDocument/2006/relationships/hyperlink" Target="https://www.giz.de/en/worldwide/294.html" TargetMode="External"/><Relationship Id="rId55" Type="http://schemas.openxmlformats.org/officeDocument/2006/relationships/hyperlink" Target="https://www.raiffeisen.al/en/business/pages/investment-financing/" TargetMode="External"/><Relationship Id="rId76" Type="http://schemas.openxmlformats.org/officeDocument/2006/relationships/hyperlink" Target="https://www.sf.bg.ac.rs/index.php/sr-yu/" TargetMode="External"/><Relationship Id="rId97" Type="http://schemas.openxmlformats.org/officeDocument/2006/relationships/hyperlink" Target="https://model5.rs/" TargetMode="External"/><Relationship Id="rId104" Type="http://schemas.openxmlformats.org/officeDocument/2006/relationships/hyperlink" Target="http://www.teamnet.ro/sr/" TargetMode="External"/><Relationship Id="rId120" Type="http://schemas.openxmlformats.org/officeDocument/2006/relationships/hyperlink" Target="mailto:info@turizmi.gov.al" TargetMode="External"/><Relationship Id="rId125" Type="http://schemas.openxmlformats.org/officeDocument/2006/relationships/hyperlink" Target="https://sipermarrja.gov.al/" TargetMode="External"/><Relationship Id="rId141" Type="http://schemas.openxmlformats.org/officeDocument/2006/relationships/hyperlink" Target="https://vegasolar.al/?lang=en" TargetMode="External"/><Relationship Id="rId146" Type="http://schemas.openxmlformats.org/officeDocument/2006/relationships/hyperlink" Target="http://www.putevi-srbije.rs/" TargetMode="External"/><Relationship Id="rId167" Type="http://schemas.openxmlformats.org/officeDocument/2006/relationships/hyperlink" Target="https://oshee.al/" TargetMode="External"/><Relationship Id="rId7" Type="http://schemas.openxmlformats.org/officeDocument/2006/relationships/endnotes" Target="endnotes.xml"/><Relationship Id="rId71" Type="http://schemas.openxmlformats.org/officeDocument/2006/relationships/hyperlink" Target="http://mup.gov.rs/wps/portal/" TargetMode="External"/><Relationship Id="rId92" Type="http://schemas.openxmlformats.org/officeDocument/2006/relationships/hyperlink" Target="http://www.draeger.com/" TargetMode="External"/><Relationship Id="rId162" Type="http://schemas.openxmlformats.org/officeDocument/2006/relationships/hyperlink" Target="http://databaza.instat.gov.al/pxweb/sq/DST/?rxid=b5069c81-9c75-4560-905a-2cb719af3ada"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hyperlink" Target="https://www.app.gov.al/legjislacioni/prokurimi-publik/dokumentet-standarte-t%C3%AB-tenderit/" TargetMode="External"/><Relationship Id="rId66" Type="http://schemas.openxmlformats.org/officeDocument/2006/relationships/hyperlink" Target="https://www.gtai.de/de/trade/albanien/wirtschaftsumfeld/tourismusboom-belebt-die-gesamte-wirtschaft--586566" TargetMode="External"/><Relationship Id="rId87" Type="http://schemas.openxmlformats.org/officeDocument/2006/relationships/hyperlink" Target="https://www.putevi-srbije.rs/" TargetMode="External"/><Relationship Id="rId110" Type="http://schemas.openxmlformats.org/officeDocument/2006/relationships/hyperlink" Target="http://www.caa.gov.al/?lng=en" TargetMode="External"/><Relationship Id="rId115" Type="http://schemas.openxmlformats.org/officeDocument/2006/relationships/hyperlink" Target="mailto:info@arrsh.gov.al" TargetMode="External"/><Relationship Id="rId131" Type="http://schemas.openxmlformats.org/officeDocument/2006/relationships/hyperlink" Target="https://www.aleat.al/en" TargetMode="External"/><Relationship Id="rId136" Type="http://schemas.openxmlformats.org/officeDocument/2006/relationships/hyperlink" Target="mailto:info@oshee.al%20" TargetMode="External"/><Relationship Id="rId157" Type="http://schemas.openxmlformats.org/officeDocument/2006/relationships/hyperlink" Target="https://euronews.al/projekti-durres-yacht-marina-90-e-apartamenteve-te-rezervuara/" TargetMode="External"/><Relationship Id="rId178" Type="http://schemas.openxmlformats.org/officeDocument/2006/relationships/hyperlink" Target="http://www.gtai.de/mep" TargetMode="External"/><Relationship Id="rId61" Type="http://schemas.openxmlformats.org/officeDocument/2006/relationships/hyperlink" Target="https://www.gtai.de/de/trade/serbien/wirtschaftsumfeld/serbien-foerdert-auslaendische-investitionen-907346/" TargetMode="External"/><Relationship Id="rId82" Type="http://schemas.openxmlformats.org/officeDocument/2006/relationships/hyperlink" Target="https://mtt.gov.rs/" TargetMode="External"/><Relationship Id="rId152" Type="http://schemas.openxmlformats.org/officeDocument/2006/relationships/hyperlink" Target="https://akshi.gov.al/siguria-kibernetike-konsulence-nga-be-ja-ne-tirane/" TargetMode="External"/><Relationship Id="rId173" Type="http://schemas.openxmlformats.org/officeDocument/2006/relationships/hyperlink" Target="https://www.mod.gov.al/images/PDF/2020/Strategjia-Mbrojtjen-Kibernetike-2021-2023.pdf" TargetMode="External"/><Relationship Id="rId19" Type="http://schemas.openxmlformats.org/officeDocument/2006/relationships/image" Target="media/image9.jpg"/><Relationship Id="rId14" Type="http://schemas.openxmlformats.org/officeDocument/2006/relationships/image" Target="media/image6.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hyperlink" Target="https://www.expocity.al/event/tirana-tech-open-2023/" TargetMode="External"/><Relationship Id="rId77" Type="http://schemas.openxmlformats.org/officeDocument/2006/relationships/hyperlink" Target="https://www.mfin.gov.rs/" TargetMode="External"/><Relationship Id="rId100" Type="http://schemas.openxmlformats.org/officeDocument/2006/relationships/hyperlink" Target="http://www.pyroland.rs/" TargetMode="External"/><Relationship Id="rId105" Type="http://schemas.openxmlformats.org/officeDocument/2006/relationships/hyperlink" Target="http://www.tg-sec.com/" TargetMode="External"/><Relationship Id="rId126" Type="http://schemas.openxmlformats.org/officeDocument/2006/relationships/hyperlink" Target="http://vlora.gov.al/" TargetMode="External"/><Relationship Id="rId147" Type="http://schemas.openxmlformats.org/officeDocument/2006/relationships/hyperlink" Target="http://www.worldbank.org/en/search?q=serbia" TargetMode="External"/><Relationship Id="rId168" Type="http://schemas.openxmlformats.org/officeDocument/2006/relationships/hyperlink" Target="https://www.ost.al/" TargetMode="External"/><Relationship Id="rId8" Type="http://schemas.openxmlformats.org/officeDocument/2006/relationships/footer" Target="footer1.xml"/><Relationship Id="rId51" Type="http://schemas.openxmlformats.org/officeDocument/2006/relationships/hyperlink" Target="https://www.kfw-entwicklungsbank.de/International-financing/KfW-Development-Bank/Local-presence/Europe/Albania/" TargetMode="External"/><Relationship Id="rId72" Type="http://schemas.openxmlformats.org/officeDocument/2006/relationships/hyperlink" Target="https://www.ite.gov.rs/" TargetMode="External"/><Relationship Id="rId93" Type="http://schemas.openxmlformats.org/officeDocument/2006/relationships/hyperlink" Target="https://www.g4s.com/sr-rs" TargetMode="External"/><Relationship Id="rId98" Type="http://schemas.openxmlformats.org/officeDocument/2006/relationships/hyperlink" Target="https://procesor.rs/" TargetMode="External"/><Relationship Id="rId121" Type="http://schemas.openxmlformats.org/officeDocument/2006/relationships/hyperlink" Target="https://turizmi.gov.al/" TargetMode="External"/><Relationship Id="rId142" Type="http://schemas.openxmlformats.org/officeDocument/2006/relationships/hyperlink" Target="http://www.ras.gov.rs/" TargetMode="External"/><Relationship Id="rId163" Type="http://schemas.openxmlformats.org/officeDocument/2006/relationships/hyperlink" Target="http://www.kesh.al/" TargetMode="Externa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hyperlink" Target="http://www.durresyachtsmarina.com" TargetMode="External"/><Relationship Id="rId67" Type="http://schemas.openxmlformats.org/officeDocument/2006/relationships/hyperlink" Target="https://www.gtai.de/de/trade/albanien/wirtschaftsumfeld/abwanderung-und-korruption-bremsen-albanien-aus-591496" TargetMode="External"/><Relationship Id="rId116" Type="http://schemas.openxmlformats.org/officeDocument/2006/relationships/hyperlink" Target="http://www.arrsh.gov.al" TargetMode="External"/><Relationship Id="rId137" Type="http://schemas.openxmlformats.org/officeDocument/2006/relationships/hyperlink" Target="https://oshee.al/" TargetMode="External"/><Relationship Id="rId158" Type="http://schemas.openxmlformats.org/officeDocument/2006/relationships/hyperlink" Target="http://em-al.org/sq/1697-2/" TargetMode="External"/><Relationship Id="rId20" Type="http://schemas.openxmlformats.org/officeDocument/2006/relationships/image" Target="media/image90.jpg"/><Relationship Id="rId41" Type="http://schemas.openxmlformats.org/officeDocument/2006/relationships/image" Target="media/image30.jpeg"/><Relationship Id="rId62" Type="http://schemas.openxmlformats.org/officeDocument/2006/relationships/hyperlink" Target="https://www.gtai.de/de/trade/serbien/wirtschaftsumfeld/enge-bindung-an-russland-gefaehrdet-eu-annaeherung-249862/" TargetMode="External"/><Relationship Id="rId83" Type="http://schemas.openxmlformats.org/officeDocument/2006/relationships/hyperlink" Target="https://mduls.gov.rs/" TargetMode="External"/><Relationship Id="rId88" Type="http://schemas.openxmlformats.org/officeDocument/2006/relationships/hyperlink" Target="https://www.privreda.gov.rs/" TargetMode="External"/><Relationship Id="rId111" Type="http://schemas.openxmlformats.org/officeDocument/2006/relationships/hyperlink" Target="http://www.akbn.gov.al/?lang=en" TargetMode="External"/><Relationship Id="rId132" Type="http://schemas.openxmlformats.org/officeDocument/2006/relationships/hyperlink" Target="https://www.statkraft.al/about-statkraft/devoll-hydropower-sh.a/" TargetMode="External"/><Relationship Id="rId153" Type="http://schemas.openxmlformats.org/officeDocument/2006/relationships/hyperlink" Target="https://www.auswaertiges-amt.de/en/aussenpolitik/laenderinformationen/albanien-node/albania/229546?view=" TargetMode="External"/><Relationship Id="rId174" Type="http://schemas.openxmlformats.org/officeDocument/2006/relationships/hyperlink" Target="https://wiiw.ac.at/albania-overview-ce-1.html" TargetMode="External"/><Relationship Id="rId179" Type="http://schemas.openxmlformats.org/officeDocument/2006/relationships/image" Target="media/image31.png"/><Relationship Id="rId15" Type="http://schemas.openxmlformats.org/officeDocument/2006/relationships/image" Target="media/image7.png"/><Relationship Id="rId36" Type="http://schemas.openxmlformats.org/officeDocument/2006/relationships/image" Target="media/image25.png"/><Relationship Id="rId57" Type="http://schemas.openxmlformats.org/officeDocument/2006/relationships/hyperlink" Target="https://www.expocity.al/event/energji-2023/" TargetMode="External"/><Relationship Id="rId106" Type="http://schemas.openxmlformats.org/officeDocument/2006/relationships/hyperlink" Target="http://www.tvi.rs/" TargetMode="External"/><Relationship Id="rId127" Type="http://schemas.openxmlformats.org/officeDocument/2006/relationships/hyperlink" Target="https://www.financa.gov.al/" TargetMode="External"/><Relationship Id="rId10" Type="http://schemas.openxmlformats.org/officeDocument/2006/relationships/image" Target="media/image2.wmf"/><Relationship Id="rId31" Type="http://schemas.openxmlformats.org/officeDocument/2006/relationships/image" Target="media/image20.png"/><Relationship Id="rId52" Type="http://schemas.openxmlformats.org/officeDocument/2006/relationships/hyperlink" Target="https://www.ebrd.com/albania-data.html" TargetMode="External"/><Relationship Id="rId73" Type="http://schemas.openxmlformats.org/officeDocument/2006/relationships/hyperlink" Target="https://ras.gov.rs/" TargetMode="External"/><Relationship Id="rId78" Type="http://schemas.openxmlformats.org/officeDocument/2006/relationships/hyperlink" Target="https://pks.rs/" TargetMode="External"/><Relationship Id="rId94" Type="http://schemas.openxmlformats.org/officeDocument/2006/relationships/hyperlink" Target="http://www.intersib.rs/" TargetMode="External"/><Relationship Id="rId99" Type="http://schemas.openxmlformats.org/officeDocument/2006/relationships/hyperlink" Target="http://www.pulsec.com" TargetMode="External"/><Relationship Id="rId101" Type="http://schemas.openxmlformats.org/officeDocument/2006/relationships/hyperlink" Target="http://www.saga.rs" TargetMode="External"/><Relationship Id="rId122" Type="http://schemas.openxmlformats.org/officeDocument/2006/relationships/hyperlink" Target="mailto:informimi_mm@mod.gov.al" TargetMode="External"/><Relationship Id="rId143" Type="http://schemas.openxmlformats.org/officeDocument/2006/relationships/hyperlink" Target="http://www.mup.gov.rs/" TargetMode="External"/><Relationship Id="rId148" Type="http://schemas.openxmlformats.org/officeDocument/2006/relationships/hyperlink" Target="https://aida.gov.al/sq/biznes-ne-shqiperi/investime-te-huaja-direkte" TargetMode="External"/><Relationship Id="rId164" Type="http://schemas.openxmlformats.org/officeDocument/2006/relationships/hyperlink" Target="https://www.kfw-entwicklungsbank.de/International-financing/KfW-Development-Bank/Local-presence/Europe/Albania/" TargetMode="External"/><Relationship Id="rId169" Type="http://schemas.openxmlformats.org/officeDocument/2006/relationships/hyperlink" Target="https://www.procreditbank.com.al/" TargetMode="External"/><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32.png"/><Relationship Id="rId26" Type="http://schemas.openxmlformats.org/officeDocument/2006/relationships/image" Target="media/image15.png"/><Relationship Id="rId47" Type="http://schemas.openxmlformats.org/officeDocument/2006/relationships/hyperlink" Target="https://concordinvestment.al/" TargetMode="External"/><Relationship Id="rId68" Type="http://schemas.openxmlformats.org/officeDocument/2006/relationships/hyperlink" Target="https://www.gtai.de/de/trade/albanien/wirtschaftsumfeld/feiertage-2023-albanien-556980" TargetMode="External"/><Relationship Id="rId89" Type="http://schemas.openxmlformats.org/officeDocument/2006/relationships/hyperlink" Target="https://amtrade.rs/" TargetMode="External"/><Relationship Id="rId112" Type="http://schemas.openxmlformats.org/officeDocument/2006/relationships/hyperlink" Target="https://aida.gov.al/en/" TargetMode="External"/><Relationship Id="rId133" Type="http://schemas.openxmlformats.org/officeDocument/2006/relationships/hyperlink" Target="https://energji-ashta.al/" TargetMode="External"/><Relationship Id="rId154" Type="http://schemas.openxmlformats.org/officeDocument/2006/relationships/hyperlink" Target="https://www.bkt.com.al/en/default%20zugegriffen%20im%20Januar%202023" TargetMode="External"/><Relationship Id="rId175" Type="http://schemas.openxmlformats.org/officeDocument/2006/relationships/hyperlink" Target="https://www.worldbank.org/en/country/albania/overview" TargetMode="External"/><Relationship Id="rId16" Type="http://schemas.openxmlformats.org/officeDocument/2006/relationships/image" Target="media/image40.png"/><Relationship Id="rId37" Type="http://schemas.openxmlformats.org/officeDocument/2006/relationships/image" Target="media/image26.png"/><Relationship Id="rId58" Type="http://schemas.openxmlformats.org/officeDocument/2006/relationships/hyperlink" Target="https://www.expocity.al/event/panairi-i-ndertimit-build-live-smart/" TargetMode="External"/><Relationship Id="rId79" Type="http://schemas.openxmlformats.org/officeDocument/2006/relationships/hyperlink" Target="http://mup.gov.rs/wps/portal/" TargetMode="External"/><Relationship Id="rId102" Type="http://schemas.openxmlformats.org/officeDocument/2006/relationships/hyperlink" Target="http://www.securitas.co.rs/" TargetMode="External"/><Relationship Id="rId123" Type="http://schemas.openxmlformats.org/officeDocument/2006/relationships/hyperlink" Target="https://www.mod.gov.al/" TargetMode="External"/><Relationship Id="rId144" Type="http://schemas.openxmlformats.org/officeDocument/2006/relationships/hyperlink" Target="http://www.mgsi.gov.rs/" TargetMode="External"/><Relationship Id="rId90" Type="http://schemas.openxmlformats.org/officeDocument/2006/relationships/hyperlink" Target="http://www.cpsecurity.rs/" TargetMode="External"/><Relationship Id="rId165" Type="http://schemas.openxmlformats.org/officeDocument/2006/relationships/hyperlink" Target="https://www.infrastruktura.gov.al/" TargetMode="External"/><Relationship Id="rId27" Type="http://schemas.openxmlformats.org/officeDocument/2006/relationships/image" Target="media/image16.png"/><Relationship Id="rId48" Type="http://schemas.openxmlformats.org/officeDocument/2006/relationships/hyperlink" Target="https://marinaorikum.com/" TargetMode="External"/><Relationship Id="rId69" Type="http://schemas.openxmlformats.org/officeDocument/2006/relationships/hyperlink" Target="https://www.gtai.de/de/trade/albanien/zoll/zoll-und-einfuhr-kompakt-albanien-764170" TargetMode="External"/><Relationship Id="rId113" Type="http://schemas.openxmlformats.org/officeDocument/2006/relationships/hyperlink" Target="https://cesk.gov.al/publicAnglisht_html/index.html" TargetMode="External"/><Relationship Id="rId134" Type="http://schemas.openxmlformats.org/officeDocument/2006/relationships/hyperlink" Target="https://www.kesh.al/en/csr/society/transparency-program/" TargetMode="External"/><Relationship Id="rId80" Type="http://schemas.openxmlformats.org/officeDocument/2006/relationships/hyperlink" Target="https://www.mgsi.gov.rs" TargetMode="External"/><Relationship Id="rId155" Type="http://schemas.openxmlformats.org/officeDocument/2006/relationships/hyperlink" Target="https://www.bankofalbania.org/Statistics/External_sector_statistics/Foreign_Direct_Investments/" TargetMode="External"/><Relationship Id="rId176" Type="http://schemas.openxmlformats.org/officeDocument/2006/relationships/hyperlink" Target="https://dogana.gov.al/dokument/4133/buletini-tregise-se-jashtme-dhjetor-2021" TargetMode="External"/><Relationship Id="rId17" Type="http://schemas.openxmlformats.org/officeDocument/2006/relationships/image" Target="media/image51.png"/><Relationship Id="rId38" Type="http://schemas.openxmlformats.org/officeDocument/2006/relationships/image" Target="media/image27.jpeg"/><Relationship Id="rId59" Type="http://schemas.openxmlformats.org/officeDocument/2006/relationships/hyperlink" Target="https://www.expocity.al/event/expo-turizem-panair-nderkombetar/" TargetMode="External"/><Relationship Id="rId103" Type="http://schemas.openxmlformats.org/officeDocument/2006/relationships/hyperlink" Target="http://www.simagradnja.rs/" TargetMode="External"/><Relationship Id="rId124" Type="http://schemas.openxmlformats.org/officeDocument/2006/relationships/hyperlink" Target="https://www.infrastruktura.gov.al/en/" TargetMode="External"/><Relationship Id="rId70" Type="http://schemas.openxmlformats.org/officeDocument/2006/relationships/hyperlink" Target="https://www.bia.gov.rs/" TargetMode="External"/><Relationship Id="rId91" Type="http://schemas.openxmlformats.org/officeDocument/2006/relationships/hyperlink" Target="https://cyberspace.rs/" TargetMode="External"/><Relationship Id="rId145" Type="http://schemas.openxmlformats.org/officeDocument/2006/relationships/hyperlink" Target="http://www.nbs.rs/" TargetMode="External"/><Relationship Id="rId166" Type="http://schemas.openxmlformats.org/officeDocument/2006/relationships/hyperlink" Target="https://www.app.gov.al/legjislacioni/prokurimi-publik/dokumentet-standarte-t%C3%AB-tenderit/" TargetMode="External"/><Relationship Id="rId1" Type="http://schemas.openxmlformats.org/officeDocument/2006/relationships/customXml" Target="../customXml/item1.xml"/><Relationship Id="rId28" Type="http://schemas.openxmlformats.org/officeDocument/2006/relationships/image" Target="media/image17.png"/><Relationship Id="rId49" Type="http://schemas.openxmlformats.org/officeDocument/2006/relationships/hyperlink" Target="https://openprocurement.al/en/concession/view/id/25" TargetMode="External"/><Relationship Id="rId114" Type="http://schemas.openxmlformats.org/officeDocument/2006/relationships/hyperlink" Target="https://akshi.gov.al/"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gtai.de" TargetMode="External"/><Relationship Id="rId2" Type="http://schemas.openxmlformats.org/officeDocument/2006/relationships/hyperlink" Target="http://www.ras.gov.rs/" TargetMode="External"/><Relationship Id="rId1" Type="http://schemas.openxmlformats.org/officeDocument/2006/relationships/hyperlink" Target="http://www.mup.gov.rs/" TargetMode="External"/><Relationship Id="rId6" Type="http://schemas.openxmlformats.org/officeDocument/2006/relationships/hyperlink" Target="https://www.auswaertiges-amt.de/en/aussenpolitik/laenderinformationen/albanien-node/albania/229546?view=" TargetMode="External"/><Relationship Id="rId5" Type="http://schemas.openxmlformats.org/officeDocument/2006/relationships/hyperlink" Target="https://www.bmz.de/en/countries/albania/" TargetMode="External"/><Relationship Id="rId4" Type="http://schemas.openxmlformats.org/officeDocument/2006/relationships/hyperlink" Target="https://concordinvestment.al/"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Chicago" Version="6">
  <b:Source>
    <b:Tag>Que</b:Tag>
    <b:SourceType>InternetSite</b:SourceType>
    <b:Guid>{6301C006-9229-47F9-B386-2AAB21BF9630}</b:Guid>
    <b:Author>
      <b:Author>
        <b:NameList>
          <b:Person>
            <b:Last>Quelle: Expertengespräch mit Goran J. Mandić</b:Last>
            <b:First>Professorin</b:First>
            <b:Middle>an der Fakultät für Sicherheit in Belgrad</b:Middle>
          </b:Person>
        </b:NameList>
      </b:Author>
    </b:Author>
    <b:RefOrder>1</b:RefOrder>
  </b:Source>
  <b:Source>
    <b:Tag>Que1</b:Tag>
    <b:SourceType>BookSection</b:SourceType>
    <b:Guid>{42DAF41F-E385-4419-870C-CEC21104BB18}</b:Guid>
    <b:Publisher>Quelle: Expertengespräch mit Goran J. Mandić, Professorin an der Fakultät für Sicherheit in Belgrad</b:Publisher>
    <b:RefOrder>2</b:RefOrder>
  </b:Source>
</b:Sources>
</file>

<file path=customXml/itemProps1.xml><?xml version="1.0" encoding="utf-8"?>
<ds:datastoreItem xmlns:ds="http://schemas.openxmlformats.org/officeDocument/2006/customXml" ds:itemID="{181CA9F2-5A46-478B-9528-96D60C2FEE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42</Pages>
  <Words>12346</Words>
  <Characters>70377</Characters>
  <Application>Microsoft Office Word</Application>
  <DocSecurity>0</DocSecurity>
  <Lines>586</Lines>
  <Paragraphs>165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82558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Wohlgemuth, Martina</dc:creator>
  <cp:keywords/>
  <dc:description/>
  <cp:lastModifiedBy>Aleksandra Pejovic</cp:lastModifiedBy>
  <cp:revision>4</cp:revision>
  <cp:lastPrinted>2023-02-02T10:50:00Z</cp:lastPrinted>
  <dcterms:created xsi:type="dcterms:W3CDTF">2023-02-03T08:03:00Z</dcterms:created>
  <dcterms:modified xsi:type="dcterms:W3CDTF">2023-02-03T17:17:00Z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InDesign 17.0 (Macintosh)</vt:lpwstr>
  </property>
  <property fmtid="{D5CDD505-2E9C-101B-9397-08002B2CF9AE}" pid="3" name="GrammarlyDocumentId">
    <vt:lpwstr>d3b08ebf42c7b0ab2c8da4dfa8d177cec357d7186e57150f0748e4536a5466cb</vt:lpwstr>
  </property>
</Properties>
</file>